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33400" cy="571500"/>
            <wp:effectExtent b="0" l="0" r="0" t="0"/>
            <wp:docPr descr="brasao_armas" id="1" name="image01.png"/>
            <a:graphic>
              <a:graphicData uri="http://schemas.openxmlformats.org/drawingml/2006/picture">
                <pic:pic>
                  <pic:nvPicPr>
                    <pic:cNvPr descr="brasao_armas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MINISTÉRIO DA EDUCAÇÃO – MEC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SECRETARIA DE EDUCAÇÃO SUPERIOR – SESu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PERNAMBUCO – UFPE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 EDUCAÇÃO TUTORIAL – PET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EDITAL DE INSCRIÇÃO DO PROGRAMA DE FÉRIAS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ind w:firstLine="539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PET-Informática, conforme reunião ocorrida no dia 10/10/2016, torna público o processo de inscrição para as aulas do Programa de Férias, nos termos estabelecidos por este edital.</w:t>
      </w:r>
    </w:p>
    <w:p w:rsidR="00000000" w:rsidDel="00000000" w:rsidP="00000000" w:rsidRDefault="00000000" w:rsidRPr="00000000">
      <w:pPr>
        <w:spacing w:line="312" w:lineRule="auto"/>
        <w:ind w:firstLine="53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INSCRIÇÃO E NÚMERO DE VAGAS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processo de inscrição é livre para alunos do ensino médio de qualquer escola, desde que esse aluno se disponha a comparecer ao Centro de Informática, na Av. Jornalista Anibal Fernandes, Universidade Federal de Pernambuco, durante o tempo de duração do programa, conforme estabelecido por este edital. O número de vagas estabelecido é de 30 alunos. Caso haja um número de inscrições menor ou igual ao número de vagas, todos serão automaticamente convidados a participar. Caso haja um número de inscrições maior que o número de vagas, selecionaremos os alunos pelo critério de ordem de inscrição.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As inscrições se dão início na segunda-feira, 21 de novembro de 2016, às 20:00 hrs, e se encerram na segunda-feira, 02 de janeiro de 2017. Os inscritos selecionados serão chamados em no máximo 1 semana após o término das inscrições. O aluno que deseja se inscrever deverá preencher um formulário online que será divulgado junto a este edital. O aluno que preencher o formulário com informações insuficientes para contato não será considerado para seleção.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Após o fim do período das inscrições, os alunos receberão, por e-mail, um termo de compromisso que deverá ser assinado por um responsável e pelo aluno em questão, e enviado, também por e-mail, para o PET-Informática no tempo estabelecido. Alunos que falharem ao enviar esse termo serão desconsiderados para seleção.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AULAS E PERÍODO DE DURAÇÃO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As aulas se dão início na segunda-feira, 16 de janeiro de 2017, e se estendem até a terça-feira, 24 de janeiro de 2017. A duração total será de 7 dias úteis, de 09h às 12h. As aulas ocorrerão no Centro de Informática, na Av. Jornalista Anibal Fernandes, Universidade Federal de Pernambuco, no laboratório de graduação 2. O laboratório da aula poderá ser mudado, e a informação sobre onde ocorrerá a aula poderá ser consultada na portaria do Centro de Informática. Para o aluno obter o certificado, ele deverá comparecer a pelo menos 70% das aulas, além de ter sua nota de avaliação nos termos estabelecidos por este edital.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EMENTA DO PROGRAMA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programa visa capacitar jovens atualmente não ingressados em um curso de nível superior em programação. A linguagem de programação usada durante o curso será Python (versão 2.7.9). Será ensinado a sintaxe e semântica da linguagem, ambiente de programação, tipos de dados primitivos, variáveis, fluxo de controle do código, funções, classes e algoritmos em geral. Será também visto a diferença entre Python e outras linguagens no contexto de paradigmas de linguagens de programação.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AVALIAÇÃO E CERTIFICADO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Ao final do programa, o aluno receberá uma nota referente ao seu desempenho no programa. A nota é formada por dois componentes: Uma lista (a qual será entregue no primeiro dia do curso e deve ser resolvida individualmente ao longo do curso e entregue no último dia) com</w:t>
      </w:r>
      <w:r w:rsidDel="00000000" w:rsidR="00000000" w:rsidRPr="00000000">
        <w:rPr>
          <w:sz w:val="20"/>
          <w:szCs w:val="20"/>
          <w:rtl w:val="0"/>
        </w:rPr>
        <w:t xml:space="preserve"> peso 3 </w:t>
      </w:r>
      <w:r w:rsidDel="00000000" w:rsidR="00000000" w:rsidRPr="00000000">
        <w:rPr>
          <w:sz w:val="20"/>
          <w:szCs w:val="20"/>
          <w:rtl w:val="0"/>
        </w:rPr>
        <w:t xml:space="preserve">e um projeto com peso 7. A avaliação descrita tem como objetivo certificar que os alunos absorveram o conteúdo ensinado. Os alunos que concluírem corretamente a avaliação poderão requisitar um certificado de participação no microcurso.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 detecção de cópia acarretará na nota zerada na atividade (lista ou projeto) do aluno em questão.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DESISTÊNCIA</w:t>
      </w:r>
    </w:p>
    <w:p w:rsidR="00000000" w:rsidDel="00000000" w:rsidP="00000000" w:rsidRDefault="00000000" w:rsidRPr="00000000">
      <w:pPr>
        <w:spacing w:line="312" w:lineRule="auto"/>
        <w:ind w:firstLine="36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É importante que qualquer desistência quanto à participação do Programa de Férias seja comunicada  com uma antecedência de 1 semana ao início do programa. O próximo na fila de espera será convidado a participar no lugar vago. A desistência após este período determinado ou o não comparecimento ao número de aulas mínimos estabelecidos por este edital acarretará na invalidação do certificado, além de que o aluno poderá ser impedido de participar de futuros programas organizados pelo PET-Informática.</w:t>
      </w:r>
    </w:p>
    <w:p w:rsidR="00000000" w:rsidDel="00000000" w:rsidP="00000000" w:rsidRDefault="00000000" w:rsidRPr="00000000">
      <w:pPr>
        <w:tabs>
          <w:tab w:val="left" w:pos="540"/>
        </w:tabs>
        <w:spacing w:line="312" w:lineRule="auto"/>
        <w:ind w:left="54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