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sz w:val="56"/>
          <w:b/>
          <w:sz w:val="56"/>
          <w:b/>
          <w:szCs w:val="56"/>
          <w:bCs/>
          <w:rFonts w:ascii="Liberation Sans" w:hAnsi="Liberation Sans" w:eastAsia="Source Han Sans CN Normal" w:cs="Lohit Devanagari"/>
        </w:rPr>
      </w:pPr>
      <w:r>
        <w:rPr/>
        <w:t>Обфускация потока управления программ с использованием LLVM в целях защиты интеллектуальной собственности.</w:t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Source Han Sans CN Normal" w:cs="Lohit Devanagari"/>
        </w:rPr>
      </w:pPr>
      <w:r>
        <w:rPr/>
        <w:t>Введение</w:t>
      </w:r>
      <w:r/>
    </w:p>
    <w:p>
      <w:pPr>
        <w:pStyle w:val="TextBody"/>
      </w:pPr>
      <w:r>
        <w:rPr>
          <w:b/>
        </w:rPr>
        <w:t>Обфуск</w:t>
      </w:r>
      <w:r>
        <w:rPr>
          <w:b/>
        </w:rPr>
        <w:t>а</w:t>
      </w:r>
      <w:r>
        <w:rPr>
          <w:b/>
        </w:rPr>
        <w:t>ция</w:t>
      </w:r>
      <w:r>
        <w:rPr/>
        <w:t xml:space="preserve"> — приведение исходного текста или исполняемого кода программы к виду, сохраняющему ее функциональность, но затрудняющему анализ, понимание алгоритмов работы и модификацию при декомпиляции.</w:t>
      </w:r>
      <w:r/>
    </w:p>
    <w:p>
      <w:pPr>
        <w:pStyle w:val="TextBody"/>
        <w:rPr/>
      </w:pPr>
      <w:r>
        <w:rPr/>
      </w:r>
      <w:r/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Затруднение декомпиляции проприетарных программ с целью предотвращения обратной разработки или обхода DRM и систем проверки лицензий. </w:t>
      </w:r>
      <w:r/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Нарушение авторских прав программистов и скрытие авторства.</w:t>
      </w:r>
      <w:r/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Генерация различных исполняемых модулей одной программы</w:t>
      </w:r>
      <w:r/>
    </w:p>
    <w:p>
      <w:pPr>
        <w:pStyle w:val="TextBody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Source Han Sans CN Normal" w:cs="Lohit Devanagari"/>
        </w:rPr>
      </w:pPr>
      <w:r>
        <w:rPr/>
        <w:t>Существующие подходы к обфускации</w:t>
      </w:r>
      <w:r/>
    </w:p>
    <w:p>
      <w:pPr>
        <w:pStyle w:val="Heading"/>
      </w:pPr>
      <w:r>
        <w:rPr/>
        <w:t>CFG flattering</w:t>
      </w:r>
      <w:r/>
    </w:p>
    <w:p>
      <w:pPr>
        <w:pStyle w:val="TextBody"/>
        <w:rPr/>
      </w:pPr>
      <w:r>
        <w:rPr/>
        <w:t>Преобразование графа исполнения из направленной структуры в зацикленную.</w:t>
      </w:r>
      <w:r/>
    </w:p>
    <w:p>
      <w:pPr>
        <w:pStyle w:val="Heading"/>
      </w:pPr>
      <w:r>
        <w:rPr/>
        <w:t>Opaque predicates</w:t>
      </w:r>
      <w:r/>
    </w:p>
    <w:p>
      <w:pPr>
        <w:pStyle w:val="TextBody"/>
        <w:rPr/>
      </w:pPr>
      <w:r>
        <w:rPr/>
        <w:t>Рандомизация и “раздутие” графа выполнения программы. Добавленные узлы графа никогда не получают управление, тем самым не влияя на поведение программы, но определить такие узлы с помощью статического анализа сложно.</w:t>
      </w:r>
      <w:r/>
    </w:p>
    <w:p>
      <w:pPr>
        <w:pStyle w:val="Heading"/>
      </w:pPr>
      <w:r>
        <w:rPr/>
        <w:t>Junk code</w:t>
      </w:r>
      <w:r/>
    </w:p>
    <w:p>
      <w:pPr>
        <w:pStyle w:val="TextBody"/>
        <w:rPr/>
      </w:pPr>
      <w:r>
        <w:rPr/>
        <w:t>“</w:t>
      </w:r>
      <w:r>
        <w:rPr/>
        <w:t>Замусоривание” кода инструкциями не влияющими на логику программы с целью увелечения объема кода.</w:t>
      </w:r>
      <w:r/>
    </w:p>
    <w:p>
      <w:pPr>
        <w:pStyle w:val="Heading"/>
      </w:pPr>
      <w:r>
        <w:rPr/>
        <w:t>Constant unfolding</w:t>
      </w:r>
      <w:r/>
    </w:p>
    <w:p>
      <w:pPr>
        <w:pStyle w:val="TextBody"/>
        <w:rPr/>
      </w:pPr>
      <w:r>
        <w:rPr/>
        <w:t>Вычисление известных констант во время исполнения программы с целью затруднения статического анализа.</w:t>
      </w:r>
      <w:r/>
    </w:p>
    <w:p>
      <w:pPr>
        <w:pStyle w:val="Heading"/>
      </w:pPr>
      <w:r>
        <w:rPr/>
        <w:t>Pattern-based obfuscation</w:t>
      </w:r>
      <w:r/>
    </w:p>
    <w:p>
      <w:pPr>
        <w:pStyle w:val="TextBody"/>
        <w:rPr/>
      </w:pPr>
      <w:r>
        <w:rPr/>
        <w:t>Замена инструкций на их аналоги/последовательность инструкций выполняющих аналогичные действия.</w:t>
      </w:r>
      <w:r/>
    </w:p>
    <w:p>
      <w:pPr>
        <w:pStyle w:val="Heading"/>
      </w:pPr>
      <w:r>
        <w:rPr/>
        <w:t>Uncommon instructions</w:t>
      </w:r>
      <w:r/>
    </w:p>
    <w:p>
      <w:pPr>
        <w:pStyle w:val="TextBody"/>
        <w:rPr/>
      </w:pPr>
      <w:r>
        <w:rPr/>
        <w:t>Использование специализированных(и редко используемых) инструкций для замены инструкций защищаемого кода.</w:t>
      </w:r>
      <w:r/>
    </w:p>
    <w:p>
      <w:pPr>
        <w:pStyle w:val="Heading"/>
      </w:pPr>
      <w:r>
        <w:rPr/>
        <w:t>Virtual Machine</w:t>
      </w:r>
      <w:r/>
    </w:p>
    <w:p>
      <w:pPr>
        <w:pStyle w:val="TextBody"/>
        <w:rPr/>
      </w:pPr>
      <w:r>
        <w:rPr/>
        <w:t>Преобразование защищаемого кода в код абстрактного процессора и выполнение данного кода на эмуляторе такого процессора.</w:t>
      </w:r>
      <w:r/>
    </w:p>
    <w:p>
      <w:pPr>
        <w:pStyle w:val="Heading1"/>
        <w:numPr>
          <w:ilvl w:val="0"/>
          <w:numId w:val="1"/>
        </w:numPr>
      </w:pPr>
      <w:r>
        <w:rPr/>
        <w:t xml:space="preserve">Похожие </w:t>
      </w:r>
      <w:r>
        <w:rPr/>
        <w:t>работы</w:t>
      </w:r>
      <w:r/>
    </w:p>
    <w:p>
      <w:pPr>
        <w:pStyle w:val="TextBody"/>
      </w:pPr>
      <w:r>
        <w:rPr/>
        <w:t>1) Obfuscator-llvm (</w:t>
      </w:r>
      <w:hyperlink r:id="rId2">
        <w:r>
          <w:rPr>
            <w:rStyle w:val="InternetLink"/>
          </w:rPr>
          <w:t>https://github.com/obfuscator-llvm/obfuscator/wiki</w:t>
        </w:r>
      </w:hyperlink>
      <w:hyperlink r:id="rId3">
        <w:r>
          <w:rPr/>
          <w:t>)</w:t>
        </w:r>
      </w:hyperlink>
      <w:r/>
    </w:p>
    <w:p>
      <w:pPr>
        <w:pStyle w:val="TextBody"/>
      </w:pPr>
      <w:r>
        <w:rPr/>
        <w:t>2) Kryptonite (</w:t>
      </w:r>
      <w:hyperlink r:id="rId4">
        <w:r>
          <w:rPr>
            <w:rStyle w:val="InternetLink"/>
          </w:rPr>
          <w:t>http://download.tuxfamily.org/overclokblog/Obfuscation%20of%20steel%3a%20meet%20my%20Kryptonite/0vercl0k_Obfuscation_of_steel_meet_kryptonite.pdf</w:t>
        </w:r>
      </w:hyperlink>
      <w:hyperlink r:id="rId5">
        <w:r>
          <w:rPr/>
          <w:t>)</w:t>
        </w:r>
      </w:hyperlink>
      <w:r/>
    </w:p>
    <w:p>
      <w:pPr>
        <w:pStyle w:val="TextBody"/>
      </w:pPr>
      <w:r>
        <w:rPr/>
        <w:t>3) CONFUSE (</w:t>
      </w:r>
      <w:hyperlink r:id="rId6">
        <w:r>
          <w:rPr>
            <w:rStyle w:val="InternetLink"/>
          </w:rPr>
          <w:t>http://www.cs.columbia.edu/~aho/cs4115_Spring-2013/lectures/13-05-16_Team11_Confuse_Paper.pdf</w:t>
        </w:r>
      </w:hyperlink>
      <w:hyperlink r:id="rId7">
        <w:r>
          <w:rPr/>
          <w:t>)</w:t>
        </w:r>
      </w:hyperlink>
      <w:r/>
    </w:p>
    <w:p>
      <w:pPr>
        <w:pStyle w:val="TextBody"/>
      </w:pPr>
      <w:r>
        <w:rPr/>
        <w:t xml:space="preserve">4) </w:t>
      </w:r>
      <w:hyperlink r:id="rId8">
        <w:r>
          <w:rPr>
            <w:rStyle w:val="InternetLink"/>
          </w:rPr>
          <w:t>http://www.ruscrypto.ru/resource/summary/rc2014/05_kurmangaleev.pdf</w:t>
        </w:r>
      </w:hyperlink>
      <w:r/>
    </w:p>
    <w:p>
      <w:pPr>
        <w:pStyle w:val="TextBody"/>
      </w:pPr>
      <w:r>
        <w:rPr/>
        <w:t xml:space="preserve">5) </w:t>
      </w:r>
      <w:hyperlink r:id="rId9">
        <w:r>
          <w:rPr>
            <w:rStyle w:val="InternetLink"/>
          </w:rPr>
          <w:t xml:space="preserve">Deobfuscation: recovering an OLLVM-protected program </w:t>
        </w:r>
      </w:hyperlink>
      <w:r/>
    </w:p>
    <w:p>
      <w:pPr>
        <w:pStyle w:val="TextBody"/>
        <w:rPr/>
      </w:pPr>
      <w:r>
        <w:rPr/>
        <w:t xml:space="preserve"> </w:t>
      </w:r>
      <w:r>
        <w:rPr/>
        <w:t>(http://blog.quarkslab.com/deobfuscation-recovering-an-ollvm-protected-program.html)</w:t>
      </w:r>
      <w:r/>
    </w:p>
    <w:p>
      <w:pPr>
        <w:pStyle w:val="TextBody"/>
        <w:rPr/>
      </w:pPr>
      <w:r>
        <w:rPr/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Source Han Sans CN Normal" w:cs="Lohit Devanagari"/>
        </w:rPr>
      </w:pPr>
      <w:r>
        <w:rPr/>
        <w:t>Описание работы</w:t>
      </w:r>
      <w:r/>
    </w:p>
    <w:p>
      <w:pPr>
        <w:pStyle w:val="TextBody"/>
      </w:pPr>
      <w:hyperlink r:id="rId10">
        <w:r>
          <w:rPr>
            <w:rStyle w:val="InternetLink"/>
          </w:rPr>
          <w:t>https://bitbucket.org/Daeh0f/capybara</w:t>
        </w:r>
      </w:hyperlink>
      <w:r/>
    </w:p>
    <w:p>
      <w:pPr>
        <w:pStyle w:val="TextBody"/>
        <w:rPr/>
      </w:pPr>
      <w:r>
        <w:rPr/>
        <w:t>На данный момент реализовано:</w:t>
      </w:r>
      <w:r/>
    </w:p>
    <w:p>
      <w:pPr>
        <w:pStyle w:val="TextBody"/>
        <w:rPr/>
      </w:pPr>
      <w:r>
        <w:rPr/>
        <w:t>- рандомизация графа исполнения</w:t>
      </w:r>
      <w:r/>
    </w:p>
    <w:p>
      <w:pPr>
        <w:pStyle w:val="TextBody"/>
        <w:rPr/>
      </w:pPr>
      <w:r>
        <w:rPr/>
        <w:t>- замусоревание бессмысленными инструкциями</w:t>
      </w:r>
      <w:r/>
    </w:p>
    <w:p>
      <w:pPr>
        <w:pStyle w:val="Heading1"/>
        <w:numPr>
          <w:ilvl w:val="0"/>
          <w:numId w:val="1"/>
        </w:numPr>
        <w:rPr>
          <w:sz w:val="36"/>
          <w:b/>
          <w:sz w:val="36"/>
          <w:b/>
          <w:szCs w:val="36"/>
          <w:bCs/>
          <w:rFonts w:ascii="Liberation Sans" w:hAnsi="Liberation Sans" w:eastAsia="Source Han Sans CN Normal" w:cs="Lohit Devanagari"/>
        </w:rPr>
      </w:pPr>
      <w:r>
        <w:rPr/>
        <w:t>Литература</w:t>
      </w:r>
      <w:r/>
    </w:p>
    <w:p>
      <w:pPr>
        <w:pStyle w:val="TextBody"/>
        <w:rPr/>
      </w:pPr>
      <w:r>
        <w:rPr/>
      </w:r>
      <w:r/>
    </w:p>
    <w:p>
      <w:pPr>
        <w:pStyle w:val="TextBody"/>
        <w:rPr/>
      </w:pPr>
      <w:r>
        <w:rPr/>
        <w:t>1) Practical Reverse Engineering: x86, x64, ARM, Windows Kernel, Reversing Tools, and Obfuscation</w:t>
      </w:r>
      <w:r/>
    </w:p>
    <w:p>
      <w:pPr>
        <w:pStyle w:val="TextBody"/>
        <w:rPr/>
      </w:pPr>
      <w:r>
        <w:rPr/>
        <w:t>Bruce Dang, Alexandre Gazet, Elias Bachaalany, Sebastien Josse</w:t>
      </w:r>
      <w:r/>
    </w:p>
    <w:p>
      <w:pPr>
        <w:pStyle w:val="TextBody"/>
        <w:spacing w:before="0" w:after="140"/>
        <w:rPr/>
      </w:pPr>
      <w:r>
        <w:rPr/>
        <w:t>2) Compilers: Principles, Techniques, and Tools. Alfred V. Aho, Monica S. Lam, Ravi Sethi, and Jeffrey D. Ullman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Normal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ource Han Sans CN Normal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bfuscator-llvm/obfuscator/wiki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download.tuxfamily.org/overclokblog/Obfuscation of steel%3A meet my Kryptonite/0vercl0k_Obfuscation_of_steel_meet_kryptonite.pdf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www.cs.columbia.edu/~aho/cs4115_Spring-2013/lectures/13-05-16_Team11_Confuse_Paper.pdf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://www.ruscrypto.ru/resource/summary/rc2014/05_kurmangaleev.pdf" TargetMode="External"/><Relationship Id="rId9" Type="http://schemas.openxmlformats.org/officeDocument/2006/relationships/hyperlink" Target="http://blog.quarkslab.com/deobfuscation-recovering-an-ollvm-protected-program.html" TargetMode="External"/><Relationship Id="rId10" Type="http://schemas.openxmlformats.org/officeDocument/2006/relationships/hyperlink" Target="https://bitbucket.org/Daeh0f/capybara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1104</TotalTime>
  <Application>LibreOffice/4.3.2.2.0$Linux_X86_64 LibreOffice_project/430$Build-2</Application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2015-04-01T02:29:59Z</dcterms:created>
  <dc:creator>daeh0f </dc:creator>
  <dc:language>en-US</dc:language>
  <cp:lastModifiedBy>daeh0f </cp:lastModifiedBy>
  <dcterms:modified xsi:type="dcterms:W3CDTF">2015-04-01T04:50:26Z</dcterms:modified>
  <cp:revision>2</cp:revision>
</cp:coreProperties>
</file>