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单位名称：北京龙磐投资管理咨询中心（普通合伙）</w:t>
      </w:r>
    </w:p>
    <w:p>
      <w:pPr>
        <w:pStyle w:val="Normal"/>
        <w:rPr/>
      </w:pPr>
      <w:r>
        <w:rPr/>
        <w:t>网站域名：</w:t>
      </w:r>
      <w:r>
        <w:rPr/>
        <w:t>lapam</w:t>
      </w:r>
      <w:r>
        <w:rPr/>
        <w:t>capital.com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北京龙盘投资管理咨询中心为方便操作解析，特此为域名</w:t>
      </w:r>
      <w:r>
        <w:rPr/>
        <w:t>lapamcapital.com</w:t>
      </w:r>
      <w:r>
        <w:rPr/>
        <w:t>申请域名解析密码。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2018</w:t>
      </w:r>
      <w:r>
        <w:rPr/>
        <w:t>年</w:t>
      </w:r>
      <w:r>
        <w:rPr/>
        <w:t>8</w:t>
      </w:r>
      <w:r>
        <w:rPr/>
        <w:t>月</w:t>
      </w:r>
      <w:r>
        <w:rPr/>
        <w:t>21</w:t>
      </w:r>
      <w:r>
        <w:rPr/>
        <w:t>日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LibreOffice/6.0.5.2$Windows_X86_64 LibreOffice_project/54c8cbb85f300ac59db32fe8a675ff7683cd5a16</Application>
  <Pages>1</Pages>
  <Words>70</Words>
  <Characters>104</Characters>
  <CharactersWithSpaces>104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2018-08-21T16:32:50Z</dcterms:created>
  <dc:creator/>
  <dc:description/>
  <dc:language>en-US</dc:language>
  <cp:lastModifiedBy/>
  <dcterms:modified xsi:type="dcterms:W3CDTF">2018-08-21T17:17:56Z</dcterms:modified>
  <cp:revision>1</cp:revision>
  <dc:subject/>
  <dc:title/>
</cp:coreProperties>
</file>