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4CD4" w14:textId="32E5DEF0" w:rsidR="00B16105" w:rsidRPr="00E85118" w:rsidRDefault="00000000" w:rsidP="00E85118">
      <w:pPr>
        <w:pStyle w:val="Ttulo"/>
        <w:rPr>
          <w:sz w:val="48"/>
          <w:szCs w:val="48"/>
        </w:rPr>
      </w:pPr>
      <w:r w:rsidRPr="00E85118">
        <w:rPr>
          <w:sz w:val="48"/>
          <w:szCs w:val="48"/>
        </w:rPr>
        <w:t>Plan de proyecto (de acuerdo con la metodología de desarrollo seleccionada)</w:t>
      </w:r>
    </w:p>
    <w:p w14:paraId="688C2619" w14:textId="77777777" w:rsidR="00B16105" w:rsidRPr="00FD729A" w:rsidRDefault="00B16105"/>
    <w:p w14:paraId="373B16E8" w14:textId="77777777" w:rsidR="00FD729A" w:rsidRPr="00FD729A" w:rsidRDefault="00FD729A" w:rsidP="00E85118">
      <w:pPr>
        <w:jc w:val="both"/>
        <w:rPr>
          <w:lang w:val="es-CL"/>
        </w:rPr>
      </w:pPr>
      <w:r w:rsidRPr="00FD729A">
        <w:rPr>
          <w:lang w:val="es-CL"/>
        </w:rPr>
        <w:t xml:space="preserve">Se eligió la metodología ágil </w:t>
      </w:r>
      <w:r w:rsidRPr="00FD729A">
        <w:rPr>
          <w:b/>
          <w:bCs/>
          <w:lang w:val="es-CL"/>
        </w:rPr>
        <w:t>Scrum</w:t>
      </w:r>
      <w:r w:rsidRPr="00FD729A">
        <w:rPr>
          <w:lang w:val="es-CL"/>
        </w:rPr>
        <w:t xml:space="preserve"> para la planificación y desarrollo del proyecto </w:t>
      </w:r>
      <w:proofErr w:type="spellStart"/>
      <w:r w:rsidRPr="00FD729A">
        <w:rPr>
          <w:b/>
          <w:bCs/>
          <w:lang w:val="es-CL"/>
        </w:rPr>
        <w:t>PlayGroup</w:t>
      </w:r>
      <w:proofErr w:type="spellEnd"/>
      <w:r w:rsidRPr="00FD729A">
        <w:rPr>
          <w:b/>
          <w:bCs/>
          <w:lang w:val="es-CL"/>
        </w:rPr>
        <w:t xml:space="preserve"> Piececitas</w:t>
      </w:r>
      <w:r w:rsidRPr="00FD729A">
        <w:rPr>
          <w:lang w:val="es-CL"/>
        </w:rPr>
        <w:t>, debido a su enfoque iterativo, flexible y colaborativo, que permite adaptarse eficientemente a los cambios en los requerimientos del cliente.</w:t>
      </w:r>
    </w:p>
    <w:p w14:paraId="70EA96B9" w14:textId="77777777" w:rsidR="00FD729A" w:rsidRPr="00E85118" w:rsidRDefault="00FD729A" w:rsidP="00E85118">
      <w:pPr>
        <w:jc w:val="both"/>
        <w:rPr>
          <w:lang w:val="es-CL"/>
        </w:rPr>
      </w:pPr>
      <w:r w:rsidRPr="00FD729A">
        <w:rPr>
          <w:lang w:val="es-CL"/>
        </w:rPr>
        <w:t xml:space="preserve">Esta metodología facilitó la organización del trabajo en </w:t>
      </w:r>
      <w:proofErr w:type="spellStart"/>
      <w:r w:rsidRPr="00FD729A">
        <w:rPr>
          <w:b/>
          <w:bCs/>
          <w:lang w:val="es-CL"/>
        </w:rPr>
        <w:t>sprints</w:t>
      </w:r>
      <w:proofErr w:type="spellEnd"/>
      <w:r w:rsidRPr="00FD729A">
        <w:rPr>
          <w:b/>
          <w:bCs/>
          <w:lang w:val="es-CL"/>
        </w:rPr>
        <w:t xml:space="preserve"> cortos y cíclicos</w:t>
      </w:r>
      <w:r w:rsidRPr="00FD729A">
        <w:rPr>
          <w:lang w:val="es-CL"/>
        </w:rPr>
        <w:t xml:space="preserve">, permitiendo realizar entregas funcionales frecuentes e impulsar una retroalimentación constante con las representantes del cliente. Las terapeutas del centro actuaron como </w:t>
      </w:r>
      <w:proofErr w:type="spellStart"/>
      <w:r w:rsidRPr="00FD729A">
        <w:rPr>
          <w:b/>
          <w:bCs/>
          <w:lang w:val="es-CL"/>
        </w:rPr>
        <w:t>Product</w:t>
      </w:r>
      <w:proofErr w:type="spellEnd"/>
      <w:r w:rsidRPr="00FD729A">
        <w:rPr>
          <w:b/>
          <w:bCs/>
          <w:lang w:val="es-CL"/>
        </w:rPr>
        <w:t xml:space="preserve"> </w:t>
      </w:r>
      <w:proofErr w:type="spellStart"/>
      <w:r w:rsidRPr="00FD729A">
        <w:rPr>
          <w:b/>
          <w:bCs/>
          <w:lang w:val="es-CL"/>
        </w:rPr>
        <w:t>Owners</w:t>
      </w:r>
      <w:proofErr w:type="spellEnd"/>
      <w:r w:rsidRPr="00FD729A">
        <w:rPr>
          <w:lang w:val="es-CL"/>
        </w:rPr>
        <w:t>, participando activamente en la definición de requisitos, validación de entregables y priorización del backlog.</w:t>
      </w:r>
    </w:p>
    <w:p w14:paraId="612A6808" w14:textId="77777777" w:rsidR="00FD729A" w:rsidRPr="00FD729A" w:rsidRDefault="00FD729A" w:rsidP="00E85118">
      <w:pPr>
        <w:jc w:val="both"/>
        <w:rPr>
          <w:lang w:val="es-CL"/>
        </w:rPr>
      </w:pPr>
    </w:p>
    <w:p w14:paraId="72A52C3E" w14:textId="77777777" w:rsidR="00FD729A" w:rsidRPr="00FD729A" w:rsidRDefault="00FD729A" w:rsidP="00E85118">
      <w:pPr>
        <w:jc w:val="both"/>
        <w:rPr>
          <w:lang w:val="es-CL"/>
        </w:rPr>
      </w:pPr>
      <w:r w:rsidRPr="00FD729A">
        <w:rPr>
          <w:lang w:val="es-CL"/>
        </w:rPr>
        <w:t>El equipo de trabajo estuvo compuesto por tres miembros, con roles claramente definidos:</w:t>
      </w:r>
    </w:p>
    <w:p w14:paraId="459F3C3C" w14:textId="77777777" w:rsidR="00FD729A" w:rsidRPr="00FD729A" w:rsidRDefault="00FD729A" w:rsidP="00E85118">
      <w:pPr>
        <w:numPr>
          <w:ilvl w:val="0"/>
          <w:numId w:val="2"/>
        </w:numPr>
        <w:jc w:val="both"/>
        <w:rPr>
          <w:lang w:val="es-CL"/>
        </w:rPr>
      </w:pPr>
      <w:r w:rsidRPr="00FD729A">
        <w:rPr>
          <w:lang w:val="es-CL"/>
        </w:rPr>
        <w:t xml:space="preserve">Scrum </w:t>
      </w:r>
      <w:proofErr w:type="gramStart"/>
      <w:r w:rsidRPr="00FD729A">
        <w:rPr>
          <w:lang w:val="es-CL"/>
        </w:rPr>
        <w:t>Master</w:t>
      </w:r>
      <w:proofErr w:type="gramEnd"/>
      <w:r w:rsidRPr="00FD729A">
        <w:rPr>
          <w:lang w:val="es-CL"/>
        </w:rPr>
        <w:t>: Thomas Foncea, encargado de facilitar las ceremonias Scrum, eliminar impedimentos, mantener el enfoque del equipo y velar por el cumplimiento de los objetivos de cada sprint.</w:t>
      </w:r>
    </w:p>
    <w:p w14:paraId="08D6B16D" w14:textId="77777777" w:rsidR="00FD729A" w:rsidRPr="00FD729A" w:rsidRDefault="00FD729A" w:rsidP="00E85118">
      <w:pPr>
        <w:numPr>
          <w:ilvl w:val="0"/>
          <w:numId w:val="2"/>
        </w:numPr>
        <w:jc w:val="both"/>
        <w:rPr>
          <w:lang w:val="es-CL"/>
        </w:rPr>
      </w:pPr>
      <w:proofErr w:type="spellStart"/>
      <w:r w:rsidRPr="00FD729A">
        <w:rPr>
          <w:lang w:val="es-CL"/>
        </w:rPr>
        <w:t>Product</w:t>
      </w:r>
      <w:proofErr w:type="spellEnd"/>
      <w:r w:rsidRPr="00FD729A">
        <w:rPr>
          <w:lang w:val="es-CL"/>
        </w:rPr>
        <w:t xml:space="preserve"> </w:t>
      </w:r>
      <w:proofErr w:type="spellStart"/>
      <w:r w:rsidRPr="00FD729A">
        <w:rPr>
          <w:lang w:val="es-CL"/>
        </w:rPr>
        <w:t>Owner</w:t>
      </w:r>
      <w:proofErr w:type="spellEnd"/>
      <w:r w:rsidRPr="00FD729A">
        <w:rPr>
          <w:lang w:val="es-CL"/>
        </w:rPr>
        <w:t xml:space="preserve">: Centro </w:t>
      </w:r>
      <w:proofErr w:type="spellStart"/>
      <w:r w:rsidRPr="00FD729A">
        <w:rPr>
          <w:lang w:val="es-CL"/>
        </w:rPr>
        <w:t>PlayGroup</w:t>
      </w:r>
      <w:proofErr w:type="spellEnd"/>
      <w:r w:rsidRPr="00FD729A">
        <w:rPr>
          <w:lang w:val="es-CL"/>
        </w:rPr>
        <w:t xml:space="preserve"> Piececitas, representado por las terapeutas responsables de definir funcionalidades prioritarias, aceptar entregas y retroalimentar al equipo durante las revisiones de sprint.</w:t>
      </w:r>
    </w:p>
    <w:p w14:paraId="7B92B37C" w14:textId="4A34CFCF" w:rsidR="00B16105" w:rsidRPr="00E85118" w:rsidRDefault="00FD729A" w:rsidP="00E85118">
      <w:pPr>
        <w:numPr>
          <w:ilvl w:val="0"/>
          <w:numId w:val="2"/>
        </w:numPr>
        <w:jc w:val="both"/>
        <w:rPr>
          <w:lang w:val="es-CL"/>
        </w:rPr>
      </w:pPr>
      <w:proofErr w:type="spellStart"/>
      <w:r w:rsidRPr="00FD729A">
        <w:rPr>
          <w:lang w:val="es-CL"/>
        </w:rPr>
        <w:t>Development</w:t>
      </w:r>
      <w:proofErr w:type="spellEnd"/>
      <w:r w:rsidRPr="00FD729A">
        <w:rPr>
          <w:lang w:val="es-CL"/>
        </w:rPr>
        <w:t xml:space="preserve"> </w:t>
      </w:r>
      <w:proofErr w:type="spellStart"/>
      <w:r w:rsidRPr="00FD729A">
        <w:rPr>
          <w:lang w:val="es-CL"/>
        </w:rPr>
        <w:t>Team</w:t>
      </w:r>
      <w:proofErr w:type="spellEnd"/>
      <w:r w:rsidRPr="00FD729A">
        <w:rPr>
          <w:lang w:val="es-CL"/>
        </w:rPr>
        <w:t xml:space="preserve">: Alessandro Rojas y Eduardo </w:t>
      </w:r>
      <w:proofErr w:type="spellStart"/>
      <w:r w:rsidRPr="00FD729A">
        <w:rPr>
          <w:lang w:val="es-CL"/>
        </w:rPr>
        <w:t>Otarola</w:t>
      </w:r>
      <w:proofErr w:type="spellEnd"/>
      <w:r w:rsidRPr="00FD729A">
        <w:rPr>
          <w:lang w:val="es-CL"/>
        </w:rPr>
        <w:t>, encargados del análisis técnico, diseño de interfaces, desarrollo de funcionalidades (</w:t>
      </w:r>
      <w:proofErr w:type="spellStart"/>
      <w:r w:rsidRPr="00FD729A">
        <w:rPr>
          <w:lang w:val="es-CL"/>
        </w:rPr>
        <w:t>frontend</w:t>
      </w:r>
      <w:proofErr w:type="spellEnd"/>
      <w:r w:rsidRPr="00FD729A">
        <w:rPr>
          <w:lang w:val="es-CL"/>
        </w:rPr>
        <w:t xml:space="preserve"> y </w:t>
      </w:r>
      <w:proofErr w:type="spellStart"/>
      <w:r w:rsidRPr="00FD729A">
        <w:rPr>
          <w:lang w:val="es-CL"/>
        </w:rPr>
        <w:t>backend</w:t>
      </w:r>
      <w:proofErr w:type="spellEnd"/>
      <w:r w:rsidRPr="00FD729A">
        <w:rPr>
          <w:lang w:val="es-CL"/>
        </w:rPr>
        <w:t>), así como de la implementación de pruebas durante cada iteración.</w:t>
      </w:r>
    </w:p>
    <w:p w14:paraId="45FCA132" w14:textId="77777777" w:rsidR="00B16105" w:rsidRDefault="00B16105"/>
    <w:p w14:paraId="07C0CC77" w14:textId="72F99257" w:rsidR="00B16105" w:rsidRPr="008A1134" w:rsidRDefault="008A1134" w:rsidP="008A1134">
      <w:pPr>
        <w:spacing w:before="240" w:after="240"/>
        <w:jc w:val="both"/>
      </w:pPr>
      <w:r w:rsidRPr="008A1134">
        <w:t xml:space="preserve">El plan de trabajo se estructuró en cuatro iteraciones o </w:t>
      </w:r>
      <w:proofErr w:type="spellStart"/>
      <w:r w:rsidRPr="008A1134">
        <w:t>sprints</w:t>
      </w:r>
      <w:proofErr w:type="spellEnd"/>
      <w:r w:rsidRPr="008A1134">
        <w:t xml:space="preserve"> ágiles, orientados a la entrega continua de valor al cliente. En cada sprint se desarrollaron actividades de análisis, diseño, desarrollo y validación, con entregables funcionales que evolucionaron progresivamente según las prioridades definidas en el </w:t>
      </w:r>
      <w:proofErr w:type="spellStart"/>
      <w:r w:rsidRPr="008A1134">
        <w:t>Product</w:t>
      </w:r>
      <w:proofErr w:type="spellEnd"/>
      <w:r w:rsidRPr="008A1134">
        <w:t xml:space="preserve"> Backlog.</w:t>
      </w:r>
      <w:r w:rsidR="00000000" w:rsidRPr="008A1134">
        <w:t>:</w:t>
      </w:r>
    </w:p>
    <w:tbl>
      <w:tblPr>
        <w:tblW w:w="10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"/>
        <w:gridCol w:w="2380"/>
        <w:gridCol w:w="3820"/>
        <w:gridCol w:w="3780"/>
      </w:tblGrid>
      <w:tr w:rsidR="00A27C7F" w:rsidRPr="00A27C7F" w14:paraId="07760026" w14:textId="77777777" w:rsidTr="00A27C7F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29D46B1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s-CL"/>
              </w:rPr>
            </w:pPr>
            <w:r w:rsidRPr="00A27C7F">
              <w:rPr>
                <w:rFonts w:eastAsia="Times New Roman"/>
                <w:b/>
                <w:bCs/>
                <w:color w:val="000000"/>
                <w:lang w:val="es-CL"/>
              </w:rPr>
              <w:t>Sprint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6ADA3F5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s-CL"/>
              </w:rPr>
            </w:pPr>
            <w:r w:rsidRPr="00A27C7F">
              <w:rPr>
                <w:rFonts w:eastAsia="Times New Roman"/>
                <w:b/>
                <w:bCs/>
                <w:color w:val="000000"/>
                <w:lang w:val="es-CL"/>
              </w:rPr>
              <w:t>Duración Aproximada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E77B590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s-CL"/>
              </w:rPr>
            </w:pPr>
            <w:r w:rsidRPr="00A27C7F">
              <w:rPr>
                <w:rFonts w:eastAsia="Times New Roman"/>
                <w:b/>
                <w:bCs/>
                <w:color w:val="000000"/>
                <w:lang w:val="es-CL"/>
              </w:rPr>
              <w:t>Objetivo del Incremento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17D1AB3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s-CL"/>
              </w:rPr>
            </w:pPr>
            <w:r w:rsidRPr="00A27C7F">
              <w:rPr>
                <w:rFonts w:eastAsia="Times New Roman"/>
                <w:b/>
                <w:bCs/>
                <w:color w:val="000000"/>
                <w:lang w:val="es-CL"/>
              </w:rPr>
              <w:t>Entregable Funcional</w:t>
            </w:r>
          </w:p>
        </w:tc>
      </w:tr>
      <w:tr w:rsidR="00A27C7F" w:rsidRPr="00A27C7F" w14:paraId="697E68E3" w14:textId="77777777" w:rsidTr="00A27C7F">
        <w:trPr>
          <w:trHeight w:val="57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4F07158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Sprint 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91802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2 semanas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AD2CD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Entregar módulo inicial de gestión de agenda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5E6A7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Agenda básica funcional</w:t>
            </w:r>
          </w:p>
        </w:tc>
      </w:tr>
      <w:tr w:rsidR="00A27C7F" w:rsidRPr="00A27C7F" w14:paraId="48F6215F" w14:textId="77777777" w:rsidTr="00A27C7F">
        <w:trPr>
          <w:trHeight w:val="57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18AAC99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Sprint 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C4525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3 semanas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574EE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 xml:space="preserve">Agregar fichas clínicas + </w:t>
            </w:r>
            <w:proofErr w:type="spellStart"/>
            <w:r w:rsidRPr="00A27C7F">
              <w:rPr>
                <w:rFonts w:eastAsia="Times New Roman"/>
                <w:color w:val="000000"/>
                <w:lang w:val="es-CL"/>
              </w:rPr>
              <w:t>login</w:t>
            </w:r>
            <w:proofErr w:type="spellEnd"/>
            <w:r w:rsidRPr="00A27C7F">
              <w:rPr>
                <w:rFonts w:eastAsia="Times New Roman"/>
                <w:color w:val="000000"/>
                <w:lang w:val="es-CL"/>
              </w:rPr>
              <w:t xml:space="preserve"> de usuario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3BC27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 xml:space="preserve">Módulo de fichas clínicas + </w:t>
            </w:r>
            <w:proofErr w:type="spellStart"/>
            <w:r w:rsidRPr="00A27C7F">
              <w:rPr>
                <w:rFonts w:eastAsia="Times New Roman"/>
                <w:color w:val="000000"/>
                <w:lang w:val="es-CL"/>
              </w:rPr>
              <w:t>login</w:t>
            </w:r>
            <w:proofErr w:type="spellEnd"/>
            <w:r w:rsidRPr="00A27C7F">
              <w:rPr>
                <w:rFonts w:eastAsia="Times New Roman"/>
                <w:color w:val="000000"/>
                <w:lang w:val="es-CL"/>
              </w:rPr>
              <w:t xml:space="preserve"> operativo</w:t>
            </w:r>
          </w:p>
        </w:tc>
      </w:tr>
      <w:tr w:rsidR="00A27C7F" w:rsidRPr="00A27C7F" w14:paraId="3A29C811" w14:textId="77777777" w:rsidTr="00A27C7F">
        <w:trPr>
          <w:trHeight w:val="57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56B276F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Sprint 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492B6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4 semanas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D0B3C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Integración de reportes y validaciones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4E2B3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Panel de reportes + validaciones activas</w:t>
            </w:r>
          </w:p>
        </w:tc>
      </w:tr>
      <w:tr w:rsidR="00A27C7F" w:rsidRPr="00A27C7F" w14:paraId="61A590CA" w14:textId="77777777" w:rsidTr="00A27C7F">
        <w:trPr>
          <w:trHeight w:val="57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FED0240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Sprint 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C356D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3 semanas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A9142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Estabilización, pruebas finales, mejoras UI/UX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351C9" w14:textId="77777777" w:rsidR="00A27C7F" w:rsidRPr="00A27C7F" w:rsidRDefault="00A27C7F" w:rsidP="00A27C7F">
            <w:pPr>
              <w:spacing w:line="240" w:lineRule="auto"/>
              <w:jc w:val="center"/>
              <w:rPr>
                <w:rFonts w:eastAsia="Times New Roman"/>
                <w:color w:val="000000"/>
                <w:lang w:val="es-CL"/>
              </w:rPr>
            </w:pPr>
            <w:r w:rsidRPr="00A27C7F">
              <w:rPr>
                <w:rFonts w:eastAsia="Times New Roman"/>
                <w:color w:val="000000"/>
                <w:lang w:val="es-CL"/>
              </w:rPr>
              <w:t>Versión candidata al despliegue</w:t>
            </w:r>
          </w:p>
        </w:tc>
      </w:tr>
    </w:tbl>
    <w:p w14:paraId="54323CF2" w14:textId="77777777" w:rsidR="00B16105" w:rsidRDefault="00B16105"/>
    <w:p w14:paraId="717FF77B" w14:textId="77777777" w:rsidR="00FD729A" w:rsidRDefault="00FD729A"/>
    <w:p w14:paraId="3D84F1D8" w14:textId="77777777" w:rsidR="00B16105" w:rsidRDefault="00B16105"/>
    <w:p w14:paraId="2BDE2E89" w14:textId="77777777" w:rsidR="00E85118" w:rsidRPr="00E85118" w:rsidRDefault="00E85118" w:rsidP="00E85118">
      <w:pPr>
        <w:jc w:val="both"/>
        <w:rPr>
          <w:lang w:val="es-CL"/>
        </w:rPr>
      </w:pPr>
      <w:r w:rsidRPr="00E85118">
        <w:rPr>
          <w:lang w:val="es-CL"/>
        </w:rPr>
        <w:t xml:space="preserve">Cada sprint contempló reuniones de </w:t>
      </w:r>
      <w:proofErr w:type="spellStart"/>
      <w:r w:rsidRPr="00E85118">
        <w:rPr>
          <w:i/>
          <w:iCs/>
          <w:lang w:val="es-CL"/>
        </w:rPr>
        <w:t>review</w:t>
      </w:r>
      <w:proofErr w:type="spellEnd"/>
      <w:r w:rsidRPr="00E85118">
        <w:rPr>
          <w:lang w:val="es-CL"/>
        </w:rPr>
        <w:t xml:space="preserve"> y </w:t>
      </w:r>
      <w:r w:rsidRPr="00E85118">
        <w:rPr>
          <w:i/>
          <w:iCs/>
          <w:lang w:val="es-CL"/>
        </w:rPr>
        <w:t>retrospective</w:t>
      </w:r>
      <w:r w:rsidRPr="00E85118">
        <w:rPr>
          <w:lang w:val="es-CL"/>
        </w:rPr>
        <w:t>, donde se evaluaron los avances obtenidos, se identificaron oportunidades de mejora y se ajustaron las prioridades del backlog de producto, garantizando así una evolución constante del desarrollo.</w:t>
      </w:r>
    </w:p>
    <w:p w14:paraId="05AC08DA" w14:textId="77777777" w:rsidR="00E85118" w:rsidRPr="00E85118" w:rsidRDefault="00E85118" w:rsidP="00E85118">
      <w:pPr>
        <w:jc w:val="both"/>
        <w:rPr>
          <w:lang w:val="es-CL"/>
        </w:rPr>
      </w:pPr>
      <w:r w:rsidRPr="00E85118">
        <w:rPr>
          <w:lang w:val="es-CL"/>
        </w:rPr>
        <w:t xml:space="preserve">El uso de herramientas como </w:t>
      </w:r>
      <w:proofErr w:type="spellStart"/>
      <w:r w:rsidRPr="00E85118">
        <w:rPr>
          <w:b/>
          <w:bCs/>
          <w:lang w:val="es-CL"/>
        </w:rPr>
        <w:t>Figma</w:t>
      </w:r>
      <w:proofErr w:type="spellEnd"/>
      <w:r w:rsidRPr="00E85118">
        <w:rPr>
          <w:lang w:val="es-CL"/>
        </w:rPr>
        <w:t xml:space="preserve">, </w:t>
      </w:r>
      <w:r w:rsidRPr="00E85118">
        <w:rPr>
          <w:b/>
          <w:bCs/>
          <w:lang w:val="es-CL"/>
        </w:rPr>
        <w:t>Draw.io</w:t>
      </w:r>
      <w:r w:rsidRPr="00E85118">
        <w:rPr>
          <w:lang w:val="es-CL"/>
        </w:rPr>
        <w:t xml:space="preserve">, </w:t>
      </w:r>
      <w:r w:rsidRPr="00E85118">
        <w:rPr>
          <w:b/>
          <w:bCs/>
          <w:lang w:val="es-CL"/>
        </w:rPr>
        <w:t xml:space="preserve">Visual Studio </w:t>
      </w:r>
      <w:proofErr w:type="spellStart"/>
      <w:r w:rsidRPr="00E85118">
        <w:rPr>
          <w:b/>
          <w:bCs/>
          <w:lang w:val="es-CL"/>
        </w:rPr>
        <w:t>Code</w:t>
      </w:r>
      <w:proofErr w:type="spellEnd"/>
      <w:r w:rsidRPr="00E85118">
        <w:rPr>
          <w:lang w:val="es-CL"/>
        </w:rPr>
        <w:t xml:space="preserve">, </w:t>
      </w:r>
      <w:r w:rsidRPr="00E85118">
        <w:rPr>
          <w:b/>
          <w:bCs/>
          <w:lang w:val="es-CL"/>
        </w:rPr>
        <w:t>PostgreSQL</w:t>
      </w:r>
      <w:r w:rsidRPr="00E85118">
        <w:rPr>
          <w:lang w:val="es-CL"/>
        </w:rPr>
        <w:t xml:space="preserve"> y </w:t>
      </w:r>
      <w:r w:rsidRPr="00E85118">
        <w:rPr>
          <w:b/>
          <w:bCs/>
          <w:lang w:val="es-CL"/>
        </w:rPr>
        <w:t>Trello</w:t>
      </w:r>
      <w:r w:rsidRPr="00E85118">
        <w:rPr>
          <w:lang w:val="es-CL"/>
        </w:rPr>
        <w:t xml:space="preserve"> permitió mantener un flujo de trabajo organizado, transparente y colaborativo entre todos los integrantes del equipo.</w:t>
      </w:r>
    </w:p>
    <w:p w14:paraId="33DC46D2" w14:textId="77777777" w:rsidR="00E85118" w:rsidRPr="00E85118" w:rsidRDefault="00E85118" w:rsidP="00E85118">
      <w:pPr>
        <w:jc w:val="both"/>
        <w:rPr>
          <w:lang w:val="es-CL"/>
        </w:rPr>
      </w:pPr>
      <w:r w:rsidRPr="00E85118">
        <w:rPr>
          <w:lang w:val="es-CL"/>
        </w:rPr>
        <w:t>Gracias al enfoque iterativo de Scrum, el equipo logró cumplir oportunamente con los objetivos establecidos, entregando una solución funcional, validada y documentada, que responde efectivamente a las necesidades reales del centro terapéutico.</w:t>
      </w:r>
    </w:p>
    <w:p w14:paraId="17D85594" w14:textId="5E7AE634" w:rsidR="00B16105" w:rsidRDefault="00B16105" w:rsidP="00E85118"/>
    <w:sectPr w:rsidR="00B16105" w:rsidSect="00FD729A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415996-F682-470B-AE29-580D6E86C8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33C611-B680-43D8-AA62-8B4CCD9294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0A8"/>
    <w:multiLevelType w:val="multilevel"/>
    <w:tmpl w:val="93A23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6A008F"/>
    <w:multiLevelType w:val="multilevel"/>
    <w:tmpl w:val="50C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373610">
    <w:abstractNumId w:val="0"/>
  </w:num>
  <w:num w:numId="2" w16cid:durableId="644428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105"/>
    <w:rsid w:val="000D67D6"/>
    <w:rsid w:val="008A1134"/>
    <w:rsid w:val="00A27C7F"/>
    <w:rsid w:val="00B16105"/>
    <w:rsid w:val="00E85118"/>
    <w:rsid w:val="00FD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960EE"/>
  <w15:docId w15:val="{06A05E43-BC17-4628-889C-1FF3E5E0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2D25F-ADC0-45BE-9EE0-36C79DBC4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450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IGNACIO FONCEA VIDAL</cp:lastModifiedBy>
  <cp:revision>3</cp:revision>
  <dcterms:created xsi:type="dcterms:W3CDTF">2025-11-09T23:42:00Z</dcterms:created>
  <dcterms:modified xsi:type="dcterms:W3CDTF">2025-11-10T00:24:00Z</dcterms:modified>
</cp:coreProperties>
</file>