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B6F9A">
        <w:rPr>
          <w:b/>
          <w:sz w:val="28"/>
          <w:szCs w:val="28"/>
        </w:rPr>
        <w:t xml:space="preserve">Вопросы </w:t>
      </w:r>
      <w:r>
        <w:rPr>
          <w:b/>
          <w:sz w:val="28"/>
          <w:szCs w:val="28"/>
        </w:rPr>
        <w:t>для полготовки к</w:t>
      </w:r>
      <w:r w:rsidRPr="001B6F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дифференцированному зачёту </w:t>
      </w:r>
    </w:p>
    <w:p w:rsidR="00EF0352" w:rsidRPr="001B6F9A" w:rsidRDefault="002363AF" w:rsidP="00EF03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0352" w:rsidRPr="001B6F9A">
        <w:rPr>
          <w:b/>
          <w:sz w:val="28"/>
          <w:szCs w:val="28"/>
        </w:rPr>
        <w:t xml:space="preserve"> курс</w:t>
      </w:r>
      <w:r w:rsidR="00A42C23">
        <w:rPr>
          <w:b/>
          <w:sz w:val="28"/>
          <w:szCs w:val="28"/>
        </w:rPr>
        <w:t xml:space="preserve"> </w:t>
      </w:r>
      <w:r w:rsidR="00E31EBA">
        <w:rPr>
          <w:b/>
          <w:sz w:val="28"/>
          <w:szCs w:val="28"/>
        </w:rPr>
        <w:t xml:space="preserve">МДК.01.01. Системное программирование / Объектно-ориентированное программирование </w:t>
      </w:r>
    </w:p>
    <w:p w:rsidR="00EF0352" w:rsidRDefault="00EF0352" w:rsidP="00EF0352">
      <w:pPr>
        <w:spacing w:line="360" w:lineRule="auto"/>
        <w:jc w:val="center"/>
        <w:rPr>
          <w:b/>
          <w:sz w:val="28"/>
          <w:szCs w:val="28"/>
        </w:rPr>
      </w:pPr>
      <w:r w:rsidRPr="001B6F9A">
        <w:rPr>
          <w:b/>
          <w:sz w:val="28"/>
          <w:szCs w:val="28"/>
        </w:rPr>
        <w:t>2 семестр 201</w:t>
      </w:r>
      <w:r>
        <w:rPr>
          <w:b/>
          <w:sz w:val="28"/>
          <w:szCs w:val="28"/>
        </w:rPr>
        <w:t>7</w:t>
      </w:r>
      <w:r w:rsidRPr="001B6F9A">
        <w:rPr>
          <w:b/>
          <w:sz w:val="28"/>
          <w:szCs w:val="28"/>
        </w:rPr>
        <w:t xml:space="preserve"> /201</w:t>
      </w:r>
      <w:r>
        <w:rPr>
          <w:b/>
          <w:sz w:val="28"/>
          <w:szCs w:val="28"/>
        </w:rPr>
        <w:t>8</w:t>
      </w:r>
      <w:r w:rsidRPr="001B6F9A">
        <w:rPr>
          <w:b/>
          <w:sz w:val="28"/>
          <w:szCs w:val="28"/>
        </w:rPr>
        <w:t xml:space="preserve"> год</w:t>
      </w:r>
    </w:p>
    <w:p w:rsidR="00EF0352" w:rsidRDefault="007E44B3" w:rsidP="00EF0352">
      <w:pPr>
        <w:pStyle w:val="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Группы: 603с</w:t>
      </w:r>
      <w:r w:rsidR="00EF0352">
        <w:rPr>
          <w:rFonts w:ascii="Times New Roman" w:hAnsi="Times New Roman"/>
          <w:b/>
          <w:sz w:val="28"/>
          <w:szCs w:val="28"/>
        </w:rPr>
        <w:t>.</w:t>
      </w:r>
    </w:p>
    <w:p w:rsidR="00A42C23" w:rsidRPr="007E44B3" w:rsidRDefault="00A42C23" w:rsidP="007E44B3">
      <w:pPr>
        <w:pStyle w:val="a3"/>
        <w:rPr>
          <w:sz w:val="28"/>
          <w:szCs w:val="28"/>
        </w:rPr>
      </w:pP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Введение. Системное программное обеспечение: основные понятия и их определения; расположение СПО в общей структуре ЭВМ, классификация и структура СПО; организация взаимодействия между аппаратурой ЭВМ, СПО и прикладным ПО.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Классификация системных программ: операционная система, загрузчики, трансляторы, компиляторы и интерпретаторы, отладчики, утилиты.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 xml:space="preserve">Интерфейс операционной системы: основные принципы и стандарты; системные вызовы; интерфейсы </w:t>
      </w:r>
      <w:proofErr w:type="spellStart"/>
      <w:r w:rsidRPr="004508DA">
        <w:rPr>
          <w:sz w:val="28"/>
          <w:szCs w:val="28"/>
        </w:rPr>
        <w:t>WinAPI</w:t>
      </w:r>
      <w:proofErr w:type="spellEnd"/>
      <w:r w:rsidRPr="004508DA">
        <w:rPr>
          <w:sz w:val="28"/>
          <w:szCs w:val="28"/>
        </w:rPr>
        <w:t>, POSIX API; 32 и 64 разрядные интерфейсы; проблема локализации, стандарты ANSI и UNICODE.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Особенности выполнения программ. Объекты ядра: создание, уничтожение, таблица описателей, учет пользователей объектов ядра, наследование.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выполнения программ: </w:t>
      </w:r>
      <w:proofErr w:type="spellStart"/>
      <w:r>
        <w:rPr>
          <w:sz w:val="28"/>
          <w:szCs w:val="28"/>
        </w:rPr>
        <w:t>со</w:t>
      </w:r>
      <w:r w:rsidRPr="004508DA">
        <w:rPr>
          <w:sz w:val="28"/>
          <w:szCs w:val="28"/>
        </w:rPr>
        <w:t>дание</w:t>
      </w:r>
      <w:proofErr w:type="spellEnd"/>
      <w:r w:rsidRPr="004508DA">
        <w:rPr>
          <w:sz w:val="28"/>
          <w:szCs w:val="28"/>
        </w:rPr>
        <w:t>, завершение процессов и потоков.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Синхронизация потоков: механизмы синхронизации (семафоры, мониторы, сообщения, барьеры).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Решение классических проблем синхронизации: проблема обедающих философов, проблема читателей и писателей, проблема спящего брадобрея.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Реализация синхронизации: синхронизация потоков в пользовательском режиме; синхронизация потоков с использованием объектов ядра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4508DA">
        <w:rPr>
          <w:sz w:val="28"/>
          <w:szCs w:val="28"/>
        </w:rPr>
        <w:t>Межпроцессные</w:t>
      </w:r>
      <w:proofErr w:type="spellEnd"/>
      <w:r w:rsidRPr="004508DA">
        <w:rPr>
          <w:sz w:val="28"/>
          <w:szCs w:val="28"/>
        </w:rPr>
        <w:t xml:space="preserve"> взаимодействия (IPC): механизмы, каналы, очереди сообщений, разделяемые сегменты памяти, сокеты, вызов удаленных процедур (RPC).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Ввод-вывод. Принципы аппаратуры ввода-вывода: устройства, контроллеры устройств; ввод-вывод, отображаемый на адресное пространство памяти; прямой доступ к памяти (DMA); настройка адресов и защита.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Принципы программного обеспечения ввода-вывода: задачи ПО; управляемый прерываниями ввод-вывод; ввод-вывод с использованием DMA.</w:t>
      </w:r>
    </w:p>
    <w:p w:rsidR="00E31EBA" w:rsidRPr="004508DA" w:rsidRDefault="00E31EBA" w:rsidP="00E31EBA">
      <w:pPr>
        <w:numPr>
          <w:ilvl w:val="1"/>
          <w:numId w:val="7"/>
        </w:numPr>
        <w:jc w:val="both"/>
        <w:rPr>
          <w:sz w:val="28"/>
          <w:szCs w:val="28"/>
        </w:rPr>
      </w:pPr>
      <w:r w:rsidRPr="004508DA">
        <w:rPr>
          <w:sz w:val="28"/>
          <w:szCs w:val="28"/>
        </w:rPr>
        <w:t>Программные уровни ввода-вывода: обработчики прерываний, драйверы устройств, независимое от устройств ПО ввода-вывода; ПО ввода-вывода пространства пользователя.</w:t>
      </w:r>
    </w:p>
    <w:p w:rsidR="008830D6" w:rsidRPr="00041596" w:rsidRDefault="008830D6" w:rsidP="00E31EBA">
      <w:pPr>
        <w:pStyle w:val="a3"/>
        <w:ind w:left="284"/>
        <w:jc w:val="both"/>
        <w:rPr>
          <w:sz w:val="28"/>
          <w:szCs w:val="28"/>
        </w:rPr>
      </w:pPr>
    </w:p>
    <w:sectPr w:rsidR="008830D6" w:rsidRPr="00041596" w:rsidSect="00EF0352">
      <w:pgSz w:w="11906" w:h="16838"/>
      <w:pgMar w:top="720" w:right="720" w:bottom="720" w:left="72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46C8"/>
    <w:multiLevelType w:val="hybridMultilevel"/>
    <w:tmpl w:val="48C88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FB8"/>
    <w:multiLevelType w:val="multilevel"/>
    <w:tmpl w:val="D07EF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21DD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</w:abstractNum>
  <w:abstractNum w:abstractNumId="3" w15:restartNumberingAfterBreak="0">
    <w:nsid w:val="1CE814FD"/>
    <w:multiLevelType w:val="multilevel"/>
    <w:tmpl w:val="E78C98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8C36F20"/>
    <w:multiLevelType w:val="multilevel"/>
    <w:tmpl w:val="FA3A4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2D0BFA"/>
    <w:multiLevelType w:val="hybridMultilevel"/>
    <w:tmpl w:val="3AB6E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35B5D"/>
    <w:multiLevelType w:val="multilevel"/>
    <w:tmpl w:val="BA70F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6.%3 "/>
      <w:lvlJc w:val="left"/>
      <w:pPr>
        <w:ind w:left="108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52"/>
    <w:rsid w:val="00031A58"/>
    <w:rsid w:val="00054EC0"/>
    <w:rsid w:val="00077F24"/>
    <w:rsid w:val="00096EFA"/>
    <w:rsid w:val="001E470B"/>
    <w:rsid w:val="002363AF"/>
    <w:rsid w:val="00282CEF"/>
    <w:rsid w:val="00346EBF"/>
    <w:rsid w:val="00350C65"/>
    <w:rsid w:val="005C391D"/>
    <w:rsid w:val="005E7F0A"/>
    <w:rsid w:val="00634610"/>
    <w:rsid w:val="006550D3"/>
    <w:rsid w:val="006C064E"/>
    <w:rsid w:val="007077E4"/>
    <w:rsid w:val="0072757B"/>
    <w:rsid w:val="00796BF9"/>
    <w:rsid w:val="007C101B"/>
    <w:rsid w:val="007C2224"/>
    <w:rsid w:val="007E44B3"/>
    <w:rsid w:val="0083284B"/>
    <w:rsid w:val="00865FED"/>
    <w:rsid w:val="008830D6"/>
    <w:rsid w:val="008971E3"/>
    <w:rsid w:val="00931967"/>
    <w:rsid w:val="009A3FF1"/>
    <w:rsid w:val="00A13DDC"/>
    <w:rsid w:val="00A42C23"/>
    <w:rsid w:val="00A97BD1"/>
    <w:rsid w:val="00AA31FE"/>
    <w:rsid w:val="00AB20A7"/>
    <w:rsid w:val="00B4313B"/>
    <w:rsid w:val="00BB5127"/>
    <w:rsid w:val="00BD4421"/>
    <w:rsid w:val="00BF5D38"/>
    <w:rsid w:val="00C929D5"/>
    <w:rsid w:val="00CC02A4"/>
    <w:rsid w:val="00D1462E"/>
    <w:rsid w:val="00D715BB"/>
    <w:rsid w:val="00E26D0E"/>
    <w:rsid w:val="00E31EBA"/>
    <w:rsid w:val="00E9535E"/>
    <w:rsid w:val="00EF0352"/>
    <w:rsid w:val="00F45F46"/>
    <w:rsid w:val="00F51F16"/>
    <w:rsid w:val="00F6063D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32402A-353D-4F8F-88BA-9958F3F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EF0352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paragraph" w:customStyle="1" w:styleId="10">
    <w:name w:val="Без интервала1"/>
    <w:rsid w:val="00EF0352"/>
    <w:pPr>
      <w:spacing w:after="0" w:line="240" w:lineRule="auto"/>
    </w:pPr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5E7F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vki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koroteeva</dc:creator>
  <cp:keywords/>
  <dc:description/>
  <cp:lastModifiedBy>NIKULUX</cp:lastModifiedBy>
  <cp:revision>2</cp:revision>
  <dcterms:created xsi:type="dcterms:W3CDTF">2018-04-05T19:15:00Z</dcterms:created>
  <dcterms:modified xsi:type="dcterms:W3CDTF">2018-04-05T19:15:00Z</dcterms:modified>
</cp:coreProperties>
</file>