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320"/>
      </w:pPr>
      <w:r>
        <w:rPr>
          <w:rFonts w:ascii="Aptos Display" w:hAnsi="Aptos Display"/>
          <w:b/>
          <w:i w:val="0"/>
          <w:color w:val="D71920"/>
          <w:sz w:val="24"/>
        </w:rPr>
        <w:t>DAEMONCORE</w:t>
      </w:r>
    </w:p>
    <w:p>
      <w:pPr>
        <w:pStyle w:val="Title"/>
        <w:spacing w:after="240"/>
      </w:pPr>
      <w:r>
        <w:rPr>
          <w:rFonts w:ascii="Aptos Display" w:hAnsi="Aptos Display"/>
          <w:b/>
          <w:i w:val="0"/>
          <w:color w:val="111111"/>
          <w:sz w:val="68"/>
        </w:rPr>
        <w:t>FieldOps Real World Casebook</w:t>
      </w:r>
    </w:p>
    <w:p>
      <w:pPr>
        <w:spacing w:after="140" w:line="269" w:lineRule="auto"/>
      </w:pPr>
      <w:r>
        <w:rPr>
          <w:rFonts w:ascii="Aptos" w:hAnsi="Aptos"/>
          <w:b w:val="0"/>
          <w:i w:val="0"/>
          <w:color w:val="292929"/>
          <w:sz w:val="30"/>
        </w:rPr>
        <w:t>Ten authorization-bound scenarios for assessment, resilience, evidence, incident support, and professional reporting.</w:t>
      </w:r>
    </w:p>
    <w:p>
      <w:pPr>
        <w:spacing w:before="720"/>
      </w:pPr>
      <w:r>
        <w:rPr>
          <w:rFonts w:ascii="Aptos" w:hAnsi="Aptos"/>
          <w:b/>
          <w:i w:val="0"/>
          <w:color w:val="D71920"/>
          <w:sz w:val="18"/>
        </w:rPr>
        <w:t>OPERATOR EDITION</w:t>
      </w:r>
    </w:p>
    <w:p>
      <w:pPr>
        <w:spacing w:after="140" w:line="269" w:lineRule="auto"/>
      </w:pPr>
      <w:r>
        <w:rPr>
          <w:rFonts w:ascii="Aptos" w:hAnsi="Aptos"/>
          <w:b w:val="0"/>
          <w:i w:val="0"/>
          <w:color w:val="292929"/>
          <w:sz w:val="22"/>
        </w:rPr>
        <w:t>Release 6.5.1</w:t>
        <w:br/>
        <w:t>Windows and Linux</w:t>
        <w:br/>
        <w:t>DaemonCore Apps</w:t>
        <w:br/>
        <w:t>September 2026</w:t>
      </w:r>
    </w:p>
    <w:p>
      <w:pPr>
        <w:spacing w:before="1300"/>
      </w:pPr>
      <w:r>
        <w:rPr>
          <w:rFonts w:ascii="Aptos" w:hAnsi="Aptos"/>
          <w:b/>
          <w:i w:val="0"/>
          <w:color w:val="D71920"/>
          <w:sz w:val="16"/>
        </w:rPr>
        <w:t>TRAINING AND AUTHORIZED PROFESSIONAL USE</w:t>
      </w:r>
    </w:p>
    <w:p>
      <w:pPr>
        <w:spacing w:after="140" w:line="269" w:lineRule="auto"/>
      </w:pPr>
      <w:r>
        <w:rPr>
          <w:rFonts w:ascii="Aptos" w:hAnsi="Aptos"/>
          <w:b w:val="0"/>
          <w:i w:val="0"/>
          <w:color w:val="292929"/>
          <w:sz w:val="19"/>
        </w:rPr>
        <w:t>The scenarios are fictional. Use only facilitator-assigned lab systems or targets covered by valid written authorization. A FieldOps license does not authorize testing.</w:t>
      </w:r>
    </w:p>
    <w:p>
      <w:r>
        <w:br w:type="page"/>
      </w:r>
    </w:p>
    <w:p>
      <w:pPr>
        <w:spacing w:after="80"/>
      </w:pPr>
      <w:r>
        <w:rPr>
          <w:rFonts w:ascii="Aptos Display" w:hAnsi="Aptos Display"/>
          <w:b/>
          <w:i w:val="0"/>
          <w:color w:val="D71920"/>
          <w:sz w:val="16"/>
        </w:rPr>
        <w:t>HOW TO USE THIS BOOK</w:t>
      </w:r>
    </w:p>
    <w:p>
      <w:pPr>
        <w:pStyle w:val="Heading1"/>
        <w:keepNext/>
        <w:spacing w:before="100" w:after="140"/>
      </w:pPr>
      <w:r>
        <w:rPr>
          <w:rFonts w:ascii="Aptos Display" w:hAnsi="Aptos Display"/>
          <w:b/>
          <w:i w:val="0"/>
          <w:color w:val="111111"/>
          <w:sz w:val="44"/>
        </w:rPr>
        <w:t>Operate the case rather than hunt for an answer</w:t>
      </w:r>
    </w:p>
    <w:p>
      <w:pPr>
        <w:spacing w:after="140" w:line="269" w:lineRule="auto"/>
      </w:pPr>
      <w:r>
        <w:rPr>
          <w:rFonts w:ascii="Aptos" w:hAnsi="Aptos"/>
          <w:b w:val="0"/>
          <w:i w:val="0"/>
          <w:color w:val="292929"/>
          <w:sz w:val="21"/>
        </w:rPr>
        <w:t>Each case begins with an incomplete but realistic client brief. Your task is to convert that brief into a lawful, testable plan; collect the smallest reliable body of evidence; respond to new information; and deliver a conclusion another professional can review.</w:t>
      </w:r>
    </w:p>
    <w:p>
      <w:pPr>
        <w:pStyle w:val="ListBullet"/>
        <w:spacing w:after="100"/>
        <w:ind w:left="360" w:hanging="202"/>
      </w:pPr>
      <w:r>
        <w:rPr>
          <w:rFonts w:ascii="Aptos" w:hAnsi="Aptos"/>
          <w:b/>
          <w:i w:val="0"/>
          <w:color w:val="111111"/>
          <w:sz w:val="20"/>
        </w:rPr>
        <w:t xml:space="preserve">Run it live. </w:t>
      </w:r>
      <w:r>
        <w:rPr>
          <w:rFonts w:ascii="Aptos" w:hAnsi="Aptos"/>
          <w:b w:val="0"/>
          <w:i w:val="0"/>
          <w:color w:val="292929"/>
          <w:sz w:val="20"/>
        </w:rPr>
        <w:t>Use facilitator-assigned lab targets and the current FieldOps desktop application.</w:t>
      </w:r>
    </w:p>
    <w:p>
      <w:pPr>
        <w:pStyle w:val="ListBullet"/>
        <w:spacing w:after="100"/>
        <w:ind w:left="360" w:hanging="202"/>
      </w:pPr>
      <w:r>
        <w:rPr>
          <w:rFonts w:ascii="Aptos" w:hAnsi="Aptos"/>
          <w:b/>
          <w:i w:val="0"/>
          <w:color w:val="111111"/>
          <w:sz w:val="20"/>
        </w:rPr>
        <w:t xml:space="preserve">Run it tabletop. </w:t>
      </w:r>
      <w:r>
        <w:rPr>
          <w:rFonts w:ascii="Aptos" w:hAnsi="Aptos"/>
          <w:b w:val="0"/>
          <w:i w:val="0"/>
          <w:color w:val="292929"/>
          <w:sz w:val="20"/>
        </w:rPr>
        <w:t>A facilitator can provide staged results while the operator records decisions and evidence requirements.</w:t>
      </w:r>
    </w:p>
    <w:p>
      <w:pPr>
        <w:pStyle w:val="ListBullet"/>
        <w:spacing w:after="100"/>
        <w:ind w:left="360" w:hanging="202"/>
      </w:pPr>
      <w:r>
        <w:rPr>
          <w:rFonts w:ascii="Aptos" w:hAnsi="Aptos"/>
          <w:b/>
          <w:i w:val="0"/>
          <w:color w:val="111111"/>
          <w:sz w:val="20"/>
        </w:rPr>
        <w:t xml:space="preserve">Do not read ahead. </w:t>
      </w:r>
      <w:r>
        <w:rPr>
          <w:rFonts w:ascii="Aptos" w:hAnsi="Aptos"/>
          <w:b w:val="0"/>
          <w:i w:val="0"/>
          <w:color w:val="292929"/>
          <w:sz w:val="20"/>
        </w:rPr>
        <w:t>Reveal injects only at the stated time or after the preceding decision is recorded.</w:t>
      </w:r>
    </w:p>
    <w:p>
      <w:pPr>
        <w:pStyle w:val="ListBullet"/>
        <w:spacing w:after="100"/>
        <w:ind w:left="360" w:hanging="202"/>
      </w:pPr>
      <w:r>
        <w:rPr>
          <w:rFonts w:ascii="Aptos" w:hAnsi="Aptos"/>
          <w:b/>
          <w:i w:val="0"/>
          <w:color w:val="111111"/>
          <w:sz w:val="20"/>
        </w:rPr>
        <w:t xml:space="preserve">Show your work. </w:t>
      </w:r>
      <w:r>
        <w:rPr>
          <w:rFonts w:ascii="Aptos" w:hAnsi="Aptos"/>
          <w:b w:val="0"/>
          <w:i w:val="0"/>
          <w:color w:val="292929"/>
          <w:sz w:val="20"/>
        </w:rPr>
        <w:t>Scores reward boundary control, evidence, reasoning, recovery, and reporting - not activity volume.</w:t>
      </w:r>
    </w:p>
    <w:p>
      <w:pPr>
        <w:pStyle w:val="ListBullet"/>
        <w:spacing w:after="100"/>
        <w:ind w:left="360" w:hanging="202"/>
      </w:pPr>
      <w:r>
        <w:rPr>
          <w:rFonts w:ascii="Aptos" w:hAnsi="Aptos"/>
          <w:b/>
          <w:i w:val="0"/>
          <w:color w:val="111111"/>
          <w:sz w:val="20"/>
        </w:rPr>
        <w:t xml:space="preserve">Keep solutions separate. </w:t>
      </w:r>
      <w:r>
        <w:rPr>
          <w:rFonts w:ascii="Aptos" w:hAnsi="Aptos"/>
          <w:b w:val="0"/>
          <w:i w:val="0"/>
          <w:color w:val="292929"/>
          <w:sz w:val="20"/>
        </w:rPr>
        <w:t>This operator edition intentionally excludes answer keys and expected findings.</w:t>
      </w:r>
    </w:p>
    <w:p>
      <w:pPr>
        <w:pStyle w:val="Heading2"/>
        <w:keepNext/>
        <w:spacing w:before="100" w:after="140"/>
      </w:pPr>
      <w:r>
        <w:rPr>
          <w:rFonts w:ascii="Aptos Display" w:hAnsi="Aptos Display"/>
          <w:b/>
          <w:i w:val="0"/>
          <w:color w:val="111111"/>
          <w:sz w:val="28"/>
        </w:rPr>
        <w:t>Standard case flow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440"/>
            <w:vAlign w:val="center"/>
            <w:shd w:fill="292929"/>
            <w:tcMar>
              <w:top w:w="110" w:type="dxa"/>
              <w:start w:w="130" w:type="dxa"/>
              <w:bottom w:w="110" w:type="dxa"/>
              <w:end w:w="130" w:type="dxa"/>
            </w:tcMar>
          </w:tcPr>
          <w:p>
            <w:pPr>
              <w:spacing w:after="0"/>
            </w:pPr>
            <w:r>
              <w:rPr>
                <w:rFonts w:ascii="Aptos" w:hAnsi="Aptos"/>
                <w:b/>
                <w:i w:val="0"/>
                <w:color w:val="FFFFFF"/>
                <w:sz w:val="16"/>
              </w:rPr>
              <w:t>PHASE</w:t>
            </w:r>
          </w:p>
        </w:tc>
        <w:tc>
          <w:tcPr>
            <w:tcW w:type="dxa" w:w="4968"/>
            <w:vAlign w:val="center"/>
            <w:shd w:fill="292929"/>
            <w:tcMar>
              <w:top w:w="110" w:type="dxa"/>
              <w:start w:w="130" w:type="dxa"/>
              <w:bottom w:w="110" w:type="dxa"/>
              <w:end w:w="130" w:type="dxa"/>
            </w:tcMar>
          </w:tcPr>
          <w:p>
            <w:pPr>
              <w:spacing w:after="0"/>
            </w:pPr>
            <w:r>
              <w:rPr>
                <w:rFonts w:ascii="Aptos" w:hAnsi="Aptos"/>
                <w:b/>
                <w:i w:val="0"/>
                <w:color w:val="FFFFFF"/>
                <w:sz w:val="16"/>
              </w:rPr>
              <w:t>OPERATOR ACTION</w:t>
            </w:r>
          </w:p>
        </w:tc>
        <w:tc>
          <w:tcPr>
            <w:tcW w:type="dxa" w:w="3240"/>
            <w:vAlign w:val="center"/>
            <w:shd w:fill="292929"/>
            <w:tcMar>
              <w:top w:w="110" w:type="dxa"/>
              <w:start w:w="130" w:type="dxa"/>
              <w:bottom w:w="110" w:type="dxa"/>
              <w:end w:w="130" w:type="dxa"/>
            </w:tcMar>
          </w:tcPr>
          <w:p>
            <w:pPr>
              <w:spacing w:after="0"/>
            </w:pPr>
            <w:r>
              <w:rPr>
                <w:rFonts w:ascii="Aptos" w:hAnsi="Aptos"/>
                <w:b/>
                <w:i w:val="0"/>
                <w:color w:val="FFFFFF"/>
                <w:sz w:val="16"/>
              </w:rPr>
              <w:t>EVIDENCE</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Brief</w:t>
            </w:r>
          </w:p>
        </w:tc>
        <w:tc>
          <w:tcPr>
            <w:tcW w:type="dxa" w:w="4968"/>
            <w:vAlign w:val="center"/>
            <w:shd w:fill="FFFFFF"/>
            <w:tcMar>
              <w:top w:w="110" w:type="dxa"/>
              <w:start w:w="130" w:type="dxa"/>
              <w:bottom w:w="110" w:type="dxa"/>
              <w:end w:w="130" w:type="dxa"/>
            </w:tcMar>
          </w:tcPr>
          <w:p>
            <w:pPr>
              <w:spacing w:after="0"/>
            </w:pPr>
            <w:r>
              <w:rPr>
                <w:rFonts w:ascii="Aptos" w:hAnsi="Aptos"/>
                <w:b w:val="0"/>
                <w:i w:val="0"/>
                <w:color w:val="111111"/>
                <w:sz w:val="18"/>
              </w:rPr>
              <w:t>Identify authority, objective, uncertainty, and pressure</w:t>
            </w:r>
          </w:p>
        </w:tc>
        <w:tc>
          <w:tcPr>
            <w:tcW w:type="dxa" w:w="3240"/>
            <w:vAlign w:val="center"/>
            <w:shd w:fill="FFFFFF"/>
            <w:tcMar>
              <w:top w:w="110" w:type="dxa"/>
              <w:start w:w="130" w:type="dxa"/>
              <w:bottom w:w="110" w:type="dxa"/>
              <w:end w:w="130" w:type="dxa"/>
            </w:tcMar>
          </w:tcPr>
          <w:p>
            <w:pPr>
              <w:spacing w:after="0"/>
            </w:pPr>
            <w:r>
              <w:rPr>
                <w:rFonts w:ascii="Aptos" w:hAnsi="Aptos"/>
                <w:b w:val="0"/>
                <w:i w:val="0"/>
                <w:color w:val="111111"/>
                <w:sz w:val="18"/>
              </w:rPr>
              <w:t>Initial decision log</w:t>
            </w:r>
          </w:p>
        </w:tc>
      </w:tr>
      <w:tr>
        <w:tc>
          <w:tcPr>
            <w:tcW w:type="dxa" w:w="1440"/>
            <w:vAlign w:val="center"/>
            <w:shd w:fill="F2F2F2"/>
            <w:tcMar>
              <w:top w:w="110" w:type="dxa"/>
              <w:start w:w="130" w:type="dxa"/>
              <w:bottom w:w="110" w:type="dxa"/>
              <w:end w:w="130" w:type="dxa"/>
            </w:tcMar>
          </w:tcPr>
          <w:p>
            <w:pPr>
              <w:spacing w:after="0"/>
            </w:pPr>
            <w:r>
              <w:rPr>
                <w:rFonts w:ascii="Aptos" w:hAnsi="Aptos"/>
                <w:b/>
                <w:i w:val="0"/>
                <w:color w:val="111111"/>
                <w:sz w:val="18"/>
              </w:rPr>
              <w:t>Permit</w:t>
            </w:r>
          </w:p>
        </w:tc>
        <w:tc>
          <w:tcPr>
            <w:tcW w:type="dxa" w:w="4968"/>
            <w:vAlign w:val="center"/>
            <w:shd w:fill="F2F2F2"/>
            <w:tcMar>
              <w:top w:w="110" w:type="dxa"/>
              <w:start w:w="130" w:type="dxa"/>
              <w:bottom w:w="110" w:type="dxa"/>
              <w:end w:w="130" w:type="dxa"/>
            </w:tcMar>
          </w:tcPr>
          <w:p>
            <w:pPr>
              <w:spacing w:after="0"/>
            </w:pPr>
            <w:r>
              <w:rPr>
                <w:rFonts w:ascii="Aptos" w:hAnsi="Aptos"/>
                <w:b w:val="0"/>
                <w:i w:val="0"/>
                <w:color w:val="111111"/>
                <w:sz w:val="18"/>
              </w:rPr>
              <w:t>Translate written scope into exact FieldOps boundaries</w:t>
            </w:r>
          </w:p>
        </w:tc>
        <w:tc>
          <w:tcPr>
            <w:tcW w:type="dxa" w:w="3240"/>
            <w:vAlign w:val="center"/>
            <w:shd w:fill="F2F2F2"/>
            <w:tcMar>
              <w:top w:w="110" w:type="dxa"/>
              <w:start w:w="130" w:type="dxa"/>
              <w:bottom w:w="110" w:type="dxa"/>
              <w:end w:w="130" w:type="dxa"/>
            </w:tcMar>
          </w:tcPr>
          <w:p>
            <w:pPr>
              <w:spacing w:after="0"/>
            </w:pPr>
            <w:r>
              <w:rPr>
                <w:rFonts w:ascii="Aptos" w:hAnsi="Aptos"/>
                <w:b w:val="0"/>
                <w:i w:val="0"/>
                <w:color w:val="111111"/>
                <w:sz w:val="18"/>
              </w:rPr>
              <w:t>Signed permit</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Preflight</w:t>
            </w:r>
          </w:p>
        </w:tc>
        <w:tc>
          <w:tcPr>
            <w:tcW w:type="dxa" w:w="4968"/>
            <w:vAlign w:val="center"/>
            <w:shd w:fill="FFFFFF"/>
            <w:tcMar>
              <w:top w:w="110" w:type="dxa"/>
              <w:start w:w="130" w:type="dxa"/>
              <w:bottom w:w="110" w:type="dxa"/>
              <w:end w:w="130" w:type="dxa"/>
            </w:tcMar>
          </w:tcPr>
          <w:p>
            <w:pPr>
              <w:spacing w:after="0"/>
            </w:pPr>
            <w:r>
              <w:rPr>
                <w:rFonts w:ascii="Aptos" w:hAnsi="Aptos"/>
                <w:b w:val="0"/>
                <w:i w:val="0"/>
                <w:color w:val="111111"/>
                <w:sz w:val="18"/>
              </w:rPr>
              <w:t>Verify identity, time, destination, tools, observers, and stops</w:t>
            </w:r>
          </w:p>
        </w:tc>
        <w:tc>
          <w:tcPr>
            <w:tcW w:type="dxa" w:w="3240"/>
            <w:vAlign w:val="center"/>
            <w:shd w:fill="FFFFFF"/>
            <w:tcMar>
              <w:top w:w="110" w:type="dxa"/>
              <w:start w:w="130" w:type="dxa"/>
              <w:bottom w:w="110" w:type="dxa"/>
              <w:end w:w="130" w:type="dxa"/>
            </w:tcMar>
          </w:tcPr>
          <w:p>
            <w:pPr>
              <w:spacing w:after="0"/>
            </w:pPr>
            <w:r>
              <w:rPr>
                <w:rFonts w:ascii="Aptos" w:hAnsi="Aptos"/>
                <w:b w:val="0"/>
                <w:i w:val="0"/>
                <w:color w:val="111111"/>
                <w:sz w:val="18"/>
              </w:rPr>
              <w:t>Go or no-go record</w:t>
            </w:r>
          </w:p>
        </w:tc>
      </w:tr>
      <w:tr>
        <w:tc>
          <w:tcPr>
            <w:tcW w:type="dxa" w:w="1440"/>
            <w:vAlign w:val="center"/>
            <w:shd w:fill="F2F2F2"/>
            <w:tcMar>
              <w:top w:w="110" w:type="dxa"/>
              <w:start w:w="130" w:type="dxa"/>
              <w:bottom w:w="110" w:type="dxa"/>
              <w:end w:w="130" w:type="dxa"/>
            </w:tcMar>
          </w:tcPr>
          <w:p>
            <w:pPr>
              <w:spacing w:after="0"/>
            </w:pPr>
            <w:r>
              <w:rPr>
                <w:rFonts w:ascii="Aptos" w:hAnsi="Aptos"/>
                <w:b/>
                <w:i w:val="0"/>
                <w:color w:val="111111"/>
                <w:sz w:val="18"/>
              </w:rPr>
              <w:t>Execute</w:t>
            </w:r>
          </w:p>
        </w:tc>
        <w:tc>
          <w:tcPr>
            <w:tcW w:type="dxa" w:w="4968"/>
            <w:vAlign w:val="center"/>
            <w:shd w:fill="F2F2F2"/>
            <w:tcMar>
              <w:top w:w="110" w:type="dxa"/>
              <w:start w:w="130" w:type="dxa"/>
              <w:bottom w:w="110" w:type="dxa"/>
              <w:end w:w="130" w:type="dxa"/>
            </w:tcMar>
          </w:tcPr>
          <w:p>
            <w:pPr>
              <w:spacing w:after="0"/>
            </w:pPr>
            <w:r>
              <w:rPr>
                <w:rFonts w:ascii="Aptos" w:hAnsi="Aptos"/>
                <w:b w:val="0"/>
                <w:i w:val="0"/>
                <w:color w:val="111111"/>
                <w:sz w:val="18"/>
              </w:rPr>
              <w:t>Use the least invasive operation that can answer the question</w:t>
            </w:r>
          </w:p>
        </w:tc>
        <w:tc>
          <w:tcPr>
            <w:tcW w:type="dxa" w:w="3240"/>
            <w:vAlign w:val="center"/>
            <w:shd w:fill="F2F2F2"/>
            <w:tcMar>
              <w:top w:w="110" w:type="dxa"/>
              <w:start w:w="130" w:type="dxa"/>
              <w:bottom w:w="110" w:type="dxa"/>
              <w:end w:w="130" w:type="dxa"/>
            </w:tcMar>
          </w:tcPr>
          <w:p>
            <w:pPr>
              <w:spacing w:after="0"/>
            </w:pPr>
            <w:r>
              <w:rPr>
                <w:rFonts w:ascii="Aptos" w:hAnsi="Aptos"/>
                <w:b w:val="0"/>
                <w:i w:val="0"/>
                <w:color w:val="111111"/>
                <w:sz w:val="18"/>
              </w:rPr>
              <w:t>Sealed captures and receipts</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Inject</w:t>
            </w:r>
          </w:p>
        </w:tc>
        <w:tc>
          <w:tcPr>
            <w:tcW w:type="dxa" w:w="4968"/>
            <w:vAlign w:val="center"/>
            <w:shd w:fill="FFFFFF"/>
            <w:tcMar>
              <w:top w:w="110" w:type="dxa"/>
              <w:start w:w="130" w:type="dxa"/>
              <w:bottom w:w="110" w:type="dxa"/>
              <w:end w:w="130" w:type="dxa"/>
            </w:tcMar>
          </w:tcPr>
          <w:p>
            <w:pPr>
              <w:spacing w:after="0"/>
            </w:pPr>
            <w:r>
              <w:rPr>
                <w:rFonts w:ascii="Aptos" w:hAnsi="Aptos"/>
                <w:b w:val="0"/>
                <w:i w:val="0"/>
                <w:color w:val="111111"/>
                <w:sz w:val="18"/>
              </w:rPr>
              <w:t>Respond without stretching scope or rewriting history</w:t>
            </w:r>
          </w:p>
        </w:tc>
        <w:tc>
          <w:tcPr>
            <w:tcW w:type="dxa" w:w="3240"/>
            <w:vAlign w:val="center"/>
            <w:shd w:fill="FFFFFF"/>
            <w:tcMar>
              <w:top w:w="110" w:type="dxa"/>
              <w:start w:w="130" w:type="dxa"/>
              <w:bottom w:w="110" w:type="dxa"/>
              <w:end w:w="130" w:type="dxa"/>
            </w:tcMar>
          </w:tcPr>
          <w:p>
            <w:pPr>
              <w:spacing w:after="0"/>
            </w:pPr>
            <w:r>
              <w:rPr>
                <w:rFonts w:ascii="Aptos" w:hAnsi="Aptos"/>
                <w:b w:val="0"/>
                <w:i w:val="0"/>
                <w:color w:val="111111"/>
                <w:sz w:val="18"/>
              </w:rPr>
              <w:t>Decision and escalation record</w:t>
            </w:r>
          </w:p>
        </w:tc>
      </w:tr>
      <w:tr>
        <w:tc>
          <w:tcPr>
            <w:tcW w:type="dxa" w:w="1440"/>
            <w:vAlign w:val="center"/>
            <w:shd w:fill="F2F2F2"/>
            <w:tcMar>
              <w:top w:w="110" w:type="dxa"/>
              <w:start w:w="130" w:type="dxa"/>
              <w:bottom w:w="110" w:type="dxa"/>
              <w:end w:w="130" w:type="dxa"/>
            </w:tcMar>
          </w:tcPr>
          <w:p>
            <w:pPr>
              <w:spacing w:after="0"/>
            </w:pPr>
            <w:r>
              <w:rPr>
                <w:rFonts w:ascii="Aptos" w:hAnsi="Aptos"/>
                <w:b/>
                <w:i w:val="0"/>
                <w:color w:val="111111"/>
                <w:sz w:val="18"/>
              </w:rPr>
              <w:t>Deliver</w:t>
            </w:r>
          </w:p>
        </w:tc>
        <w:tc>
          <w:tcPr>
            <w:tcW w:type="dxa" w:w="4968"/>
            <w:vAlign w:val="center"/>
            <w:shd w:fill="F2F2F2"/>
            <w:tcMar>
              <w:top w:w="110" w:type="dxa"/>
              <w:start w:w="130" w:type="dxa"/>
              <w:bottom w:w="110" w:type="dxa"/>
              <w:end w:w="130" w:type="dxa"/>
            </w:tcMar>
          </w:tcPr>
          <w:p>
            <w:pPr>
              <w:spacing w:after="0"/>
            </w:pPr>
            <w:r>
              <w:rPr>
                <w:rFonts w:ascii="Aptos" w:hAnsi="Aptos"/>
                <w:b w:val="0"/>
                <w:i w:val="0"/>
                <w:color w:val="111111"/>
                <w:sz w:val="18"/>
              </w:rPr>
              <w:t>State observation, inference, limitation, impact, and next action</w:t>
            </w:r>
          </w:p>
        </w:tc>
        <w:tc>
          <w:tcPr>
            <w:tcW w:type="dxa" w:w="3240"/>
            <w:vAlign w:val="center"/>
            <w:shd w:fill="F2F2F2"/>
            <w:tcMar>
              <w:top w:w="110" w:type="dxa"/>
              <w:start w:w="130" w:type="dxa"/>
              <w:bottom w:w="110" w:type="dxa"/>
              <w:end w:w="130" w:type="dxa"/>
            </w:tcMar>
          </w:tcPr>
          <w:p>
            <w:pPr>
              <w:spacing w:after="0"/>
            </w:pPr>
            <w:r>
              <w:rPr>
                <w:rFonts w:ascii="Aptos" w:hAnsi="Aptos"/>
                <w:b w:val="0"/>
                <w:i w:val="0"/>
                <w:color w:val="111111"/>
                <w:sz w:val="18"/>
              </w:rPr>
              <w:t>Report and case export</w:t>
            </w:r>
          </w:p>
        </w:tc>
      </w:tr>
    </w:tbl>
    <w:p>
      <w:pPr>
        <w:spacing w:after="0"/>
      </w:pPr>
    </w:p>
    <w:p>
      <w:r>
        <w:br w:type="page"/>
      </w:r>
    </w:p>
    <w:p>
      <w:pPr>
        <w:spacing w:after="80"/>
      </w:pPr>
      <w:r>
        <w:rPr>
          <w:rFonts w:ascii="Aptos Display" w:hAnsi="Aptos Display"/>
          <w:b/>
          <w:i w:val="0"/>
          <w:color w:val="D71920"/>
          <w:sz w:val="16"/>
        </w:rPr>
        <w:t>ASSESSMENT STANDARD</w:t>
      </w:r>
    </w:p>
    <w:p>
      <w:pPr>
        <w:pStyle w:val="Heading1"/>
        <w:keepNext/>
        <w:spacing w:before="100" w:after="140"/>
      </w:pPr>
      <w:r>
        <w:rPr>
          <w:rFonts w:ascii="Aptos Display" w:hAnsi="Aptos Display"/>
          <w:b/>
          <w:i w:val="0"/>
          <w:color w:val="111111"/>
          <w:sz w:val="44"/>
        </w:rPr>
        <w:t>What passing performance looks like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656"/>
            <w:vAlign w:val="center"/>
            <w:shd w:fill="292929"/>
            <w:tcMar>
              <w:top w:w="110" w:type="dxa"/>
              <w:start w:w="130" w:type="dxa"/>
              <w:bottom w:w="110" w:type="dxa"/>
              <w:end w:w="130" w:type="dxa"/>
            </w:tcMar>
          </w:tcPr>
          <w:p>
            <w:pPr>
              <w:spacing w:after="0"/>
            </w:pPr>
            <w:r>
              <w:rPr>
                <w:rFonts w:ascii="Aptos" w:hAnsi="Aptos"/>
                <w:b/>
                <w:i w:val="0"/>
                <w:color w:val="FFFFFF"/>
                <w:sz w:val="16"/>
              </w:rPr>
              <w:t>DOMAIN</w:t>
            </w:r>
          </w:p>
        </w:tc>
        <w:tc>
          <w:tcPr>
            <w:tcW w:type="dxa" w:w="4320"/>
            <w:vAlign w:val="center"/>
            <w:shd w:fill="292929"/>
            <w:tcMar>
              <w:top w:w="110" w:type="dxa"/>
              <w:start w:w="130" w:type="dxa"/>
              <w:bottom w:w="110" w:type="dxa"/>
              <w:end w:w="130" w:type="dxa"/>
            </w:tcMar>
          </w:tcPr>
          <w:p>
            <w:pPr>
              <w:spacing w:after="0"/>
            </w:pPr>
            <w:r>
              <w:rPr>
                <w:rFonts w:ascii="Aptos" w:hAnsi="Aptos"/>
                <w:b/>
                <w:i w:val="0"/>
                <w:color w:val="FFFFFF"/>
                <w:sz w:val="16"/>
              </w:rPr>
              <w:t>PASSING BEHAVIOR</w:t>
            </w:r>
          </w:p>
        </w:tc>
        <w:tc>
          <w:tcPr>
            <w:tcW w:type="dxa" w:w="3672"/>
            <w:vAlign w:val="center"/>
            <w:shd w:fill="292929"/>
            <w:tcMar>
              <w:top w:w="110" w:type="dxa"/>
              <w:start w:w="130" w:type="dxa"/>
              <w:bottom w:w="110" w:type="dxa"/>
              <w:end w:w="130" w:type="dxa"/>
            </w:tcMar>
          </w:tcPr>
          <w:p>
            <w:pPr>
              <w:spacing w:after="0"/>
            </w:pPr>
            <w:r>
              <w:rPr>
                <w:rFonts w:ascii="Aptos" w:hAnsi="Aptos"/>
                <w:b/>
                <w:i w:val="0"/>
                <w:color w:val="FFFFFF"/>
                <w:sz w:val="16"/>
              </w:rPr>
              <w:t>FAILURE PATTERN</w:t>
            </w:r>
          </w:p>
        </w:tc>
      </w:tr>
      <w:tr>
        <w:tc>
          <w:tcPr>
            <w:tcW w:type="dxa" w:w="1656"/>
            <w:vAlign w:val="center"/>
            <w:shd w:fill="FFFFFF"/>
            <w:tcMar>
              <w:top w:w="110" w:type="dxa"/>
              <w:start w:w="130" w:type="dxa"/>
              <w:bottom w:w="110" w:type="dxa"/>
              <w:end w:w="130" w:type="dxa"/>
            </w:tcMar>
          </w:tcPr>
          <w:p>
            <w:pPr>
              <w:spacing w:after="0"/>
            </w:pPr>
            <w:r>
              <w:rPr>
                <w:rFonts w:ascii="Aptos" w:hAnsi="Aptos"/>
                <w:b/>
                <w:i w:val="0"/>
                <w:color w:val="111111"/>
                <w:sz w:val="18"/>
              </w:rPr>
              <w:t>Authorization</w:t>
            </w:r>
          </w:p>
        </w:tc>
        <w:tc>
          <w:tcPr>
            <w:tcW w:type="dxa" w:w="4320"/>
            <w:vAlign w:val="center"/>
            <w:shd w:fill="FFFFFF"/>
            <w:tcMar>
              <w:top w:w="110" w:type="dxa"/>
              <w:start w:w="130" w:type="dxa"/>
              <w:bottom w:w="110" w:type="dxa"/>
              <w:end w:w="130" w:type="dxa"/>
            </w:tcMar>
          </w:tcPr>
          <w:p>
            <w:pPr>
              <w:spacing w:after="0"/>
            </w:pPr>
            <w:r>
              <w:rPr>
                <w:rFonts w:ascii="Aptos" w:hAnsi="Aptos"/>
                <w:b w:val="0"/>
                <w:i w:val="0"/>
                <w:color w:val="111111"/>
                <w:sz w:val="18"/>
              </w:rPr>
              <w:t>Exact current boundary and retrievable authority</w:t>
            </w:r>
          </w:p>
        </w:tc>
        <w:tc>
          <w:tcPr>
            <w:tcW w:type="dxa" w:w="3672"/>
            <w:vAlign w:val="center"/>
            <w:shd w:fill="FFFFFF"/>
            <w:tcMar>
              <w:top w:w="110" w:type="dxa"/>
              <w:start w:w="130" w:type="dxa"/>
              <w:bottom w:w="110" w:type="dxa"/>
              <w:end w:w="130" w:type="dxa"/>
            </w:tcMar>
          </w:tcPr>
          <w:p>
            <w:pPr>
              <w:spacing w:after="0"/>
            </w:pPr>
            <w:r>
              <w:rPr>
                <w:rFonts w:ascii="Aptos" w:hAnsi="Aptos"/>
                <w:b w:val="0"/>
                <w:i w:val="0"/>
                <w:color w:val="111111"/>
                <w:sz w:val="18"/>
              </w:rPr>
              <w:t>Assumed or verbally expanded scope</w:t>
            </w:r>
          </w:p>
        </w:tc>
      </w:tr>
      <w:tr>
        <w:tc>
          <w:tcPr>
            <w:tcW w:type="dxa" w:w="1656"/>
            <w:vAlign w:val="center"/>
            <w:shd w:fill="F2F2F2"/>
            <w:tcMar>
              <w:top w:w="110" w:type="dxa"/>
              <w:start w:w="130" w:type="dxa"/>
              <w:bottom w:w="110" w:type="dxa"/>
              <w:end w:w="130" w:type="dxa"/>
            </w:tcMar>
          </w:tcPr>
          <w:p>
            <w:pPr>
              <w:spacing w:after="0"/>
            </w:pPr>
            <w:r>
              <w:rPr>
                <w:rFonts w:ascii="Aptos" w:hAnsi="Aptos"/>
                <w:b/>
                <w:i w:val="0"/>
                <w:color w:val="111111"/>
                <w:sz w:val="18"/>
              </w:rPr>
              <w:t>Method</w:t>
            </w:r>
          </w:p>
        </w:tc>
        <w:tc>
          <w:tcPr>
            <w:tcW w:type="dxa" w:w="4320"/>
            <w:vAlign w:val="center"/>
            <w:shd w:fill="F2F2F2"/>
            <w:tcMar>
              <w:top w:w="110" w:type="dxa"/>
              <w:start w:w="130" w:type="dxa"/>
              <w:bottom w:w="110" w:type="dxa"/>
              <w:end w:w="130" w:type="dxa"/>
            </w:tcMar>
          </w:tcPr>
          <w:p>
            <w:pPr>
              <w:spacing w:after="0"/>
            </w:pPr>
            <w:r>
              <w:rPr>
                <w:rFonts w:ascii="Aptos" w:hAnsi="Aptos"/>
                <w:b w:val="0"/>
                <w:i w:val="0"/>
                <w:color w:val="111111"/>
                <w:sz w:val="18"/>
              </w:rPr>
              <w:t>Minimum sufficient diagnostic or workload</w:t>
            </w:r>
          </w:p>
        </w:tc>
        <w:tc>
          <w:tcPr>
            <w:tcW w:type="dxa" w:w="3672"/>
            <w:vAlign w:val="center"/>
            <w:shd w:fill="F2F2F2"/>
            <w:tcMar>
              <w:top w:w="110" w:type="dxa"/>
              <w:start w:w="130" w:type="dxa"/>
              <w:bottom w:w="110" w:type="dxa"/>
              <w:end w:w="130" w:type="dxa"/>
            </w:tcMar>
          </w:tcPr>
          <w:p>
            <w:pPr>
              <w:spacing w:after="0"/>
            </w:pPr>
            <w:r>
              <w:rPr>
                <w:rFonts w:ascii="Aptos" w:hAnsi="Aptos"/>
                <w:b w:val="0"/>
                <w:i w:val="0"/>
                <w:color w:val="111111"/>
                <w:sz w:val="18"/>
              </w:rPr>
              <w:t>Activity without a defined proof point</w:t>
            </w:r>
          </w:p>
        </w:tc>
      </w:tr>
      <w:tr>
        <w:tc>
          <w:tcPr>
            <w:tcW w:type="dxa" w:w="1656"/>
            <w:vAlign w:val="center"/>
            <w:shd w:fill="FFFFFF"/>
            <w:tcMar>
              <w:top w:w="110" w:type="dxa"/>
              <w:start w:w="130" w:type="dxa"/>
              <w:bottom w:w="110" w:type="dxa"/>
              <w:end w:w="130" w:type="dxa"/>
            </w:tcMar>
          </w:tcPr>
          <w:p>
            <w:pPr>
              <w:spacing w:after="0"/>
            </w:pPr>
            <w:r>
              <w:rPr>
                <w:rFonts w:ascii="Aptos" w:hAnsi="Aptos"/>
                <w:b/>
                <w:i w:val="0"/>
                <w:color w:val="111111"/>
                <w:sz w:val="18"/>
              </w:rPr>
              <w:t>Evidence</w:t>
            </w:r>
          </w:p>
        </w:tc>
        <w:tc>
          <w:tcPr>
            <w:tcW w:type="dxa" w:w="4320"/>
            <w:vAlign w:val="center"/>
            <w:shd w:fill="FFFFFF"/>
            <w:tcMar>
              <w:top w:w="110" w:type="dxa"/>
              <w:start w:w="130" w:type="dxa"/>
              <w:bottom w:w="110" w:type="dxa"/>
              <w:end w:w="130" w:type="dxa"/>
            </w:tcMar>
          </w:tcPr>
          <w:p>
            <w:pPr>
              <w:spacing w:after="0"/>
            </w:pPr>
            <w:r>
              <w:rPr>
                <w:rFonts w:ascii="Aptos" w:hAnsi="Aptos"/>
                <w:b w:val="0"/>
                <w:i w:val="0"/>
                <w:color w:val="111111"/>
                <w:sz w:val="18"/>
              </w:rPr>
              <w:t>Original source, context, time, digest, and linkage</w:t>
            </w:r>
          </w:p>
        </w:tc>
        <w:tc>
          <w:tcPr>
            <w:tcW w:type="dxa" w:w="3672"/>
            <w:vAlign w:val="center"/>
            <w:shd w:fill="FFFFFF"/>
            <w:tcMar>
              <w:top w:w="110" w:type="dxa"/>
              <w:start w:w="130" w:type="dxa"/>
              <w:bottom w:w="110" w:type="dxa"/>
              <w:end w:w="130" w:type="dxa"/>
            </w:tcMar>
          </w:tcPr>
          <w:p>
            <w:pPr>
              <w:spacing w:after="0"/>
            </w:pPr>
            <w:r>
              <w:rPr>
                <w:rFonts w:ascii="Aptos" w:hAnsi="Aptos"/>
                <w:b w:val="0"/>
                <w:i w:val="0"/>
                <w:color w:val="111111"/>
                <w:sz w:val="18"/>
              </w:rPr>
              <w:t>Screenshots or claims without provenance</w:t>
            </w:r>
          </w:p>
        </w:tc>
      </w:tr>
      <w:tr>
        <w:tc>
          <w:tcPr>
            <w:tcW w:type="dxa" w:w="1656"/>
            <w:vAlign w:val="center"/>
            <w:shd w:fill="F2F2F2"/>
            <w:tcMar>
              <w:top w:w="110" w:type="dxa"/>
              <w:start w:w="130" w:type="dxa"/>
              <w:bottom w:w="110" w:type="dxa"/>
              <w:end w:w="130" w:type="dxa"/>
            </w:tcMar>
          </w:tcPr>
          <w:p>
            <w:pPr>
              <w:spacing w:after="0"/>
            </w:pPr>
            <w:r>
              <w:rPr>
                <w:rFonts w:ascii="Aptos" w:hAnsi="Aptos"/>
                <w:b/>
                <w:i w:val="0"/>
                <w:color w:val="111111"/>
                <w:sz w:val="18"/>
              </w:rPr>
              <w:t>Reasoning</w:t>
            </w:r>
          </w:p>
        </w:tc>
        <w:tc>
          <w:tcPr>
            <w:tcW w:type="dxa" w:w="4320"/>
            <w:vAlign w:val="center"/>
            <w:shd w:fill="F2F2F2"/>
            <w:tcMar>
              <w:top w:w="110" w:type="dxa"/>
              <w:start w:w="130" w:type="dxa"/>
              <w:bottom w:w="110" w:type="dxa"/>
              <w:end w:w="130" w:type="dxa"/>
            </w:tcMar>
          </w:tcPr>
          <w:p>
            <w:pPr>
              <w:spacing w:after="0"/>
            </w:pPr>
            <w:r>
              <w:rPr>
                <w:rFonts w:ascii="Aptos" w:hAnsi="Aptos"/>
                <w:b w:val="0"/>
                <w:i w:val="0"/>
                <w:color w:val="111111"/>
                <w:sz w:val="18"/>
              </w:rPr>
              <w:t>Observation separated from inference and limitation</w:t>
            </w:r>
          </w:p>
        </w:tc>
        <w:tc>
          <w:tcPr>
            <w:tcW w:type="dxa" w:w="3672"/>
            <w:vAlign w:val="center"/>
            <w:shd w:fill="F2F2F2"/>
            <w:tcMar>
              <w:top w:w="110" w:type="dxa"/>
              <w:start w:w="130" w:type="dxa"/>
              <w:bottom w:w="110" w:type="dxa"/>
              <w:end w:w="130" w:type="dxa"/>
            </w:tcMar>
          </w:tcPr>
          <w:p>
            <w:pPr>
              <w:spacing w:after="0"/>
            </w:pPr>
            <w:r>
              <w:rPr>
                <w:rFonts w:ascii="Aptos" w:hAnsi="Aptos"/>
                <w:b w:val="0"/>
                <w:i w:val="0"/>
                <w:color w:val="111111"/>
                <w:sz w:val="18"/>
              </w:rPr>
              <w:t>Scanner output copied as a conclusion</w:t>
            </w:r>
          </w:p>
        </w:tc>
      </w:tr>
      <w:tr>
        <w:tc>
          <w:tcPr>
            <w:tcW w:type="dxa" w:w="1656"/>
            <w:vAlign w:val="center"/>
            <w:shd w:fill="FFFFFF"/>
            <w:tcMar>
              <w:top w:w="110" w:type="dxa"/>
              <w:start w:w="130" w:type="dxa"/>
              <w:bottom w:w="110" w:type="dxa"/>
              <w:end w:w="130" w:type="dxa"/>
            </w:tcMar>
          </w:tcPr>
          <w:p>
            <w:pPr>
              <w:spacing w:after="0"/>
            </w:pPr>
            <w:r>
              <w:rPr>
                <w:rFonts w:ascii="Aptos" w:hAnsi="Aptos"/>
                <w:b/>
                <w:i w:val="0"/>
                <w:color w:val="111111"/>
                <w:sz w:val="18"/>
              </w:rPr>
              <w:t>Control</w:t>
            </w:r>
          </w:p>
        </w:tc>
        <w:tc>
          <w:tcPr>
            <w:tcW w:type="dxa" w:w="4320"/>
            <w:vAlign w:val="center"/>
            <w:shd w:fill="FFFFFF"/>
            <w:tcMar>
              <w:top w:w="110" w:type="dxa"/>
              <w:start w:w="130" w:type="dxa"/>
              <w:bottom w:w="110" w:type="dxa"/>
              <w:end w:w="130" w:type="dxa"/>
            </w:tcMar>
          </w:tcPr>
          <w:p>
            <w:pPr>
              <w:spacing w:after="0"/>
            </w:pPr>
            <w:r>
              <w:rPr>
                <w:rFonts w:ascii="Aptos" w:hAnsi="Aptos"/>
                <w:b w:val="0"/>
                <w:i w:val="0"/>
                <w:color w:val="111111"/>
                <w:sz w:val="18"/>
              </w:rPr>
              <w:t>Stop criteria honored and recovery verified</w:t>
            </w:r>
          </w:p>
        </w:tc>
        <w:tc>
          <w:tcPr>
            <w:tcW w:type="dxa" w:w="3672"/>
            <w:vAlign w:val="center"/>
            <w:shd w:fill="FFFFFF"/>
            <w:tcMar>
              <w:top w:w="110" w:type="dxa"/>
              <w:start w:w="130" w:type="dxa"/>
              <w:bottom w:w="110" w:type="dxa"/>
              <w:end w:w="130" w:type="dxa"/>
            </w:tcMar>
          </w:tcPr>
          <w:p>
            <w:pPr>
              <w:spacing w:after="0"/>
            </w:pPr>
            <w:r>
              <w:rPr>
                <w:rFonts w:ascii="Aptos" w:hAnsi="Aptos"/>
                <w:b w:val="0"/>
                <w:i w:val="0"/>
                <w:color w:val="111111"/>
                <w:sz w:val="18"/>
              </w:rPr>
              <w:t>Momentum overrides uncertainty</w:t>
            </w:r>
          </w:p>
        </w:tc>
      </w:tr>
      <w:tr>
        <w:tc>
          <w:tcPr>
            <w:tcW w:type="dxa" w:w="1656"/>
            <w:vAlign w:val="center"/>
            <w:shd w:fill="F2F2F2"/>
            <w:tcMar>
              <w:top w:w="110" w:type="dxa"/>
              <w:start w:w="130" w:type="dxa"/>
              <w:bottom w:w="110" w:type="dxa"/>
              <w:end w:w="130" w:type="dxa"/>
            </w:tcMar>
          </w:tcPr>
          <w:p>
            <w:pPr>
              <w:spacing w:after="0"/>
            </w:pPr>
            <w:r>
              <w:rPr>
                <w:rFonts w:ascii="Aptos" w:hAnsi="Aptos"/>
                <w:b/>
                <w:i w:val="0"/>
                <w:color w:val="111111"/>
                <w:sz w:val="18"/>
              </w:rPr>
              <w:t>Communication</w:t>
            </w:r>
          </w:p>
        </w:tc>
        <w:tc>
          <w:tcPr>
            <w:tcW w:type="dxa" w:w="4320"/>
            <w:vAlign w:val="center"/>
            <w:shd w:fill="F2F2F2"/>
            <w:tcMar>
              <w:top w:w="110" w:type="dxa"/>
              <w:start w:w="130" w:type="dxa"/>
              <w:bottom w:w="110" w:type="dxa"/>
              <w:end w:w="130" w:type="dxa"/>
            </w:tcMar>
          </w:tcPr>
          <w:p>
            <w:pPr>
              <w:spacing w:after="0"/>
            </w:pPr>
            <w:r>
              <w:rPr>
                <w:rFonts w:ascii="Aptos" w:hAnsi="Aptos"/>
                <w:b w:val="0"/>
                <w:i w:val="0"/>
                <w:color w:val="111111"/>
                <w:sz w:val="18"/>
              </w:rPr>
              <w:t>Clear decision, confidence, impact, and next action</w:t>
            </w:r>
          </w:p>
        </w:tc>
        <w:tc>
          <w:tcPr>
            <w:tcW w:type="dxa" w:w="3672"/>
            <w:vAlign w:val="center"/>
            <w:shd w:fill="F2F2F2"/>
            <w:tcMar>
              <w:top w:w="110" w:type="dxa"/>
              <w:start w:w="130" w:type="dxa"/>
              <w:bottom w:w="110" w:type="dxa"/>
              <w:end w:w="130" w:type="dxa"/>
            </w:tcMar>
          </w:tcPr>
          <w:p>
            <w:pPr>
              <w:spacing w:after="0"/>
            </w:pPr>
            <w:r>
              <w:rPr>
                <w:rFonts w:ascii="Aptos" w:hAnsi="Aptos"/>
                <w:b w:val="0"/>
                <w:i w:val="0"/>
                <w:color w:val="111111"/>
                <w:sz w:val="18"/>
              </w:rPr>
              <w:t>Certainty or severity unsupported by evidence</w:t>
            </w:r>
          </w:p>
        </w:tc>
      </w:tr>
    </w:tbl>
    <w:p>
      <w:pPr>
        <w:spacing w:after="0"/>
      </w:pPr>
    </w:p>
    <w:p>
      <w:pPr>
        <w:pStyle w:val="Heading2"/>
        <w:keepNext/>
        <w:spacing w:before="100" w:after="140"/>
      </w:pPr>
      <w:r>
        <w:rPr>
          <w:rFonts w:ascii="Aptos Display" w:hAnsi="Aptos Display"/>
          <w:b/>
          <w:i w:val="0"/>
          <w:color w:val="111111"/>
          <w:sz w:val="28"/>
        </w:rPr>
        <w:t>Scoring bands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1728"/>
            <w:vAlign w:val="center"/>
            <w:shd w:fill="292929"/>
            <w:tcMar>
              <w:top w:w="110" w:type="dxa"/>
              <w:start w:w="130" w:type="dxa"/>
              <w:bottom w:w="110" w:type="dxa"/>
              <w:end w:w="130" w:type="dxa"/>
            </w:tcMar>
          </w:tcPr>
          <w:p>
            <w:pPr>
              <w:spacing w:after="0"/>
            </w:pPr>
            <w:r>
              <w:rPr>
                <w:rFonts w:ascii="Aptos" w:hAnsi="Aptos"/>
                <w:b/>
                <w:i w:val="0"/>
                <w:color w:val="FFFFFF"/>
                <w:sz w:val="16"/>
              </w:rPr>
              <w:t>SCORE</w:t>
            </w:r>
          </w:p>
        </w:tc>
        <w:tc>
          <w:tcPr>
            <w:tcW w:type="dxa" w:w="7920"/>
            <w:vAlign w:val="center"/>
            <w:shd w:fill="292929"/>
            <w:tcMar>
              <w:top w:w="110" w:type="dxa"/>
              <w:start w:w="130" w:type="dxa"/>
              <w:bottom w:w="110" w:type="dxa"/>
              <w:end w:w="130" w:type="dxa"/>
            </w:tcMar>
          </w:tcPr>
          <w:p>
            <w:pPr>
              <w:spacing w:after="0"/>
            </w:pPr>
            <w:r>
              <w:rPr>
                <w:rFonts w:ascii="Aptos" w:hAnsi="Aptos"/>
                <w:b/>
                <w:i w:val="0"/>
                <w:color w:val="FFFFFF"/>
                <w:sz w:val="16"/>
              </w:rPr>
              <w:t>MEANING</w:t>
            </w:r>
          </w:p>
        </w:tc>
      </w:tr>
      <w:tr>
        <w:tc>
          <w:tcPr>
            <w:tcW w:type="dxa" w:w="1728"/>
            <w:vAlign w:val="center"/>
            <w:shd w:fill="FFFFFF"/>
            <w:tcMar>
              <w:top w:w="110" w:type="dxa"/>
              <w:start w:w="130" w:type="dxa"/>
              <w:bottom w:w="110" w:type="dxa"/>
              <w:end w:w="130" w:type="dxa"/>
            </w:tcMar>
          </w:tcPr>
          <w:p>
            <w:pPr>
              <w:spacing w:after="0"/>
            </w:pPr>
            <w:r>
              <w:rPr>
                <w:rFonts w:ascii="Aptos" w:hAnsi="Aptos"/>
                <w:b/>
                <w:i w:val="0"/>
                <w:color w:val="111111"/>
                <w:sz w:val="18"/>
              </w:rPr>
              <w:t>90 to 100</w:t>
            </w:r>
          </w:p>
        </w:tc>
        <w:tc>
          <w:tcPr>
            <w:tcW w:type="dxa" w:w="7920"/>
            <w:vAlign w:val="center"/>
            <w:shd w:fill="FFFFFF"/>
            <w:tcMar>
              <w:top w:w="110" w:type="dxa"/>
              <w:start w:w="130" w:type="dxa"/>
              <w:bottom w:w="110" w:type="dxa"/>
              <w:end w:w="130" w:type="dxa"/>
            </w:tcMar>
          </w:tcPr>
          <w:p>
            <w:pPr>
              <w:spacing w:after="0"/>
            </w:pPr>
            <w:r>
              <w:rPr>
                <w:rFonts w:ascii="Aptos" w:hAnsi="Aptos"/>
                <w:b w:val="0"/>
                <w:i w:val="0"/>
                <w:color w:val="111111"/>
                <w:sz w:val="18"/>
              </w:rPr>
              <w:t>Lead-ready: defensible decisions, complete chain, concise client communication</w:t>
            </w:r>
          </w:p>
        </w:tc>
      </w:tr>
      <w:tr>
        <w:tc>
          <w:tcPr>
            <w:tcW w:type="dxa" w:w="1728"/>
            <w:vAlign w:val="center"/>
            <w:shd w:fill="F2F2F2"/>
            <w:tcMar>
              <w:top w:w="110" w:type="dxa"/>
              <w:start w:w="130" w:type="dxa"/>
              <w:bottom w:w="110" w:type="dxa"/>
              <w:end w:w="130" w:type="dxa"/>
            </w:tcMar>
          </w:tcPr>
          <w:p>
            <w:pPr>
              <w:spacing w:after="0"/>
            </w:pPr>
            <w:r>
              <w:rPr>
                <w:rFonts w:ascii="Aptos" w:hAnsi="Aptos"/>
                <w:b/>
                <w:i w:val="0"/>
                <w:color w:val="111111"/>
                <w:sz w:val="18"/>
              </w:rPr>
              <w:t>80 to 89</w:t>
            </w:r>
          </w:p>
        </w:tc>
        <w:tc>
          <w:tcPr>
            <w:tcW w:type="dxa" w:w="7920"/>
            <w:vAlign w:val="center"/>
            <w:shd w:fill="F2F2F2"/>
            <w:tcMar>
              <w:top w:w="110" w:type="dxa"/>
              <w:start w:w="130" w:type="dxa"/>
              <w:bottom w:w="110" w:type="dxa"/>
              <w:end w:w="130" w:type="dxa"/>
            </w:tcMar>
          </w:tcPr>
          <w:p>
            <w:pPr>
              <w:spacing w:after="0"/>
            </w:pPr>
            <w:r>
              <w:rPr>
                <w:rFonts w:ascii="Aptos" w:hAnsi="Aptos"/>
                <w:b w:val="0"/>
                <w:i w:val="0"/>
                <w:color w:val="111111"/>
                <w:sz w:val="18"/>
              </w:rPr>
              <w:t>Operator-ready: sound work with minor evidence or communication gaps</w:t>
            </w:r>
          </w:p>
        </w:tc>
      </w:tr>
      <w:tr>
        <w:tc>
          <w:tcPr>
            <w:tcW w:type="dxa" w:w="1728"/>
            <w:vAlign w:val="center"/>
            <w:shd w:fill="FFFFFF"/>
            <w:tcMar>
              <w:top w:w="110" w:type="dxa"/>
              <w:start w:w="130" w:type="dxa"/>
              <w:bottom w:w="110" w:type="dxa"/>
              <w:end w:w="130" w:type="dxa"/>
            </w:tcMar>
          </w:tcPr>
          <w:p>
            <w:pPr>
              <w:spacing w:after="0"/>
            </w:pPr>
            <w:r>
              <w:rPr>
                <w:rFonts w:ascii="Aptos" w:hAnsi="Aptos"/>
                <w:b/>
                <w:i w:val="0"/>
                <w:color w:val="111111"/>
                <w:sz w:val="18"/>
              </w:rPr>
              <w:t>70 to 79</w:t>
            </w:r>
          </w:p>
        </w:tc>
        <w:tc>
          <w:tcPr>
            <w:tcW w:type="dxa" w:w="7920"/>
            <w:vAlign w:val="center"/>
            <w:shd w:fill="FFFFFF"/>
            <w:tcMar>
              <w:top w:w="110" w:type="dxa"/>
              <w:start w:w="130" w:type="dxa"/>
              <w:bottom w:w="110" w:type="dxa"/>
              <w:end w:w="130" w:type="dxa"/>
            </w:tcMar>
          </w:tcPr>
          <w:p>
            <w:pPr>
              <w:spacing w:after="0"/>
            </w:pPr>
            <w:r>
              <w:rPr>
                <w:rFonts w:ascii="Aptos" w:hAnsi="Aptos"/>
                <w:b w:val="0"/>
                <w:i w:val="0"/>
                <w:color w:val="111111"/>
                <w:sz w:val="18"/>
              </w:rPr>
              <w:t>Developing: outcome may be useful but supervision remains necessary</w:t>
            </w:r>
          </w:p>
        </w:tc>
      </w:tr>
      <w:tr>
        <w:tc>
          <w:tcPr>
            <w:tcW w:type="dxa" w:w="1728"/>
            <w:vAlign w:val="center"/>
            <w:shd w:fill="F2F2F2"/>
            <w:tcMar>
              <w:top w:w="110" w:type="dxa"/>
              <w:start w:w="130" w:type="dxa"/>
              <w:bottom w:w="110" w:type="dxa"/>
              <w:end w:w="130" w:type="dxa"/>
            </w:tcMar>
          </w:tcPr>
          <w:p>
            <w:pPr>
              <w:spacing w:after="0"/>
            </w:pPr>
            <w:r>
              <w:rPr>
                <w:rFonts w:ascii="Aptos" w:hAnsi="Aptos"/>
                <w:b/>
                <w:i w:val="0"/>
                <w:color w:val="111111"/>
                <w:sz w:val="18"/>
              </w:rPr>
              <w:t>Below 70</w:t>
            </w:r>
          </w:p>
        </w:tc>
        <w:tc>
          <w:tcPr>
            <w:tcW w:type="dxa" w:w="7920"/>
            <w:vAlign w:val="center"/>
            <w:shd w:fill="F2F2F2"/>
            <w:tcMar>
              <w:top w:w="110" w:type="dxa"/>
              <w:start w:w="130" w:type="dxa"/>
              <w:bottom w:w="110" w:type="dxa"/>
              <w:end w:w="130" w:type="dxa"/>
            </w:tcMar>
          </w:tcPr>
          <w:p>
            <w:pPr>
              <w:spacing w:after="0"/>
            </w:pPr>
            <w:r>
              <w:rPr>
                <w:rFonts w:ascii="Aptos" w:hAnsi="Aptos"/>
                <w:b w:val="0"/>
                <w:i w:val="0"/>
                <w:color w:val="111111"/>
                <w:sz w:val="18"/>
              </w:rPr>
              <w:t>Repeat required: material boundary, evidence, reasoning, or control failure</w:t>
            </w:r>
          </w:p>
        </w:tc>
      </w:tr>
    </w:tbl>
    <w:p>
      <w:pPr>
        <w:spacing w:after="0"/>
      </w:pPr>
    </w:p>
    <w:p>
      <w:pPr>
        <w:spacing w:after="140" w:line="269" w:lineRule="auto"/>
      </w:pPr>
      <w:r>
        <w:rPr>
          <w:rFonts w:ascii="Aptos" w:hAnsi="Aptos"/>
          <w:b/>
          <w:i w:val="0"/>
          <w:color w:val="111111"/>
          <w:sz w:val="21"/>
        </w:rPr>
        <w:t xml:space="preserve">Assessment rule. </w:t>
      </w:r>
      <w:r>
        <w:rPr>
          <w:rFonts w:ascii="Aptos" w:hAnsi="Aptos"/>
          <w:b w:val="0"/>
          <w:i w:val="0"/>
          <w:color w:val="292929"/>
          <w:sz w:val="21"/>
        </w:rPr>
        <w:t>Critical override. A material authorization breach, ignored stop order, fabricated evidence, or deliberate integrity bypass results in an automatic non-pass regardless of points.</w:t>
      </w:r>
    </w:p>
    <w:p>
      <w:r>
        <w:br w:type="page"/>
      </w:r>
    </w:p>
    <w:p>
      <w:pPr>
        <w:spacing w:after="80"/>
      </w:pPr>
      <w:r>
        <w:rPr>
          <w:rFonts w:ascii="Aptos Display" w:hAnsi="Aptos Display"/>
          <w:b/>
          <w:i w:val="0"/>
          <w:color w:val="D71920"/>
          <w:sz w:val="16"/>
        </w:rPr>
        <w:t>CASE INDEX</w:t>
      </w:r>
    </w:p>
    <w:p>
      <w:pPr>
        <w:pStyle w:val="Heading1"/>
        <w:keepNext/>
        <w:spacing w:before="100" w:after="140"/>
      </w:pPr>
      <w:r>
        <w:rPr>
          <w:rFonts w:ascii="Aptos Display" w:hAnsi="Aptos Display"/>
          <w:b/>
          <w:i w:val="0"/>
          <w:color w:val="111111"/>
          <w:sz w:val="44"/>
        </w:rPr>
        <w:t>Ten engagements that test different kinds of judgment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792"/>
            <w:vAlign w:val="center"/>
            <w:shd w:fill="292929"/>
            <w:tcMar>
              <w:top w:w="110" w:type="dxa"/>
              <w:start w:w="130" w:type="dxa"/>
              <w:bottom w:w="110" w:type="dxa"/>
              <w:end w:w="130" w:type="dxa"/>
            </w:tcMar>
          </w:tcPr>
          <w:p>
            <w:pPr>
              <w:spacing w:after="0"/>
            </w:pPr>
            <w:r>
              <w:rPr>
                <w:rFonts w:ascii="Aptos" w:hAnsi="Aptos"/>
                <w:b/>
                <w:i w:val="0"/>
                <w:color w:val="FFFFFF"/>
                <w:sz w:val="16"/>
              </w:rPr>
              <w:t>CASE</w:t>
            </w:r>
          </w:p>
        </w:tc>
        <w:tc>
          <w:tcPr>
            <w:tcW w:type="dxa" w:w="1800"/>
            <w:vAlign w:val="center"/>
            <w:shd w:fill="292929"/>
            <w:tcMar>
              <w:top w:w="110" w:type="dxa"/>
              <w:start w:w="130" w:type="dxa"/>
              <w:bottom w:w="110" w:type="dxa"/>
              <w:end w:w="130" w:type="dxa"/>
            </w:tcMar>
          </w:tcPr>
          <w:p>
            <w:pPr>
              <w:spacing w:after="0"/>
            </w:pPr>
            <w:r>
              <w:rPr>
                <w:rFonts w:ascii="Aptos" w:hAnsi="Aptos"/>
                <w:b/>
                <w:i w:val="0"/>
                <w:color w:val="FFFFFF"/>
                <w:sz w:val="16"/>
              </w:rPr>
              <w:t>ENGAGEMENT</w:t>
            </w:r>
          </w:p>
        </w:tc>
        <w:tc>
          <w:tcPr>
            <w:tcW w:type="dxa" w:w="5976"/>
            <w:vAlign w:val="center"/>
            <w:shd w:fill="292929"/>
            <w:tcMar>
              <w:top w:w="110" w:type="dxa"/>
              <w:start w:w="130" w:type="dxa"/>
              <w:bottom w:w="110" w:type="dxa"/>
              <w:end w:w="130" w:type="dxa"/>
            </w:tcMar>
          </w:tcPr>
          <w:p>
            <w:pPr>
              <w:spacing w:after="0"/>
            </w:pPr>
            <w:r>
              <w:rPr>
                <w:rFonts w:ascii="Aptos" w:hAnsi="Aptos"/>
                <w:b/>
                <w:i w:val="0"/>
                <w:color w:val="FFFFFF"/>
                <w:sz w:val="16"/>
              </w:rPr>
              <w:t>PRIMARY CAPABILITY</w:t>
            </w:r>
          </w:p>
        </w:tc>
        <w:tc>
          <w:tcPr>
            <w:tcW w:type="dxa" w:w="1080"/>
            <w:vAlign w:val="center"/>
            <w:shd w:fill="292929"/>
            <w:tcMar>
              <w:top w:w="110" w:type="dxa"/>
              <w:start w:w="130" w:type="dxa"/>
              <w:bottom w:w="110" w:type="dxa"/>
              <w:end w:w="130" w:type="dxa"/>
            </w:tcMar>
          </w:tcPr>
          <w:p>
            <w:pPr>
              <w:spacing w:after="0"/>
            </w:pPr>
            <w:r>
              <w:rPr>
                <w:rFonts w:ascii="Aptos" w:hAnsi="Aptos"/>
                <w:b/>
                <w:i w:val="0"/>
                <w:color w:val="FFFFFF"/>
                <w:sz w:val="16"/>
              </w:rPr>
              <w:t>LEVEL</w:t>
            </w:r>
          </w:p>
        </w:tc>
      </w:tr>
      <w:tr>
        <w:tc>
          <w:tcPr>
            <w:tcW w:type="dxa" w:w="792"/>
            <w:vAlign w:val="center"/>
            <w:shd w:fill="FFFFFF"/>
            <w:tcMar>
              <w:top w:w="110" w:type="dxa"/>
              <w:start w:w="130" w:type="dxa"/>
              <w:bottom w:w="110" w:type="dxa"/>
              <w:end w:w="130" w:type="dxa"/>
            </w:tcMar>
          </w:tcPr>
          <w:p>
            <w:pPr>
              <w:spacing w:after="0"/>
            </w:pPr>
            <w:r>
              <w:rPr>
                <w:rFonts w:ascii="Aptos" w:hAnsi="Aptos"/>
                <w:b/>
                <w:i w:val="0"/>
                <w:color w:val="111111"/>
                <w:sz w:val="18"/>
              </w:rPr>
              <w:t>01</w:t>
            </w:r>
          </w:p>
        </w:tc>
        <w:tc>
          <w:tcPr>
            <w:tcW w:type="dxa" w:w="1800"/>
            <w:vAlign w:val="center"/>
            <w:shd w:fill="FFFFFF"/>
            <w:tcMar>
              <w:top w:w="110" w:type="dxa"/>
              <w:start w:w="130" w:type="dxa"/>
              <w:bottom w:w="110" w:type="dxa"/>
              <w:end w:w="130" w:type="dxa"/>
            </w:tcMar>
          </w:tcPr>
          <w:p>
            <w:pPr>
              <w:spacing w:after="0"/>
            </w:pPr>
            <w:r>
              <w:rPr>
                <w:rFonts w:ascii="Aptos" w:hAnsi="Aptos"/>
                <w:b w:val="0"/>
                <w:i w:val="0"/>
                <w:color w:val="111111"/>
                <w:sz w:val="18"/>
              </w:rPr>
              <w:t>Shadow Port</w:t>
            </w:r>
          </w:p>
        </w:tc>
        <w:tc>
          <w:tcPr>
            <w:tcW w:type="dxa" w:w="5976"/>
            <w:vAlign w:val="center"/>
            <w:shd w:fill="FFFFFF"/>
            <w:tcMar>
              <w:top w:w="110" w:type="dxa"/>
              <w:start w:w="130" w:type="dxa"/>
              <w:bottom w:w="110" w:type="dxa"/>
              <w:end w:w="130" w:type="dxa"/>
            </w:tcMar>
          </w:tcPr>
          <w:p>
            <w:pPr>
              <w:spacing w:after="0"/>
            </w:pPr>
            <w:r>
              <w:rPr>
                <w:rFonts w:ascii="Aptos" w:hAnsi="Aptos"/>
                <w:b w:val="0"/>
                <w:i w:val="0"/>
                <w:color w:val="111111"/>
                <w:sz w:val="18"/>
              </w:rPr>
              <w:t>External attack surface drift after an emergency deployment</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Foundation</w:t>
            </w:r>
          </w:p>
        </w:tc>
      </w:tr>
      <w:tr>
        <w:tc>
          <w:tcPr>
            <w:tcW w:type="dxa" w:w="792"/>
            <w:vAlign w:val="center"/>
            <w:shd w:fill="F2F2F2"/>
            <w:tcMar>
              <w:top w:w="110" w:type="dxa"/>
              <w:start w:w="130" w:type="dxa"/>
              <w:bottom w:w="110" w:type="dxa"/>
              <w:end w:w="130" w:type="dxa"/>
            </w:tcMar>
          </w:tcPr>
          <w:p>
            <w:pPr>
              <w:spacing w:after="0"/>
            </w:pPr>
            <w:r>
              <w:rPr>
                <w:rFonts w:ascii="Aptos" w:hAnsi="Aptos"/>
                <w:b/>
                <w:i w:val="0"/>
                <w:color w:val="111111"/>
                <w:sz w:val="18"/>
              </w:rPr>
              <w:t>02</w:t>
            </w:r>
          </w:p>
        </w:tc>
        <w:tc>
          <w:tcPr>
            <w:tcW w:type="dxa" w:w="1800"/>
            <w:vAlign w:val="center"/>
            <w:shd w:fill="F2F2F2"/>
            <w:tcMar>
              <w:top w:w="110" w:type="dxa"/>
              <w:start w:w="130" w:type="dxa"/>
              <w:bottom w:w="110" w:type="dxa"/>
              <w:end w:w="130" w:type="dxa"/>
            </w:tcMar>
          </w:tcPr>
          <w:p>
            <w:pPr>
              <w:spacing w:after="0"/>
            </w:pPr>
            <w:r>
              <w:rPr>
                <w:rFonts w:ascii="Aptos" w:hAnsi="Aptos"/>
                <w:b w:val="0"/>
                <w:i w:val="0"/>
                <w:color w:val="111111"/>
                <w:sz w:val="18"/>
              </w:rPr>
              <w:t>Launch Day</w:t>
            </w:r>
          </w:p>
        </w:tc>
        <w:tc>
          <w:tcPr>
            <w:tcW w:type="dxa" w:w="5976"/>
            <w:vAlign w:val="center"/>
            <w:shd w:fill="F2F2F2"/>
            <w:tcMar>
              <w:top w:w="110" w:type="dxa"/>
              <w:start w:w="130" w:type="dxa"/>
              <w:bottom w:w="110" w:type="dxa"/>
              <w:end w:w="130" w:type="dxa"/>
            </w:tcMar>
          </w:tcPr>
          <w:p>
            <w:pPr>
              <w:spacing w:after="0"/>
            </w:pPr>
            <w:r>
              <w:rPr>
                <w:rFonts w:ascii="Aptos" w:hAnsi="Aptos"/>
                <w:b w:val="0"/>
                <w:i w:val="0"/>
                <w:color w:val="111111"/>
                <w:sz w:val="18"/>
              </w:rPr>
              <w:t>API degradation during a planned traffic event</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Intermediate</w:t>
            </w:r>
          </w:p>
        </w:tc>
      </w:tr>
      <w:tr>
        <w:tc>
          <w:tcPr>
            <w:tcW w:type="dxa" w:w="792"/>
            <w:vAlign w:val="center"/>
            <w:shd w:fill="FFFFFF"/>
            <w:tcMar>
              <w:top w:w="110" w:type="dxa"/>
              <w:start w:w="130" w:type="dxa"/>
              <w:bottom w:w="110" w:type="dxa"/>
              <w:end w:w="130" w:type="dxa"/>
            </w:tcMar>
          </w:tcPr>
          <w:p>
            <w:pPr>
              <w:spacing w:after="0"/>
            </w:pPr>
            <w:r>
              <w:rPr>
                <w:rFonts w:ascii="Aptos" w:hAnsi="Aptos"/>
                <w:b/>
                <w:i w:val="0"/>
                <w:color w:val="111111"/>
                <w:sz w:val="18"/>
              </w:rPr>
              <w:t>03</w:t>
            </w:r>
          </w:p>
        </w:tc>
        <w:tc>
          <w:tcPr>
            <w:tcW w:type="dxa" w:w="1800"/>
            <w:vAlign w:val="center"/>
            <w:shd w:fill="FFFFFF"/>
            <w:tcMar>
              <w:top w:w="110" w:type="dxa"/>
              <w:start w:w="130" w:type="dxa"/>
              <w:bottom w:w="110" w:type="dxa"/>
              <w:end w:w="130" w:type="dxa"/>
            </w:tcMar>
          </w:tcPr>
          <w:p>
            <w:pPr>
              <w:spacing w:after="0"/>
            </w:pPr>
            <w:r>
              <w:rPr>
                <w:rFonts w:ascii="Aptos" w:hAnsi="Aptos"/>
                <w:b w:val="0"/>
                <w:i w:val="0"/>
                <w:color w:val="111111"/>
                <w:sz w:val="18"/>
              </w:rPr>
              <w:t>Broken Chain</w:t>
            </w:r>
          </w:p>
        </w:tc>
        <w:tc>
          <w:tcPr>
            <w:tcW w:type="dxa" w:w="5976"/>
            <w:vAlign w:val="center"/>
            <w:shd w:fill="FFFFFF"/>
            <w:tcMar>
              <w:top w:w="110" w:type="dxa"/>
              <w:start w:w="130" w:type="dxa"/>
              <w:bottom w:w="110" w:type="dxa"/>
              <w:end w:w="130" w:type="dxa"/>
            </w:tcMar>
          </w:tcPr>
          <w:p>
            <w:pPr>
              <w:spacing w:after="0"/>
            </w:pPr>
            <w:r>
              <w:rPr>
                <w:rFonts w:ascii="Aptos" w:hAnsi="Aptos"/>
                <w:b w:val="0"/>
                <w:i w:val="0"/>
                <w:color w:val="111111"/>
                <w:sz w:val="18"/>
              </w:rPr>
              <w:t>TLS identity failure after certificate renewal</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Foundation</w:t>
            </w:r>
          </w:p>
        </w:tc>
      </w:tr>
      <w:tr>
        <w:tc>
          <w:tcPr>
            <w:tcW w:type="dxa" w:w="792"/>
            <w:vAlign w:val="center"/>
            <w:shd w:fill="F2F2F2"/>
            <w:tcMar>
              <w:top w:w="110" w:type="dxa"/>
              <w:start w:w="130" w:type="dxa"/>
              <w:bottom w:w="110" w:type="dxa"/>
              <w:end w:w="130" w:type="dxa"/>
            </w:tcMar>
          </w:tcPr>
          <w:p>
            <w:pPr>
              <w:spacing w:after="0"/>
            </w:pPr>
            <w:r>
              <w:rPr>
                <w:rFonts w:ascii="Aptos" w:hAnsi="Aptos"/>
                <w:b/>
                <w:i w:val="0"/>
                <w:color w:val="111111"/>
                <w:sz w:val="18"/>
              </w:rPr>
              <w:t>04</w:t>
            </w:r>
          </w:p>
        </w:tc>
        <w:tc>
          <w:tcPr>
            <w:tcW w:type="dxa" w:w="1800"/>
            <w:vAlign w:val="center"/>
            <w:shd w:fill="F2F2F2"/>
            <w:tcMar>
              <w:top w:w="110" w:type="dxa"/>
              <w:start w:w="130" w:type="dxa"/>
              <w:bottom w:w="110" w:type="dxa"/>
              <w:end w:w="130" w:type="dxa"/>
            </w:tcMar>
          </w:tcPr>
          <w:p>
            <w:pPr>
              <w:spacing w:after="0"/>
            </w:pPr>
            <w:r>
              <w:rPr>
                <w:rFonts w:ascii="Aptos" w:hAnsi="Aptos"/>
                <w:b w:val="0"/>
                <w:i w:val="0"/>
                <w:color w:val="111111"/>
                <w:sz w:val="18"/>
              </w:rPr>
              <w:t>Branchline</w:t>
            </w:r>
          </w:p>
        </w:tc>
        <w:tc>
          <w:tcPr>
            <w:tcW w:type="dxa" w:w="5976"/>
            <w:vAlign w:val="center"/>
            <w:shd w:fill="F2F2F2"/>
            <w:tcMar>
              <w:top w:w="110" w:type="dxa"/>
              <w:start w:w="130" w:type="dxa"/>
              <w:bottom w:w="110" w:type="dxa"/>
              <w:end w:w="130" w:type="dxa"/>
            </w:tcMar>
          </w:tcPr>
          <w:p>
            <w:pPr>
              <w:spacing w:after="0"/>
            </w:pPr>
            <w:r>
              <w:rPr>
                <w:rFonts w:ascii="Aptos" w:hAnsi="Aptos"/>
                <w:b w:val="0"/>
                <w:i w:val="0"/>
                <w:color w:val="111111"/>
                <w:sz w:val="18"/>
              </w:rPr>
              <w:t>Multi-site network control consistency review</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Intermediate</w:t>
            </w:r>
          </w:p>
        </w:tc>
      </w:tr>
      <w:tr>
        <w:tc>
          <w:tcPr>
            <w:tcW w:type="dxa" w:w="792"/>
            <w:vAlign w:val="center"/>
            <w:shd w:fill="FFFFFF"/>
            <w:tcMar>
              <w:top w:w="110" w:type="dxa"/>
              <w:start w:w="130" w:type="dxa"/>
              <w:bottom w:w="110" w:type="dxa"/>
              <w:end w:w="130" w:type="dxa"/>
            </w:tcMar>
          </w:tcPr>
          <w:p>
            <w:pPr>
              <w:spacing w:after="0"/>
            </w:pPr>
            <w:r>
              <w:rPr>
                <w:rFonts w:ascii="Aptos" w:hAnsi="Aptos"/>
                <w:b/>
                <w:i w:val="0"/>
                <w:color w:val="111111"/>
                <w:sz w:val="18"/>
              </w:rPr>
              <w:t>05</w:t>
            </w:r>
          </w:p>
        </w:tc>
        <w:tc>
          <w:tcPr>
            <w:tcW w:type="dxa" w:w="1800"/>
            <w:vAlign w:val="center"/>
            <w:shd w:fill="FFFFFF"/>
            <w:tcMar>
              <w:top w:w="110" w:type="dxa"/>
              <w:start w:w="130" w:type="dxa"/>
              <w:bottom w:w="110" w:type="dxa"/>
              <w:end w:w="130" w:type="dxa"/>
            </w:tcMar>
          </w:tcPr>
          <w:p>
            <w:pPr>
              <w:spacing w:after="0"/>
            </w:pPr>
            <w:r>
              <w:rPr>
                <w:rFonts w:ascii="Aptos" w:hAnsi="Aptos"/>
                <w:b w:val="0"/>
                <w:i w:val="0"/>
                <w:color w:val="111111"/>
                <w:sz w:val="18"/>
              </w:rPr>
              <w:t>New Blood</w:t>
            </w:r>
          </w:p>
        </w:tc>
        <w:tc>
          <w:tcPr>
            <w:tcW w:type="dxa" w:w="5976"/>
            <w:vAlign w:val="center"/>
            <w:shd w:fill="FFFFFF"/>
            <w:tcMar>
              <w:top w:w="110" w:type="dxa"/>
              <w:start w:w="130" w:type="dxa"/>
              <w:bottom w:w="110" w:type="dxa"/>
              <w:end w:w="130" w:type="dxa"/>
            </w:tcMar>
          </w:tcPr>
          <w:p>
            <w:pPr>
              <w:spacing w:after="0"/>
            </w:pPr>
            <w:r>
              <w:rPr>
                <w:rFonts w:ascii="Aptos" w:hAnsi="Aptos"/>
                <w:b w:val="0"/>
                <w:i w:val="0"/>
                <w:color w:val="111111"/>
                <w:sz w:val="18"/>
              </w:rPr>
              <w:t>Post-acquisition perimeter review with incomplete records</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Advanced</w:t>
            </w:r>
          </w:p>
        </w:tc>
      </w:tr>
      <w:tr>
        <w:tc>
          <w:tcPr>
            <w:tcW w:type="dxa" w:w="792"/>
            <w:vAlign w:val="center"/>
            <w:shd w:fill="F2F2F2"/>
            <w:tcMar>
              <w:top w:w="110" w:type="dxa"/>
              <w:start w:w="130" w:type="dxa"/>
              <w:bottom w:w="110" w:type="dxa"/>
              <w:end w:w="130" w:type="dxa"/>
            </w:tcMar>
          </w:tcPr>
          <w:p>
            <w:pPr>
              <w:spacing w:after="0"/>
            </w:pPr>
            <w:r>
              <w:rPr>
                <w:rFonts w:ascii="Aptos" w:hAnsi="Aptos"/>
                <w:b/>
                <w:i w:val="0"/>
                <w:color w:val="111111"/>
                <w:sz w:val="18"/>
              </w:rPr>
              <w:t>06</w:t>
            </w:r>
          </w:p>
        </w:tc>
        <w:tc>
          <w:tcPr>
            <w:tcW w:type="dxa" w:w="1800"/>
            <w:vAlign w:val="center"/>
            <w:shd w:fill="F2F2F2"/>
            <w:tcMar>
              <w:top w:w="110" w:type="dxa"/>
              <w:start w:w="130" w:type="dxa"/>
              <w:bottom w:w="110" w:type="dxa"/>
              <w:end w:w="130" w:type="dxa"/>
            </w:tcMar>
          </w:tcPr>
          <w:p>
            <w:pPr>
              <w:spacing w:after="0"/>
            </w:pPr>
            <w:r>
              <w:rPr>
                <w:rFonts w:ascii="Aptos" w:hAnsi="Aptos"/>
                <w:b w:val="0"/>
                <w:i w:val="0"/>
                <w:color w:val="111111"/>
                <w:sz w:val="18"/>
              </w:rPr>
              <w:t>Redline</w:t>
            </w:r>
          </w:p>
        </w:tc>
        <w:tc>
          <w:tcPr>
            <w:tcW w:type="dxa" w:w="5976"/>
            <w:vAlign w:val="center"/>
            <w:shd w:fill="F2F2F2"/>
            <w:tcMar>
              <w:top w:w="110" w:type="dxa"/>
              <w:start w:w="130" w:type="dxa"/>
              <w:bottom w:w="110" w:type="dxa"/>
              <w:end w:w="130" w:type="dxa"/>
            </w:tcMar>
          </w:tcPr>
          <w:p>
            <w:pPr>
              <w:spacing w:after="0"/>
            </w:pPr>
            <w:r>
              <w:rPr>
                <w:rFonts w:ascii="Aptos" w:hAnsi="Aptos"/>
                <w:b w:val="0"/>
                <w:i w:val="0"/>
                <w:color w:val="111111"/>
                <w:sz w:val="18"/>
              </w:rPr>
              <w:t>Production outage triage under conflicting signals</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Advanced</w:t>
            </w:r>
          </w:p>
        </w:tc>
      </w:tr>
      <w:tr>
        <w:tc>
          <w:tcPr>
            <w:tcW w:type="dxa" w:w="792"/>
            <w:vAlign w:val="center"/>
            <w:shd w:fill="FFFFFF"/>
            <w:tcMar>
              <w:top w:w="110" w:type="dxa"/>
              <w:start w:w="130" w:type="dxa"/>
              <w:bottom w:w="110" w:type="dxa"/>
              <w:end w:w="130" w:type="dxa"/>
            </w:tcMar>
          </w:tcPr>
          <w:p>
            <w:pPr>
              <w:spacing w:after="0"/>
            </w:pPr>
            <w:r>
              <w:rPr>
                <w:rFonts w:ascii="Aptos" w:hAnsi="Aptos"/>
                <w:b/>
                <w:i w:val="0"/>
                <w:color w:val="111111"/>
                <w:sz w:val="18"/>
              </w:rPr>
              <w:t>07</w:t>
            </w:r>
          </w:p>
        </w:tc>
        <w:tc>
          <w:tcPr>
            <w:tcW w:type="dxa" w:w="1800"/>
            <w:vAlign w:val="center"/>
            <w:shd w:fill="FFFFFF"/>
            <w:tcMar>
              <w:top w:w="110" w:type="dxa"/>
              <w:start w:w="130" w:type="dxa"/>
              <w:bottom w:w="110" w:type="dxa"/>
              <w:end w:w="130" w:type="dxa"/>
            </w:tcMar>
          </w:tcPr>
          <w:p>
            <w:pPr>
              <w:spacing w:after="0"/>
            </w:pPr>
            <w:r>
              <w:rPr>
                <w:rFonts w:ascii="Aptos" w:hAnsi="Aptos"/>
                <w:b w:val="0"/>
                <w:i w:val="0"/>
                <w:color w:val="111111"/>
                <w:sz w:val="18"/>
              </w:rPr>
              <w:t>Silent Alarm</w:t>
            </w:r>
          </w:p>
        </w:tc>
        <w:tc>
          <w:tcPr>
            <w:tcW w:type="dxa" w:w="5976"/>
            <w:vAlign w:val="center"/>
            <w:shd w:fill="FFFFFF"/>
            <w:tcMar>
              <w:top w:w="110" w:type="dxa"/>
              <w:start w:w="130" w:type="dxa"/>
              <w:bottom w:w="110" w:type="dxa"/>
              <w:end w:w="130" w:type="dxa"/>
            </w:tcMar>
          </w:tcPr>
          <w:p>
            <w:pPr>
              <w:spacing w:after="0"/>
            </w:pPr>
            <w:r>
              <w:rPr>
                <w:rFonts w:ascii="Aptos" w:hAnsi="Aptos"/>
                <w:b w:val="0"/>
                <w:i w:val="0"/>
                <w:color w:val="111111"/>
                <w:sz w:val="18"/>
              </w:rPr>
              <w:t>Blue-team visibility validation during controlled activity</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Intermediate</w:t>
            </w:r>
          </w:p>
        </w:tc>
      </w:tr>
      <w:tr>
        <w:tc>
          <w:tcPr>
            <w:tcW w:type="dxa" w:w="792"/>
            <w:vAlign w:val="center"/>
            <w:shd w:fill="F2F2F2"/>
            <w:tcMar>
              <w:top w:w="110" w:type="dxa"/>
              <w:start w:w="130" w:type="dxa"/>
              <w:bottom w:w="110" w:type="dxa"/>
              <w:end w:w="130" w:type="dxa"/>
            </w:tcMar>
          </w:tcPr>
          <w:p>
            <w:pPr>
              <w:spacing w:after="0"/>
            </w:pPr>
            <w:r>
              <w:rPr>
                <w:rFonts w:ascii="Aptos" w:hAnsi="Aptos"/>
                <w:b/>
                <w:i w:val="0"/>
                <w:color w:val="111111"/>
                <w:sz w:val="18"/>
              </w:rPr>
              <w:t>08</w:t>
            </w:r>
          </w:p>
        </w:tc>
        <w:tc>
          <w:tcPr>
            <w:tcW w:type="dxa" w:w="1800"/>
            <w:vAlign w:val="center"/>
            <w:shd w:fill="F2F2F2"/>
            <w:tcMar>
              <w:top w:w="110" w:type="dxa"/>
              <w:start w:w="130" w:type="dxa"/>
              <w:bottom w:w="110" w:type="dxa"/>
              <w:end w:w="130" w:type="dxa"/>
            </w:tcMar>
          </w:tcPr>
          <w:p>
            <w:pPr>
              <w:spacing w:after="0"/>
            </w:pPr>
            <w:r>
              <w:rPr>
                <w:rFonts w:ascii="Aptos" w:hAnsi="Aptos"/>
                <w:b w:val="0"/>
                <w:i w:val="0"/>
                <w:color w:val="111111"/>
                <w:sz w:val="18"/>
              </w:rPr>
              <w:t>Unknown Edge</w:t>
            </w:r>
          </w:p>
        </w:tc>
        <w:tc>
          <w:tcPr>
            <w:tcW w:type="dxa" w:w="5976"/>
            <w:vAlign w:val="center"/>
            <w:shd w:fill="F2F2F2"/>
            <w:tcMar>
              <w:top w:w="110" w:type="dxa"/>
              <w:start w:w="130" w:type="dxa"/>
              <w:bottom w:w="110" w:type="dxa"/>
              <w:end w:w="130" w:type="dxa"/>
            </w:tcMar>
          </w:tcPr>
          <w:p>
            <w:pPr>
              <w:spacing w:after="0"/>
            </w:pPr>
            <w:r>
              <w:rPr>
                <w:rFonts w:ascii="Aptos" w:hAnsi="Aptos"/>
                <w:b w:val="0"/>
                <w:i w:val="0"/>
                <w:color w:val="111111"/>
                <w:sz w:val="18"/>
              </w:rPr>
              <w:t>Emergency investigation of a reported internet exposure</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Advanced</w:t>
            </w:r>
          </w:p>
        </w:tc>
      </w:tr>
      <w:tr>
        <w:tc>
          <w:tcPr>
            <w:tcW w:type="dxa" w:w="792"/>
            <w:vAlign w:val="center"/>
            <w:shd w:fill="FFFFFF"/>
            <w:tcMar>
              <w:top w:w="110" w:type="dxa"/>
              <w:start w:w="130" w:type="dxa"/>
              <w:bottom w:w="110" w:type="dxa"/>
              <w:end w:w="130" w:type="dxa"/>
            </w:tcMar>
          </w:tcPr>
          <w:p>
            <w:pPr>
              <w:spacing w:after="0"/>
            </w:pPr>
            <w:r>
              <w:rPr>
                <w:rFonts w:ascii="Aptos" w:hAnsi="Aptos"/>
                <w:b/>
                <w:i w:val="0"/>
                <w:color w:val="111111"/>
                <w:sz w:val="18"/>
              </w:rPr>
              <w:t>09</w:t>
            </w:r>
          </w:p>
        </w:tc>
        <w:tc>
          <w:tcPr>
            <w:tcW w:type="dxa" w:w="1800"/>
            <w:vAlign w:val="center"/>
            <w:shd w:fill="FFFFFF"/>
            <w:tcMar>
              <w:top w:w="110" w:type="dxa"/>
              <w:start w:w="130" w:type="dxa"/>
              <w:bottom w:w="110" w:type="dxa"/>
              <w:end w:w="130" w:type="dxa"/>
            </w:tcMar>
          </w:tcPr>
          <w:p>
            <w:pPr>
              <w:spacing w:after="0"/>
            </w:pPr>
            <w:r>
              <w:rPr>
                <w:rFonts w:ascii="Aptos" w:hAnsi="Aptos"/>
                <w:b w:val="0"/>
                <w:i w:val="0"/>
                <w:color w:val="111111"/>
                <w:sz w:val="18"/>
              </w:rPr>
              <w:t>Closing Proof</w:t>
            </w:r>
          </w:p>
        </w:tc>
        <w:tc>
          <w:tcPr>
            <w:tcW w:type="dxa" w:w="5976"/>
            <w:vAlign w:val="center"/>
            <w:shd w:fill="FFFFFF"/>
            <w:tcMar>
              <w:top w:w="110" w:type="dxa"/>
              <w:start w:w="130" w:type="dxa"/>
              <w:bottom w:w="110" w:type="dxa"/>
              <w:end w:w="130" w:type="dxa"/>
            </w:tcMar>
          </w:tcPr>
          <w:p>
            <w:pPr>
              <w:spacing w:after="0"/>
            </w:pPr>
            <w:r>
              <w:rPr>
                <w:rFonts w:ascii="Aptos" w:hAnsi="Aptos"/>
                <w:b w:val="0"/>
                <w:i w:val="0"/>
                <w:color w:val="111111"/>
                <w:sz w:val="18"/>
              </w:rPr>
              <w:t>Remediation verification without breaking intended service</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Intermediate</w:t>
            </w:r>
          </w:p>
        </w:tc>
      </w:tr>
      <w:tr>
        <w:tc>
          <w:tcPr>
            <w:tcW w:type="dxa" w:w="792"/>
            <w:vAlign w:val="center"/>
            <w:shd w:fill="F2F2F2"/>
            <w:tcMar>
              <w:top w:w="110" w:type="dxa"/>
              <w:start w:w="130" w:type="dxa"/>
              <w:bottom w:w="110" w:type="dxa"/>
              <w:end w:w="130" w:type="dxa"/>
            </w:tcMar>
          </w:tcPr>
          <w:p>
            <w:pPr>
              <w:spacing w:after="0"/>
            </w:pPr>
            <w:r>
              <w:rPr>
                <w:rFonts w:ascii="Aptos" w:hAnsi="Aptos"/>
                <w:b/>
                <w:i w:val="0"/>
                <w:color w:val="111111"/>
                <w:sz w:val="18"/>
              </w:rPr>
              <w:t>10</w:t>
            </w:r>
          </w:p>
        </w:tc>
        <w:tc>
          <w:tcPr>
            <w:tcW w:type="dxa" w:w="1800"/>
            <w:vAlign w:val="center"/>
            <w:shd w:fill="F2F2F2"/>
            <w:tcMar>
              <w:top w:w="110" w:type="dxa"/>
              <w:start w:w="130" w:type="dxa"/>
              <w:bottom w:w="110" w:type="dxa"/>
              <w:end w:w="130" w:type="dxa"/>
            </w:tcMar>
          </w:tcPr>
          <w:p>
            <w:pPr>
              <w:spacing w:after="0"/>
            </w:pPr>
            <w:r>
              <w:rPr>
                <w:rFonts w:ascii="Aptos" w:hAnsi="Aptos"/>
                <w:b w:val="0"/>
                <w:i w:val="0"/>
                <w:color w:val="111111"/>
                <w:sz w:val="18"/>
              </w:rPr>
              <w:t>Glasshouse</w:t>
            </w:r>
          </w:p>
        </w:tc>
        <w:tc>
          <w:tcPr>
            <w:tcW w:type="dxa" w:w="5976"/>
            <w:vAlign w:val="center"/>
            <w:shd w:fill="F2F2F2"/>
            <w:tcMar>
              <w:top w:w="110" w:type="dxa"/>
              <w:start w:w="130" w:type="dxa"/>
              <w:bottom w:w="110" w:type="dxa"/>
              <w:end w:w="130" w:type="dxa"/>
            </w:tcMar>
          </w:tcPr>
          <w:p>
            <w:pPr>
              <w:spacing w:after="0"/>
            </w:pPr>
            <w:r>
              <w:rPr>
                <w:rFonts w:ascii="Aptos" w:hAnsi="Aptos"/>
                <w:b w:val="0"/>
                <w:i w:val="0"/>
                <w:color w:val="111111"/>
                <w:sz w:val="18"/>
              </w:rPr>
              <w:t>Full external assessment capstone</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Capstone</w:t>
            </w:r>
          </w:p>
        </w:tc>
      </w:tr>
    </w:tbl>
    <w:p>
      <w:pPr>
        <w:spacing w:after="0"/>
      </w:pPr>
    </w:p>
    <w:p>
      <w:pPr>
        <w:spacing w:after="140" w:line="269" w:lineRule="auto"/>
      </w:pPr>
      <w:r>
        <w:rPr>
          <w:rFonts w:ascii="Aptos" w:hAnsi="Aptos"/>
          <w:b w:val="0"/>
          <w:i w:val="0"/>
          <w:color w:val="292929"/>
          <w:sz w:val="21"/>
        </w:rPr>
        <w:t>Recommended route. Complete Cases 01 and 03 first, then 02, 04, 07, and 09. Attempt Cases 05, 06, and 08 under time pressure. Use Case 10 as a closed-book capstone.</w:t>
      </w:r>
    </w:p>
    <w:p>
      <w:r>
        <w:br w:type="page"/>
      </w:r>
    </w:p>
    <w:p>
      <w:pPr>
        <w:spacing w:after="80"/>
      </w:pPr>
      <w:r>
        <w:rPr>
          <w:rFonts w:ascii="Aptos Display" w:hAnsi="Aptos Display"/>
          <w:b/>
          <w:i w:val="0"/>
          <w:color w:val="D71920"/>
          <w:sz w:val="16"/>
        </w:rPr>
        <w:t>CASE 01</w:t>
      </w:r>
    </w:p>
    <w:p>
      <w:pPr>
        <w:pStyle w:val="Heading1"/>
        <w:keepNext/>
        <w:spacing w:before="100" w:after="140"/>
      </w:pPr>
      <w:r>
        <w:rPr>
          <w:rFonts w:ascii="Aptos Display" w:hAnsi="Aptos Display"/>
          <w:b/>
          <w:i w:val="0"/>
          <w:color w:val="111111"/>
          <w:sz w:val="44"/>
        </w:rPr>
        <w:t>Shadow Port</w:t>
      </w:r>
    </w:p>
    <w:p>
      <w:pPr>
        <w:spacing w:after="140" w:line="269" w:lineRule="auto"/>
      </w:pPr>
      <w:r>
        <w:rPr>
          <w:rFonts w:ascii="Aptos" w:hAnsi="Aptos"/>
          <w:b w:val="0"/>
          <w:i w:val="0"/>
          <w:color w:val="292929"/>
          <w:sz w:val="26"/>
        </w:rPr>
        <w:t>External attack surface drift after an emergency deployment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rPr>
          <w:tblHeader w:val="true"/>
        </w:trPr>
        <w:tc>
          <w:tcPr>
            <w:tcW w:type="dxa" w:w="1944"/>
            <w:vAlign w:val="center"/>
            <w:shd w:fill="292929"/>
            <w:tcMar>
              <w:top w:w="110" w:type="dxa"/>
              <w:start w:w="130" w:type="dxa"/>
              <w:bottom w:w="110" w:type="dxa"/>
              <w:end w:w="130" w:type="dxa"/>
            </w:tcMar>
          </w:tcPr>
          <w:p>
            <w:pPr>
              <w:spacing w:after="0"/>
            </w:pPr>
            <w:r>
              <w:rPr>
                <w:rFonts w:ascii="Aptos" w:hAnsi="Aptos"/>
                <w:b/>
                <w:i w:val="0"/>
                <w:color w:val="FFFFFF"/>
                <w:sz w:val="16"/>
              </w:rPr>
              <w:t>CLIENT</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ROLE</w:t>
            </w:r>
          </w:p>
        </w:tc>
        <w:tc>
          <w:tcPr>
            <w:tcW w:type="dxa" w:w="1512"/>
            <w:vAlign w:val="center"/>
            <w:shd w:fill="292929"/>
            <w:tcMar>
              <w:top w:w="110" w:type="dxa"/>
              <w:start w:w="130" w:type="dxa"/>
              <w:bottom w:w="110" w:type="dxa"/>
              <w:end w:w="130" w:type="dxa"/>
            </w:tcMar>
          </w:tcPr>
          <w:p>
            <w:pPr>
              <w:spacing w:after="0"/>
            </w:pPr>
            <w:r>
              <w:rPr>
                <w:rFonts w:ascii="Aptos" w:hAnsi="Aptos"/>
                <w:b/>
                <w:i w:val="0"/>
                <w:color w:val="FFFFFF"/>
                <w:sz w:val="16"/>
              </w:rPr>
              <w:t>DIFFICULTY</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POLICY</w:t>
            </w:r>
          </w:p>
        </w:tc>
      </w:tr>
      <w:tr>
        <w:tc>
          <w:tcPr>
            <w:tcW w:type="dxa" w:w="1944"/>
            <w:vAlign w:val="center"/>
            <w:shd w:fill="FFFFFF"/>
            <w:tcMar>
              <w:top w:w="110" w:type="dxa"/>
              <w:start w:w="130" w:type="dxa"/>
              <w:bottom w:w="110" w:type="dxa"/>
              <w:end w:w="130" w:type="dxa"/>
            </w:tcMar>
          </w:tcPr>
          <w:p>
            <w:pPr>
              <w:spacing w:after="0"/>
            </w:pPr>
            <w:r>
              <w:rPr>
                <w:rFonts w:ascii="Aptos" w:hAnsi="Aptos"/>
                <w:b/>
                <w:i w:val="0"/>
                <w:color w:val="111111"/>
                <w:sz w:val="18"/>
              </w:rPr>
              <w:t>Northstar Benefits</w:t>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t>External assessor</w:t>
            </w:r>
          </w:p>
        </w:tc>
        <w:tc>
          <w:tcPr>
            <w:tcW w:type="dxa" w:w="1512"/>
            <w:vAlign w:val="center"/>
            <w:shd w:fill="FFFFFF"/>
            <w:tcMar>
              <w:top w:w="110" w:type="dxa"/>
              <w:start w:w="130" w:type="dxa"/>
              <w:bottom w:w="110" w:type="dxa"/>
              <w:end w:w="130" w:type="dxa"/>
            </w:tcMar>
          </w:tcPr>
          <w:p>
            <w:pPr>
              <w:spacing w:after="0"/>
            </w:pPr>
            <w:r>
              <w:rPr>
                <w:rFonts w:ascii="Aptos" w:hAnsi="Aptos"/>
                <w:b w:val="0"/>
                <w:i w:val="0"/>
                <w:color w:val="111111"/>
                <w:sz w:val="18"/>
              </w:rPr>
              <w:t>Foundation</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t>60 to 90 minutes</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t>Validate</w:t>
            </w:r>
          </w:p>
        </w:tc>
      </w:tr>
    </w:tbl>
    <w:p>
      <w:pPr>
        <w:spacing w:after="0"/>
      </w:pPr>
    </w:p>
    <w:p>
      <w:pPr>
        <w:pStyle w:val="Heading2"/>
        <w:keepNext/>
        <w:spacing w:before="100" w:after="140"/>
      </w:pPr>
      <w:r>
        <w:rPr>
          <w:rFonts w:ascii="Aptos Display" w:hAnsi="Aptos Display"/>
          <w:b/>
          <w:i w:val="0"/>
          <w:color w:val="111111"/>
          <w:sz w:val="28"/>
        </w:rPr>
        <w:t>Client brief</w:t>
      </w:r>
    </w:p>
    <w:p>
      <w:pPr>
        <w:spacing w:after="140" w:line="269" w:lineRule="auto"/>
      </w:pPr>
      <w:r>
        <w:rPr>
          <w:rFonts w:ascii="Aptos" w:hAnsi="Aptos"/>
          <w:b w:val="0"/>
          <w:i w:val="0"/>
          <w:color w:val="292929"/>
          <w:sz w:val="21"/>
        </w:rPr>
        <w:t>Northstar's infrastructure team completed an emergency customer-portal deployment overnight. A monitoring analyst now sees a service on a port that is not present in the approved architecture record. The release team says the exposure is temporary; the system owner wants a defensible answer before the morning change meeting.</w:t>
      </w:r>
    </w:p>
    <w:p>
      <w:pPr>
        <w:pStyle w:val="Heading2"/>
        <w:keepNext/>
        <w:spacing w:before="100" w:after="140"/>
      </w:pPr>
      <w:r>
        <w:rPr>
          <w:rFonts w:ascii="Aptos Display" w:hAnsi="Aptos Display"/>
          <w:b/>
          <w:i w:val="0"/>
          <w:color w:val="111111"/>
          <w:sz w:val="28"/>
        </w:rPr>
        <w:t>Operational pressure</w:t>
      </w:r>
    </w:p>
    <w:p>
      <w:pPr>
        <w:spacing w:after="140" w:line="269" w:lineRule="auto"/>
      </w:pPr>
      <w:r>
        <w:rPr>
          <w:rFonts w:ascii="Aptos" w:hAnsi="Aptos"/>
          <w:b w:val="0"/>
          <w:i w:val="0"/>
          <w:color w:val="292929"/>
          <w:sz w:val="21"/>
        </w:rPr>
        <w:t>The change manager wants a verbal answer in twenty minutes and suggests scanning adjacent ports to save time.</w:t>
      </w:r>
    </w:p>
    <w:p>
      <w:pPr>
        <w:pStyle w:val="Heading2"/>
        <w:keepNext/>
        <w:spacing w:before="100" w:after="140"/>
      </w:pPr>
      <w:r>
        <w:rPr>
          <w:rFonts w:ascii="Aptos Display" w:hAnsi="Aptos Display"/>
          <w:b/>
          <w:i w:val="0"/>
          <w:color w:val="111111"/>
          <w:sz w:val="28"/>
        </w:rPr>
        <w:t>Your first decision</w:t>
      </w:r>
    </w:p>
    <w:p>
      <w:pPr>
        <w:spacing w:after="140" w:line="269" w:lineRule="auto"/>
      </w:pPr>
      <w:r>
        <w:rPr>
          <w:rFonts w:ascii="Aptos" w:hAnsi="Aptos"/>
          <w:b w:val="0"/>
          <w:i w:val="0"/>
          <w:color w:val="292929"/>
          <w:sz w:val="21"/>
        </w:rPr>
        <w:t>Before touching the target, write what must be true for a go decision, what is still ambiguous, and who can resolve each ambiguity.</w:t>
      </w:r>
    </w:p>
    <w:p>
      <w:pPr>
        <w:spacing w:after="200"/>
      </w:pPr>
      <w:r>
        <w:rPr>
          <w:rFonts w:ascii="Aptos" w:hAnsi="Aptos"/>
          <w:b/>
          <w:i w:val="0"/>
          <w:color w:val="666666"/>
          <w:sz w:val="18"/>
        </w:rPr>
        <w:t xml:space="preserve">Go or no go: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Unresolved authority question: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First proof point: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01 AUTHORIZATION PACKET</w:t>
      </w:r>
    </w:p>
    <w:p>
      <w:pPr>
        <w:pStyle w:val="Heading1"/>
        <w:keepNext/>
        <w:spacing w:before="100" w:after="140"/>
      </w:pPr>
      <w:r>
        <w:rPr>
          <w:rFonts w:ascii="Aptos Display" w:hAnsi="Aptos Display"/>
          <w:b/>
          <w:i w:val="0"/>
          <w:color w:val="111111"/>
          <w:sz w:val="44"/>
        </w:rPr>
        <w:t>Translate the brief into a signed boundary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BOUNDARY FIELD</w:t>
            </w:r>
          </w:p>
        </w:tc>
        <w:tc>
          <w:tcPr>
            <w:tcW w:type="dxa" w:w="7488"/>
            <w:vAlign w:val="center"/>
            <w:shd w:fill="292929"/>
            <w:tcMar>
              <w:top w:w="110" w:type="dxa"/>
              <w:start w:w="130" w:type="dxa"/>
              <w:bottom w:w="110" w:type="dxa"/>
              <w:end w:w="130" w:type="dxa"/>
            </w:tcMar>
          </w:tcPr>
          <w:p>
            <w:pPr>
              <w:spacing w:after="0"/>
            </w:pPr>
            <w:r>
              <w:rPr>
                <w:rFonts w:ascii="Aptos" w:hAnsi="Aptos"/>
                <w:b/>
                <w:i w:val="0"/>
                <w:color w:val="FFFFFF"/>
                <w:sz w:val="16"/>
              </w:rPr>
              <w:t>EXERCISE AUTHORITY</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Targets</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Facilitator-assigned portal hostname and pinned lab address</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Ports</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443 and one facilitator-assigned candidate port</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Window</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Current exercise window only</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Excluded</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Adjacent hosts, credentials, exploitation, configuration changes</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Stop</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Ownership mismatch, DNS drift, monitoring loss, or client stop</w:t>
            </w:r>
          </w:p>
        </w:tc>
      </w:tr>
    </w:tbl>
    <w:p>
      <w:pPr>
        <w:spacing w:after="0"/>
      </w:pPr>
    </w:p>
    <w:p>
      <w:pPr>
        <w:pStyle w:val="Heading2"/>
        <w:keepNext/>
        <w:spacing w:before="100" w:after="140"/>
      </w:pPr>
      <w:r>
        <w:rPr>
          <w:rFonts w:ascii="Aptos Display" w:hAnsi="Aptos Display"/>
          <w:b/>
          <w:i w:val="0"/>
          <w:color w:val="111111"/>
          <w:sz w:val="28"/>
        </w:rPr>
        <w:t>Permit worksheet</w:t>
      </w:r>
    </w:p>
    <w:p>
      <w:pPr>
        <w:spacing w:after="200"/>
      </w:pPr>
      <w:r>
        <w:rPr>
          <w:rFonts w:ascii="Aptos" w:hAnsi="Aptos"/>
          <w:b/>
          <w:i w:val="0"/>
          <w:color w:val="666666"/>
          <w:sz w:val="18"/>
        </w:rPr>
        <w:t xml:space="preserve">Operator: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Approving authority: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Authorization reference: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targets: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ports and paths: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Valid from and until: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Local stop owner: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Target-side stop owner: </w:t>
      </w:r>
      <w:r>
        <w:rPr>
          <w:rFonts w:ascii="Aptos" w:hAnsi="Aptos"/>
          <w:b w:val="0"/>
          <w:i w:val="0"/>
          <w:color w:val="D9D9D9"/>
          <w:sz w:val="16"/>
        </w:rPr>
        <w:t>________________________________________________________________________</w:t>
      </w:r>
    </w:p>
    <w:p>
      <w:pPr>
        <w:spacing w:after="140" w:line="269" w:lineRule="auto"/>
      </w:pPr>
      <w:r>
        <w:rPr>
          <w:rFonts w:ascii="Aptos" w:hAnsi="Aptos"/>
          <w:b/>
          <w:i w:val="0"/>
          <w:color w:val="111111"/>
          <w:sz w:val="21"/>
        </w:rPr>
        <w:t xml:space="preserve">Boundary rule. </w:t>
      </w:r>
      <w:r>
        <w:rPr>
          <w:rFonts w:ascii="Aptos" w:hAnsi="Aptos"/>
          <w:b w:val="0"/>
          <w:i w:val="0"/>
          <w:color w:val="292929"/>
          <w:sz w:val="21"/>
        </w:rPr>
        <w:t>Do not add a discovered host, port, path, technique, or date to the permit unless the facilitator provides a written amendment.</w:t>
      </w:r>
    </w:p>
    <w:p>
      <w:r>
        <w:br w:type="page"/>
      </w:r>
    </w:p>
    <w:p>
      <w:pPr>
        <w:spacing w:after="80"/>
      </w:pPr>
      <w:r>
        <w:rPr>
          <w:rFonts w:ascii="Aptos Display" w:hAnsi="Aptos Display"/>
          <w:b/>
          <w:i w:val="0"/>
          <w:color w:val="D71920"/>
          <w:sz w:val="16"/>
        </w:rPr>
        <w:t>CASE 01 MISSION</w:t>
      </w:r>
    </w:p>
    <w:p>
      <w:pPr>
        <w:pStyle w:val="Heading1"/>
        <w:keepNext/>
        <w:spacing w:before="100" w:after="140"/>
      </w:pPr>
      <w:r>
        <w:rPr>
          <w:rFonts w:ascii="Aptos Display" w:hAnsi="Aptos Display"/>
          <w:b/>
          <w:i w:val="0"/>
          <w:color w:val="111111"/>
          <w:sz w:val="44"/>
        </w:rPr>
        <w:t>Objectives and available material</w:t>
      </w:r>
    </w:p>
    <w:p>
      <w:pPr>
        <w:pStyle w:val="Heading2"/>
        <w:keepNext/>
        <w:spacing w:before="100" w:after="140"/>
      </w:pPr>
      <w:r>
        <w:rPr>
          <w:rFonts w:ascii="Aptos Display" w:hAnsi="Aptos Display"/>
          <w:b/>
          <w:i w:val="0"/>
          <w:color w:val="111111"/>
          <w:sz w:val="28"/>
        </w:rPr>
        <w:t>Objectives</w:t>
      </w:r>
    </w:p>
    <w:p>
      <w:pPr>
        <w:pStyle w:val="ListBullet"/>
        <w:spacing w:after="100"/>
        <w:ind w:left="360" w:hanging="202"/>
      </w:pPr>
      <w:r>
        <w:rPr>
          <w:rFonts w:ascii="Aptos" w:hAnsi="Aptos"/>
          <w:b w:val="0"/>
          <w:i w:val="0"/>
          <w:color w:val="292929"/>
          <w:sz w:val="20"/>
        </w:rPr>
        <w:t>Confirm the authorization boundary before any diagnostic.</w:t>
      </w:r>
    </w:p>
    <w:p>
      <w:pPr>
        <w:pStyle w:val="ListBullet"/>
        <w:spacing w:after="100"/>
        <w:ind w:left="360" w:hanging="202"/>
      </w:pPr>
      <w:r>
        <w:rPr>
          <w:rFonts w:ascii="Aptos" w:hAnsi="Aptos"/>
          <w:b w:val="0"/>
          <w:i w:val="0"/>
          <w:color w:val="292929"/>
          <w:sz w:val="20"/>
        </w:rPr>
        <w:t>Establish a current surface baseline and compare it with available prior evidence.</w:t>
      </w:r>
    </w:p>
    <w:p>
      <w:pPr>
        <w:pStyle w:val="ListBullet"/>
        <w:spacing w:after="100"/>
        <w:ind w:left="360" w:hanging="202"/>
      </w:pPr>
      <w:r>
        <w:rPr>
          <w:rFonts w:ascii="Aptos" w:hAnsi="Aptos"/>
          <w:b w:val="0"/>
          <w:i w:val="0"/>
          <w:color w:val="292929"/>
          <w:sz w:val="20"/>
        </w:rPr>
        <w:t>Determine what can be stated about the unexpected service without overstating the evidence.</w:t>
      </w:r>
    </w:p>
    <w:p>
      <w:pPr>
        <w:pStyle w:val="ListBullet"/>
        <w:spacing w:after="100"/>
        <w:ind w:left="360" w:hanging="202"/>
      </w:pPr>
      <w:r>
        <w:rPr>
          <w:rFonts w:ascii="Aptos" w:hAnsi="Aptos"/>
          <w:b w:val="0"/>
          <w:i w:val="0"/>
          <w:color w:val="292929"/>
          <w:sz w:val="20"/>
        </w:rPr>
        <w:t>Create a finding or documented non-finding with a reproducible evidence trail.</w:t>
      </w:r>
    </w:p>
    <w:p>
      <w:pPr>
        <w:pStyle w:val="ListBullet"/>
        <w:spacing w:after="100"/>
        <w:ind w:left="360" w:hanging="202"/>
      </w:pPr>
      <w:r>
        <w:rPr>
          <w:rFonts w:ascii="Aptos" w:hAnsi="Aptos"/>
          <w:b w:val="0"/>
          <w:i w:val="0"/>
          <w:color w:val="292929"/>
          <w:sz w:val="20"/>
        </w:rPr>
        <w:t>Define a minimal remediation retest.</w:t>
      </w:r>
    </w:p>
    <w:p>
      <w:pPr>
        <w:pStyle w:val="Heading2"/>
        <w:keepNext/>
        <w:spacing w:before="100" w:after="140"/>
      </w:pPr>
      <w:r>
        <w:rPr>
          <w:rFonts w:ascii="Aptos Display" w:hAnsi="Aptos Display"/>
          <w:b/>
          <w:i w:val="0"/>
          <w:color w:val="111111"/>
          <w:sz w:val="28"/>
        </w:rPr>
        <w:t>Starting artifacts</w:t>
      </w:r>
    </w:p>
    <w:p>
      <w:pPr>
        <w:pStyle w:val="ListBullet"/>
        <w:spacing w:after="100"/>
        <w:ind w:left="360" w:hanging="202"/>
      </w:pPr>
      <w:r>
        <w:rPr>
          <w:rFonts w:ascii="Aptos" w:hAnsi="Aptos"/>
          <w:b w:val="0"/>
          <w:i w:val="0"/>
          <w:color w:val="292929"/>
          <w:sz w:val="20"/>
        </w:rPr>
        <w:t>Approved target and port list</w:t>
      </w:r>
    </w:p>
    <w:p>
      <w:pPr>
        <w:pStyle w:val="ListBullet"/>
        <w:spacing w:after="100"/>
        <w:ind w:left="360" w:hanging="202"/>
      </w:pPr>
      <w:r>
        <w:rPr>
          <w:rFonts w:ascii="Aptos" w:hAnsi="Aptos"/>
          <w:b w:val="0"/>
          <w:i w:val="0"/>
          <w:color w:val="292929"/>
          <w:sz w:val="20"/>
        </w:rPr>
        <w:t>Prior architecture extract</w:t>
      </w:r>
    </w:p>
    <w:p>
      <w:pPr>
        <w:pStyle w:val="ListBullet"/>
        <w:spacing w:after="100"/>
        <w:ind w:left="360" w:hanging="202"/>
      </w:pPr>
      <w:r>
        <w:rPr>
          <w:rFonts w:ascii="Aptos" w:hAnsi="Aptos"/>
          <w:b w:val="0"/>
          <w:i w:val="0"/>
          <w:color w:val="292929"/>
          <w:sz w:val="20"/>
        </w:rPr>
        <w:t>Overnight change ticket summary</w:t>
      </w:r>
    </w:p>
    <w:p>
      <w:pPr>
        <w:pStyle w:val="ListBullet"/>
        <w:spacing w:after="100"/>
        <w:ind w:left="360" w:hanging="202"/>
      </w:pPr>
      <w:r>
        <w:rPr>
          <w:rFonts w:ascii="Aptos" w:hAnsi="Aptos"/>
          <w:b w:val="0"/>
          <w:i w:val="0"/>
          <w:color w:val="292929"/>
          <w:sz w:val="20"/>
        </w:rPr>
        <w:t>Current DNS response</w:t>
      </w:r>
    </w:p>
    <w:p>
      <w:pPr>
        <w:pStyle w:val="ListBullet"/>
        <w:spacing w:after="100"/>
        <w:ind w:left="360" w:hanging="202"/>
      </w:pPr>
      <w:r>
        <w:rPr>
          <w:rFonts w:ascii="Aptos" w:hAnsi="Aptos"/>
          <w:b w:val="0"/>
          <w:i w:val="0"/>
          <w:color w:val="292929"/>
          <w:sz w:val="20"/>
        </w:rPr>
        <w:t>Blank client finding template</w:t>
      </w:r>
    </w:p>
    <w:p>
      <w:pPr>
        <w:pStyle w:val="Heading2"/>
        <w:keepNext/>
        <w:spacing w:before="100" w:after="140"/>
      </w:pPr>
      <w:r>
        <w:rPr>
          <w:rFonts w:ascii="Aptos Display" w:hAnsi="Aptos Display"/>
          <w:b/>
          <w:i w:val="0"/>
          <w:color w:val="111111"/>
          <w:sz w:val="28"/>
        </w:rPr>
        <w:t>Plan before execution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1008"/>
            <w:vAlign w:val="center"/>
            <w:shd w:fill="292929"/>
            <w:tcMar>
              <w:top w:w="110" w:type="dxa"/>
              <w:start w:w="130" w:type="dxa"/>
              <w:bottom w:w="110" w:type="dxa"/>
              <w:end w:w="130" w:type="dxa"/>
            </w:tcMar>
          </w:tcPr>
          <w:p>
            <w:pPr>
              <w:spacing w:after="0"/>
            </w:pPr>
            <w:r>
              <w:rPr>
                <w:rFonts w:ascii="Aptos" w:hAnsi="Aptos"/>
                <w:b/>
                <w:i w:val="0"/>
                <w:color w:val="FFFFFF"/>
                <w:sz w:val="16"/>
              </w:rPr>
              <w:t>SEQUENCE</w:t>
            </w:r>
          </w:p>
        </w:tc>
        <w:tc>
          <w:tcPr>
            <w:tcW w:type="dxa" w:w="3384"/>
            <w:vAlign w:val="center"/>
            <w:shd w:fill="292929"/>
            <w:tcMar>
              <w:top w:w="110" w:type="dxa"/>
              <w:start w:w="130" w:type="dxa"/>
              <w:bottom w:w="110" w:type="dxa"/>
              <w:end w:w="130" w:type="dxa"/>
            </w:tcMar>
          </w:tcPr>
          <w:p>
            <w:pPr>
              <w:spacing w:after="0"/>
            </w:pPr>
            <w:r>
              <w:rPr>
                <w:rFonts w:ascii="Aptos" w:hAnsi="Aptos"/>
                <w:b/>
                <w:i w:val="0"/>
                <w:color w:val="FFFFFF"/>
                <w:sz w:val="16"/>
              </w:rPr>
              <w:t>QUESTION</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FIELDOPS WORKSPACE</w:t>
            </w:r>
          </w:p>
        </w:tc>
        <w:tc>
          <w:tcPr>
            <w:tcW w:type="dxa" w:w="2880"/>
            <w:vAlign w:val="center"/>
            <w:shd w:fill="292929"/>
            <w:tcMar>
              <w:top w:w="110" w:type="dxa"/>
              <w:start w:w="130" w:type="dxa"/>
              <w:bottom w:w="110" w:type="dxa"/>
              <w:end w:w="130" w:type="dxa"/>
            </w:tcMar>
          </w:tcPr>
          <w:p>
            <w:pPr>
              <w:spacing w:after="0"/>
            </w:pPr>
            <w:r>
              <w:rPr>
                <w:rFonts w:ascii="Aptos" w:hAnsi="Aptos"/>
                <w:b/>
                <w:i w:val="0"/>
                <w:color w:val="FFFFFF"/>
                <w:sz w:val="16"/>
              </w:rPr>
              <w:t>STOP OR SUCCESS CONDITION</w:t>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1</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2</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3</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4</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5</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r>
        <w:br w:type="page"/>
      </w:r>
    </w:p>
    <w:p>
      <w:pPr>
        <w:spacing w:after="80"/>
      </w:pPr>
      <w:r>
        <w:rPr>
          <w:rFonts w:ascii="Aptos Display" w:hAnsi="Aptos Display"/>
          <w:b/>
          <w:i w:val="0"/>
          <w:color w:val="D71920"/>
          <w:sz w:val="16"/>
        </w:rPr>
        <w:t>CASE 01 EXERCISE CONTROL</w:t>
      </w:r>
    </w:p>
    <w:p>
      <w:pPr>
        <w:pStyle w:val="Heading1"/>
        <w:keepNext/>
        <w:spacing w:before="100" w:after="140"/>
      </w:pPr>
      <w:r>
        <w:rPr>
          <w:rFonts w:ascii="Aptos Display" w:hAnsi="Aptos Display"/>
          <w:b/>
          <w:i w:val="0"/>
          <w:color w:val="111111"/>
          <w:sz w:val="44"/>
        </w:rPr>
        <w:t>Timed injects and decision gates</w:t>
      </w:r>
    </w:p>
    <w:p>
      <w:pPr>
        <w:spacing w:after="140" w:line="269" w:lineRule="auto"/>
      </w:pPr>
      <w:r>
        <w:rPr>
          <w:rFonts w:ascii="Aptos" w:hAnsi="Aptos"/>
          <w:b w:val="0"/>
          <w:i w:val="0"/>
          <w:color w:val="292929"/>
          <w:sz w:val="21"/>
        </w:rPr>
        <w:t>The facilitator reveals each inject at the stated exercise time. Record the decision before continuing. The inject changes context; it does not silently change authorization.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440"/>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5112"/>
            <w:vAlign w:val="center"/>
            <w:shd w:fill="292929"/>
            <w:tcMar>
              <w:top w:w="110" w:type="dxa"/>
              <w:start w:w="130" w:type="dxa"/>
              <w:bottom w:w="110" w:type="dxa"/>
              <w:end w:w="130" w:type="dxa"/>
            </w:tcMar>
          </w:tcPr>
          <w:p>
            <w:pPr>
              <w:spacing w:after="0"/>
            </w:pPr>
            <w:r>
              <w:rPr>
                <w:rFonts w:ascii="Aptos" w:hAnsi="Aptos"/>
                <w:b/>
                <w:i w:val="0"/>
                <w:color w:val="FFFFFF"/>
                <w:sz w:val="16"/>
              </w:rPr>
              <w:t>INJECT</w:t>
            </w:r>
          </w:p>
        </w:tc>
        <w:tc>
          <w:tcPr>
            <w:tcW w:type="dxa" w:w="3096"/>
            <w:vAlign w:val="center"/>
            <w:shd w:fill="292929"/>
            <w:tcMar>
              <w:top w:w="110" w:type="dxa"/>
              <w:start w:w="130" w:type="dxa"/>
              <w:bottom w:w="110" w:type="dxa"/>
              <w:end w:w="130" w:type="dxa"/>
            </w:tcMar>
          </w:tcPr>
          <w:p>
            <w:pPr>
              <w:spacing w:after="0"/>
            </w:pPr>
            <w:r>
              <w:rPr>
                <w:rFonts w:ascii="Aptos" w:hAnsi="Aptos"/>
                <w:b/>
                <w:i w:val="0"/>
                <w:color w:val="FFFFFF"/>
                <w:sz w:val="16"/>
              </w:rPr>
              <w:t>REQUIRED DECISION</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10</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DNS returns an additional address not mentioned in the briefing.</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Decide whether execution may continue and record why.</w:t>
            </w:r>
          </w:p>
        </w:tc>
      </w:tr>
      <w:tr>
        <w:tc>
          <w:tcPr>
            <w:tcW w:type="dxa" w:w="1440"/>
            <w:vAlign w:val="center"/>
            <w:shd w:fill="F2F2F2"/>
            <w:tcMar>
              <w:top w:w="110" w:type="dxa"/>
              <w:start w:w="130" w:type="dxa"/>
              <w:bottom w:w="110" w:type="dxa"/>
              <w:end w:w="130" w:type="dxa"/>
            </w:tcMar>
          </w:tcPr>
          <w:p>
            <w:pPr>
              <w:spacing w:after="0"/>
            </w:pPr>
            <w:r>
              <w:rPr>
                <w:rFonts w:ascii="Aptos" w:hAnsi="Aptos"/>
                <w:b/>
                <w:i w:val="0"/>
                <w:color w:val="111111"/>
                <w:sz w:val="18"/>
              </w:rPr>
              <w:t>T plus 25</w:t>
            </w:r>
          </w:p>
        </w:tc>
        <w:tc>
          <w:tcPr>
            <w:tcW w:type="dxa" w:w="5112"/>
            <w:vAlign w:val="center"/>
            <w:shd w:fill="F2F2F2"/>
            <w:tcMar>
              <w:top w:w="110" w:type="dxa"/>
              <w:start w:w="130" w:type="dxa"/>
              <w:bottom w:w="110" w:type="dxa"/>
              <w:end w:w="130" w:type="dxa"/>
            </w:tcMar>
          </w:tcPr>
          <w:p>
            <w:pPr>
              <w:spacing w:after="0"/>
            </w:pPr>
            <w:r>
              <w:rPr>
                <w:rFonts w:ascii="Aptos" w:hAnsi="Aptos"/>
                <w:b w:val="0"/>
                <w:i w:val="0"/>
                <w:color w:val="111111"/>
                <w:sz w:val="18"/>
              </w:rPr>
              <w:t>The release engineer says the port belongs to a temporary admin service.</w:t>
            </w:r>
          </w:p>
        </w:tc>
        <w:tc>
          <w:tcPr>
            <w:tcW w:type="dxa" w:w="3096"/>
            <w:vAlign w:val="center"/>
            <w:shd w:fill="F2F2F2"/>
            <w:tcMar>
              <w:top w:w="110" w:type="dxa"/>
              <w:start w:w="130" w:type="dxa"/>
              <w:bottom w:w="110" w:type="dxa"/>
              <w:end w:w="130" w:type="dxa"/>
            </w:tcMar>
          </w:tcPr>
          <w:p>
            <w:pPr>
              <w:spacing w:after="0"/>
            </w:pPr>
            <w:r>
              <w:rPr>
                <w:rFonts w:ascii="Aptos" w:hAnsi="Aptos"/>
                <w:b w:val="0"/>
                <w:i w:val="0"/>
                <w:color w:val="111111"/>
                <w:sz w:val="18"/>
              </w:rPr>
              <w:t>Separate testimony from observed evidence.</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40</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The service stops responding before the review is complete.</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Preserve the transient evidence and design the retest.</w:t>
            </w:r>
          </w:p>
        </w:tc>
      </w:tr>
    </w:tbl>
    <w:p>
      <w:pPr>
        <w:spacing w:after="0"/>
      </w:pPr>
    </w:p>
    <w:p>
      <w:pPr>
        <w:pStyle w:val="Heading2"/>
        <w:keepNext/>
        <w:spacing w:before="100" w:after="140"/>
      </w:pPr>
      <w:r>
        <w:rPr>
          <w:rFonts w:ascii="Aptos Display" w:hAnsi="Aptos Display"/>
          <w:b/>
          <w:i w:val="0"/>
          <w:color w:val="111111"/>
          <w:sz w:val="28"/>
        </w:rPr>
        <w:t>Decision record</w:t>
      </w:r>
    </w:p>
    <w:p>
      <w:pPr>
        <w:spacing w:after="200"/>
      </w:pPr>
      <w:r>
        <w:rPr>
          <w:rFonts w:ascii="Aptos" w:hAnsi="Aptos"/>
          <w:b/>
          <w:i w:val="0"/>
          <w:color w:val="666666"/>
          <w:sz w:val="18"/>
        </w:rPr>
        <w:t xml:space="preserve">Inject received: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Observed facts: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Authority consulted: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preserved: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Effect on plan: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01 EVIDENCE</w:t>
      </w:r>
    </w:p>
    <w:p>
      <w:pPr>
        <w:pStyle w:val="Heading1"/>
        <w:keepNext/>
        <w:spacing w:before="100" w:after="140"/>
      </w:pPr>
      <w:r>
        <w:rPr>
          <w:rFonts w:ascii="Aptos Display" w:hAnsi="Aptos Display"/>
          <w:b/>
          <w:i w:val="0"/>
          <w:color w:val="111111"/>
          <w:sz w:val="44"/>
        </w:rPr>
        <w:t>Evidence map and operator notes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REQUIRED EVIDENCE</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CAPTURE OR RECEIPT ID</w:t>
            </w:r>
          </w:p>
        </w:tc>
        <w:tc>
          <w:tcPr>
            <w:tcW w:type="dxa" w:w="3024"/>
            <w:vAlign w:val="center"/>
            <w:shd w:fill="292929"/>
            <w:tcMar>
              <w:top w:w="110" w:type="dxa"/>
              <w:start w:w="130" w:type="dxa"/>
              <w:bottom w:w="110" w:type="dxa"/>
              <w:end w:w="130" w:type="dxa"/>
            </w:tcMar>
          </w:tcPr>
          <w:p>
            <w:pPr>
              <w:spacing w:after="0"/>
            </w:pPr>
            <w:r>
              <w:rPr>
                <w:rFonts w:ascii="Aptos" w:hAnsi="Aptos"/>
                <w:b/>
                <w:i w:val="0"/>
                <w:color w:val="FFFFFF"/>
                <w:sz w:val="16"/>
              </w:rPr>
              <w:t>WHAT IT PROVES</w:t>
            </w:r>
          </w:p>
        </w:tc>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LIMITATION</w:t>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Permit status and scope strip</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DNS and resolution record</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Allowed-port or complete surface capture</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Service identity evidence</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Prior-versus-current comparison</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Decision and limitation note</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Working conclusion</w:t>
      </w:r>
    </w:p>
    <w:p>
      <w:pPr>
        <w:spacing w:after="200"/>
      </w:pPr>
      <w:r>
        <w:rPr>
          <w:rFonts w:ascii="Aptos" w:hAnsi="Aptos"/>
          <w:b/>
          <w:i w:val="0"/>
          <w:color w:val="666666"/>
          <w:sz w:val="18"/>
        </w:rPr>
        <w:t xml:space="preserve">Observed: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Inferred: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Confidence: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Alternative explanation: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gap: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Next highest-information action: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01 DELIVERY</w:t>
      </w:r>
    </w:p>
    <w:p>
      <w:pPr>
        <w:pStyle w:val="Heading1"/>
        <w:keepNext/>
        <w:spacing w:before="100" w:after="140"/>
      </w:pPr>
      <w:r>
        <w:rPr>
          <w:rFonts w:ascii="Aptos Display" w:hAnsi="Aptos Display"/>
          <w:b/>
          <w:i w:val="0"/>
          <w:color w:val="111111"/>
          <w:sz w:val="44"/>
        </w:rPr>
        <w:t>Client deliverable and scoring record</w:t>
      </w:r>
    </w:p>
    <w:p>
      <w:pPr>
        <w:pStyle w:val="Heading2"/>
        <w:keepNext/>
        <w:spacing w:before="100" w:after="140"/>
      </w:pPr>
      <w:r>
        <w:rPr>
          <w:rFonts w:ascii="Aptos Display" w:hAnsi="Aptos Display"/>
          <w:b/>
          <w:i w:val="0"/>
          <w:color w:val="111111"/>
          <w:sz w:val="28"/>
        </w:rPr>
        <w:t>Required deliverable</w:t>
      </w:r>
    </w:p>
    <w:p>
      <w:pPr>
        <w:spacing w:after="140" w:line="269" w:lineRule="auto"/>
      </w:pPr>
      <w:r>
        <w:rPr>
          <w:rFonts w:ascii="Aptos" w:hAnsi="Aptos"/>
          <w:b w:val="0"/>
          <w:i w:val="0"/>
          <w:color w:val="292929"/>
          <w:sz w:val="21"/>
        </w:rPr>
        <w:t>One-page exposure decision, supporting capture list, finding disposition, and remediation retest plan.</w:t>
      </w:r>
    </w:p>
    <w:p>
      <w:pPr>
        <w:pStyle w:val="Heading2"/>
        <w:keepNext/>
        <w:spacing w:before="100" w:after="140"/>
      </w:pPr>
      <w:r>
        <w:rPr>
          <w:rFonts w:ascii="Aptos Display" w:hAnsi="Aptos Display"/>
          <w:b/>
          <w:i w:val="0"/>
          <w:color w:val="111111"/>
          <w:sz w:val="28"/>
        </w:rPr>
        <w:t>Scoring rubric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3240"/>
            <w:vAlign w:val="center"/>
            <w:shd w:fill="292929"/>
            <w:tcMar>
              <w:top w:w="110" w:type="dxa"/>
              <w:start w:w="130" w:type="dxa"/>
              <w:bottom w:w="110" w:type="dxa"/>
              <w:end w:w="130" w:type="dxa"/>
            </w:tcMar>
          </w:tcPr>
          <w:p>
            <w:pPr>
              <w:spacing w:after="0"/>
            </w:pPr>
            <w:r>
              <w:rPr>
                <w:rFonts w:ascii="Aptos" w:hAnsi="Aptos"/>
                <w:b/>
                <w:i w:val="0"/>
                <w:color w:val="FFFFFF"/>
                <w:sz w:val="16"/>
              </w:rPr>
              <w:t>DOMAIN</w:t>
            </w:r>
          </w:p>
        </w:tc>
        <w:tc>
          <w:tcPr>
            <w:tcW w:type="dxa" w:w="1080"/>
            <w:vAlign w:val="center"/>
            <w:shd w:fill="292929"/>
            <w:tcMar>
              <w:top w:w="110" w:type="dxa"/>
              <w:start w:w="130" w:type="dxa"/>
              <w:bottom w:w="110" w:type="dxa"/>
              <w:end w:w="130" w:type="dxa"/>
            </w:tcMar>
          </w:tcPr>
          <w:p>
            <w:pPr>
              <w:spacing w:after="0"/>
            </w:pPr>
            <w:r>
              <w:rPr>
                <w:rFonts w:ascii="Aptos" w:hAnsi="Aptos"/>
                <w:b/>
                <w:i w:val="0"/>
                <w:color w:val="FFFFFF"/>
                <w:sz w:val="16"/>
              </w:rPr>
              <w:t>POINTS</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AWARDED</w:t>
            </w:r>
          </w:p>
        </w:tc>
        <w:tc>
          <w:tcPr>
            <w:tcW w:type="dxa" w:w="4104"/>
            <w:vAlign w:val="center"/>
            <w:shd w:fill="292929"/>
            <w:tcMar>
              <w:top w:w="110" w:type="dxa"/>
              <w:start w:w="130" w:type="dxa"/>
              <w:bottom w:w="110" w:type="dxa"/>
              <w:end w:w="130" w:type="dxa"/>
            </w:tcMar>
          </w:tcPr>
          <w:p>
            <w:pPr>
              <w:spacing w:after="0"/>
            </w:pPr>
            <w:r>
              <w:rPr>
                <w:rFonts w:ascii="Aptos" w:hAnsi="Aptos"/>
                <w:b/>
                <w:i w:val="0"/>
                <w:color w:val="FFFFFF"/>
                <w:sz w:val="16"/>
              </w:rPr>
              <w:t>REVIEWER NOTE</w:t>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Boundary control</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Diagnostic selection</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Evidence integrity</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Reasoning and limitations</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Finding quality</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Retest plan</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After action review</w:t>
      </w:r>
    </w:p>
    <w:p>
      <w:pPr>
        <w:spacing w:after="200"/>
      </w:pPr>
      <w:r>
        <w:rPr>
          <w:rFonts w:ascii="Aptos" w:hAnsi="Aptos"/>
          <w:b/>
          <w:i w:val="0"/>
          <w:color w:val="666666"/>
          <w:sz w:val="18"/>
        </w:rPr>
        <w:t xml:space="preserve">Best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Weakest evidence: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Assumption that changed: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Stop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repeat: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change: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02</w:t>
      </w:r>
    </w:p>
    <w:p>
      <w:pPr>
        <w:pStyle w:val="Heading1"/>
        <w:keepNext/>
        <w:spacing w:before="100" w:after="140"/>
      </w:pPr>
      <w:r>
        <w:rPr>
          <w:rFonts w:ascii="Aptos Display" w:hAnsi="Aptos Display"/>
          <w:b/>
          <w:i w:val="0"/>
          <w:color w:val="111111"/>
          <w:sz w:val="44"/>
        </w:rPr>
        <w:t>Launch Day</w:t>
      </w:r>
    </w:p>
    <w:p>
      <w:pPr>
        <w:spacing w:after="140" w:line="269" w:lineRule="auto"/>
      </w:pPr>
      <w:r>
        <w:rPr>
          <w:rFonts w:ascii="Aptos" w:hAnsi="Aptos"/>
          <w:b w:val="0"/>
          <w:i w:val="0"/>
          <w:color w:val="292929"/>
          <w:sz w:val="26"/>
        </w:rPr>
        <w:t>API degradation during a planned traffic event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rPr>
          <w:tblHeader w:val="true"/>
        </w:trPr>
        <w:tc>
          <w:tcPr>
            <w:tcW w:type="dxa" w:w="1944"/>
            <w:vAlign w:val="center"/>
            <w:shd w:fill="292929"/>
            <w:tcMar>
              <w:top w:w="110" w:type="dxa"/>
              <w:start w:w="130" w:type="dxa"/>
              <w:bottom w:w="110" w:type="dxa"/>
              <w:end w:w="130" w:type="dxa"/>
            </w:tcMar>
          </w:tcPr>
          <w:p>
            <w:pPr>
              <w:spacing w:after="0"/>
            </w:pPr>
            <w:r>
              <w:rPr>
                <w:rFonts w:ascii="Aptos" w:hAnsi="Aptos"/>
                <w:b/>
                <w:i w:val="0"/>
                <w:color w:val="FFFFFF"/>
                <w:sz w:val="16"/>
              </w:rPr>
              <w:t>CLIENT</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ROLE</w:t>
            </w:r>
          </w:p>
        </w:tc>
        <w:tc>
          <w:tcPr>
            <w:tcW w:type="dxa" w:w="1512"/>
            <w:vAlign w:val="center"/>
            <w:shd w:fill="292929"/>
            <w:tcMar>
              <w:top w:w="110" w:type="dxa"/>
              <w:start w:w="130" w:type="dxa"/>
              <w:bottom w:w="110" w:type="dxa"/>
              <w:end w:w="130" w:type="dxa"/>
            </w:tcMar>
          </w:tcPr>
          <w:p>
            <w:pPr>
              <w:spacing w:after="0"/>
            </w:pPr>
            <w:r>
              <w:rPr>
                <w:rFonts w:ascii="Aptos" w:hAnsi="Aptos"/>
                <w:b/>
                <w:i w:val="0"/>
                <w:color w:val="FFFFFF"/>
                <w:sz w:val="16"/>
              </w:rPr>
              <w:t>DIFFICULTY</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POLICY</w:t>
            </w:r>
          </w:p>
        </w:tc>
      </w:tr>
      <w:tr>
        <w:tc>
          <w:tcPr>
            <w:tcW w:type="dxa" w:w="1944"/>
            <w:vAlign w:val="center"/>
            <w:shd w:fill="FFFFFF"/>
            <w:tcMar>
              <w:top w:w="110" w:type="dxa"/>
              <w:start w:w="130" w:type="dxa"/>
              <w:bottom w:w="110" w:type="dxa"/>
              <w:end w:w="130" w:type="dxa"/>
            </w:tcMar>
          </w:tcPr>
          <w:p>
            <w:pPr>
              <w:spacing w:after="0"/>
            </w:pPr>
            <w:r>
              <w:rPr>
                <w:rFonts w:ascii="Aptos" w:hAnsi="Aptos"/>
                <w:b/>
                <w:i w:val="0"/>
                <w:color w:val="111111"/>
                <w:sz w:val="18"/>
              </w:rPr>
              <w:t>Atlas Ticketing</w:t>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t>Resilience operator</w:t>
            </w:r>
          </w:p>
        </w:tc>
        <w:tc>
          <w:tcPr>
            <w:tcW w:type="dxa" w:w="1512"/>
            <w:vAlign w:val="center"/>
            <w:shd w:fill="FFFFFF"/>
            <w:tcMar>
              <w:top w:w="110" w:type="dxa"/>
              <w:start w:w="130" w:type="dxa"/>
              <w:bottom w:w="110" w:type="dxa"/>
              <w:end w:w="130" w:type="dxa"/>
            </w:tcMar>
          </w:tcPr>
          <w:p>
            <w:pPr>
              <w:spacing w:after="0"/>
            </w:pPr>
            <w:r>
              <w:rPr>
                <w:rFonts w:ascii="Aptos" w:hAnsi="Aptos"/>
                <w:b w:val="0"/>
                <w:i w:val="0"/>
                <w:color w:val="111111"/>
                <w:sz w:val="18"/>
              </w:rPr>
              <w:t>Intermediate</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t>90 to 120 minutes</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t>Stress</w:t>
            </w:r>
          </w:p>
        </w:tc>
      </w:tr>
    </w:tbl>
    <w:p>
      <w:pPr>
        <w:spacing w:after="0"/>
      </w:pPr>
    </w:p>
    <w:p>
      <w:pPr>
        <w:pStyle w:val="Heading2"/>
        <w:keepNext/>
        <w:spacing w:before="100" w:after="140"/>
      </w:pPr>
      <w:r>
        <w:rPr>
          <w:rFonts w:ascii="Aptos Display" w:hAnsi="Aptos Display"/>
          <w:b/>
          <w:i w:val="0"/>
          <w:color w:val="111111"/>
          <w:sz w:val="28"/>
        </w:rPr>
        <w:t>Client brief</w:t>
      </w:r>
    </w:p>
    <w:p>
      <w:pPr>
        <w:spacing w:after="140" w:line="269" w:lineRule="auto"/>
      </w:pPr>
      <w:r>
        <w:rPr>
          <w:rFonts w:ascii="Aptos" w:hAnsi="Aptos"/>
          <w:b w:val="0"/>
          <w:i w:val="0"/>
          <w:color w:val="292929"/>
          <w:sz w:val="21"/>
        </w:rPr>
        <w:t>Atlas expects a large on-sale event tomorrow. The application team increased API capacity but has never measured the new breakpoint or recovery time. The owner has approved a controlled test against a dedicated production-like endpoint and will publish the target-hosted capacity grant.</w:t>
      </w:r>
    </w:p>
    <w:p>
      <w:pPr>
        <w:pStyle w:val="Heading2"/>
        <w:keepNext/>
        <w:spacing w:before="100" w:after="140"/>
      </w:pPr>
      <w:r>
        <w:rPr>
          <w:rFonts w:ascii="Aptos Display" w:hAnsi="Aptos Display"/>
          <w:b/>
          <w:i w:val="0"/>
          <w:color w:val="111111"/>
          <w:sz w:val="28"/>
        </w:rPr>
        <w:t>Operational pressure</w:t>
      </w:r>
    </w:p>
    <w:p>
      <w:pPr>
        <w:spacing w:after="140" w:line="269" w:lineRule="auto"/>
      </w:pPr>
      <w:r>
        <w:rPr>
          <w:rFonts w:ascii="Aptos" w:hAnsi="Aptos"/>
          <w:b w:val="0"/>
          <w:i w:val="0"/>
          <w:color w:val="292929"/>
          <w:sz w:val="21"/>
        </w:rPr>
        <w:t>Leadership asks for the highest possible request rate and wants the run repeated immediately if the first result is unclear.</w:t>
      </w:r>
    </w:p>
    <w:p>
      <w:pPr>
        <w:pStyle w:val="Heading2"/>
        <w:keepNext/>
        <w:spacing w:before="100" w:after="140"/>
      </w:pPr>
      <w:r>
        <w:rPr>
          <w:rFonts w:ascii="Aptos Display" w:hAnsi="Aptos Display"/>
          <w:b/>
          <w:i w:val="0"/>
          <w:color w:val="111111"/>
          <w:sz w:val="28"/>
        </w:rPr>
        <w:t>Your first decision</w:t>
      </w:r>
    </w:p>
    <w:p>
      <w:pPr>
        <w:spacing w:after="140" w:line="269" w:lineRule="auto"/>
      </w:pPr>
      <w:r>
        <w:rPr>
          <w:rFonts w:ascii="Aptos" w:hAnsi="Aptos"/>
          <w:b w:val="0"/>
          <w:i w:val="0"/>
          <w:color w:val="292929"/>
          <w:sz w:val="21"/>
        </w:rPr>
        <w:t>Before touching the target, write what must be true for a go decision, what is still ambiguous, and who can resolve each ambiguity.</w:t>
      </w:r>
    </w:p>
    <w:p>
      <w:pPr>
        <w:spacing w:after="200"/>
      </w:pPr>
      <w:r>
        <w:rPr>
          <w:rFonts w:ascii="Aptos" w:hAnsi="Aptos"/>
          <w:b/>
          <w:i w:val="0"/>
          <w:color w:val="666666"/>
          <w:sz w:val="18"/>
        </w:rPr>
        <w:t xml:space="preserve">Go or no go: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Unresolved authority question: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First proof point: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02 AUTHORIZATION PACKET</w:t>
      </w:r>
    </w:p>
    <w:p>
      <w:pPr>
        <w:pStyle w:val="Heading1"/>
        <w:keepNext/>
        <w:spacing w:before="100" w:after="140"/>
      </w:pPr>
      <w:r>
        <w:rPr>
          <w:rFonts w:ascii="Aptos Display" w:hAnsi="Aptos Display"/>
          <w:b/>
          <w:i w:val="0"/>
          <w:color w:val="111111"/>
          <w:sz w:val="44"/>
        </w:rPr>
        <w:t>Translate the brief into a signed boundary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BOUNDARY FIELD</w:t>
            </w:r>
          </w:p>
        </w:tc>
        <w:tc>
          <w:tcPr>
            <w:tcW w:type="dxa" w:w="7488"/>
            <w:vAlign w:val="center"/>
            <w:shd w:fill="292929"/>
            <w:tcMar>
              <w:top w:w="110" w:type="dxa"/>
              <w:start w:w="130" w:type="dxa"/>
              <w:bottom w:w="110" w:type="dxa"/>
              <w:end w:w="130" w:type="dxa"/>
            </w:tcMar>
          </w:tcPr>
          <w:p>
            <w:pPr>
              <w:spacing w:after="0"/>
            </w:pPr>
            <w:r>
              <w:rPr>
                <w:rFonts w:ascii="Aptos" w:hAnsi="Aptos"/>
                <w:b/>
                <w:i w:val="0"/>
                <w:color w:val="FFFFFF"/>
                <w:sz w:val="16"/>
              </w:rPr>
              <w:t>EXERCISE AUTHORITY</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Target</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Facilitator-assigned HTTPS API endpoint</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Path</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Assigned synthetic health or catalog path</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Method</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Managed k6 HTTP GET profile only</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Capacity</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Exactly the verified target-hosted grant</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Excluded</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Authentication, purchase submission, destructive data, ungranted workers</w:t>
            </w:r>
          </w:p>
        </w:tc>
      </w:tr>
    </w:tbl>
    <w:p>
      <w:pPr>
        <w:spacing w:after="0"/>
      </w:pPr>
    </w:p>
    <w:p>
      <w:pPr>
        <w:pStyle w:val="Heading2"/>
        <w:keepNext/>
        <w:spacing w:before="100" w:after="140"/>
      </w:pPr>
      <w:r>
        <w:rPr>
          <w:rFonts w:ascii="Aptos Display" w:hAnsi="Aptos Display"/>
          <w:b/>
          <w:i w:val="0"/>
          <w:color w:val="111111"/>
          <w:sz w:val="28"/>
        </w:rPr>
        <w:t>Permit worksheet</w:t>
      </w:r>
    </w:p>
    <w:p>
      <w:pPr>
        <w:spacing w:after="200"/>
      </w:pPr>
      <w:r>
        <w:rPr>
          <w:rFonts w:ascii="Aptos" w:hAnsi="Aptos"/>
          <w:b/>
          <w:i w:val="0"/>
          <w:color w:val="666666"/>
          <w:sz w:val="18"/>
        </w:rPr>
        <w:t xml:space="preserve">Operator: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Approving authority: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Authorization reference: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targets: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ports and paths: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Valid from and until: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Local stop owner: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Target-side stop owner: </w:t>
      </w:r>
      <w:r>
        <w:rPr>
          <w:rFonts w:ascii="Aptos" w:hAnsi="Aptos"/>
          <w:b w:val="0"/>
          <w:i w:val="0"/>
          <w:color w:val="D9D9D9"/>
          <w:sz w:val="16"/>
        </w:rPr>
        <w:t>________________________________________________________________________</w:t>
      </w:r>
    </w:p>
    <w:p>
      <w:pPr>
        <w:spacing w:after="140" w:line="269" w:lineRule="auto"/>
      </w:pPr>
      <w:r>
        <w:rPr>
          <w:rFonts w:ascii="Aptos" w:hAnsi="Aptos"/>
          <w:b/>
          <w:i w:val="0"/>
          <w:color w:val="111111"/>
          <w:sz w:val="21"/>
        </w:rPr>
        <w:t xml:space="preserve">Boundary rule. </w:t>
      </w:r>
      <w:r>
        <w:rPr>
          <w:rFonts w:ascii="Aptos" w:hAnsi="Aptos"/>
          <w:b w:val="0"/>
          <w:i w:val="0"/>
          <w:color w:val="292929"/>
          <w:sz w:val="21"/>
        </w:rPr>
        <w:t>Do not add a discovered host, port, path, technique, or date to the permit unless the facilitator provides a written amendment.</w:t>
      </w:r>
    </w:p>
    <w:p>
      <w:r>
        <w:br w:type="page"/>
      </w:r>
    </w:p>
    <w:p>
      <w:pPr>
        <w:spacing w:after="80"/>
      </w:pPr>
      <w:r>
        <w:rPr>
          <w:rFonts w:ascii="Aptos Display" w:hAnsi="Aptos Display"/>
          <w:b/>
          <w:i w:val="0"/>
          <w:color w:val="D71920"/>
          <w:sz w:val="16"/>
        </w:rPr>
        <w:t>CASE 02 MISSION</w:t>
      </w:r>
    </w:p>
    <w:p>
      <w:pPr>
        <w:pStyle w:val="Heading1"/>
        <w:keepNext/>
        <w:spacing w:before="100" w:after="140"/>
      </w:pPr>
      <w:r>
        <w:rPr>
          <w:rFonts w:ascii="Aptos Display" w:hAnsi="Aptos Display"/>
          <w:b/>
          <w:i w:val="0"/>
          <w:color w:val="111111"/>
          <w:sz w:val="44"/>
        </w:rPr>
        <w:t>Objectives and available material</w:t>
      </w:r>
    </w:p>
    <w:p>
      <w:pPr>
        <w:pStyle w:val="Heading2"/>
        <w:keepNext/>
        <w:spacing w:before="100" w:after="140"/>
      </w:pPr>
      <w:r>
        <w:rPr>
          <w:rFonts w:ascii="Aptos Display" w:hAnsi="Aptos Display"/>
          <w:b/>
          <w:i w:val="0"/>
          <w:color w:val="111111"/>
          <w:sz w:val="28"/>
        </w:rPr>
        <w:t>Objectives</w:t>
      </w:r>
    </w:p>
    <w:p>
      <w:pPr>
        <w:pStyle w:val="ListBullet"/>
        <w:spacing w:after="100"/>
        <w:ind w:left="360" w:hanging="202"/>
      </w:pPr>
      <w:r>
        <w:rPr>
          <w:rFonts w:ascii="Aptos" w:hAnsi="Aptos"/>
          <w:b w:val="0"/>
          <w:i w:val="0"/>
          <w:color w:val="292929"/>
          <w:sz w:val="20"/>
        </w:rPr>
        <w:t>Capture a clean baseline before pressure.</w:t>
      </w:r>
    </w:p>
    <w:p>
      <w:pPr>
        <w:pStyle w:val="ListBullet"/>
        <w:spacing w:after="100"/>
        <w:ind w:left="360" w:hanging="202"/>
      </w:pPr>
      <w:r>
        <w:rPr>
          <w:rFonts w:ascii="Aptos" w:hAnsi="Aptos"/>
          <w:b w:val="0"/>
          <w:i w:val="0"/>
          <w:color w:val="292929"/>
          <w:sz w:val="20"/>
        </w:rPr>
        <w:t>Verify the challenge-bound capacity grant and select an appropriate profile.</w:t>
      </w:r>
    </w:p>
    <w:p>
      <w:pPr>
        <w:pStyle w:val="ListBullet"/>
        <w:spacing w:after="100"/>
        <w:ind w:left="360" w:hanging="202"/>
      </w:pPr>
      <w:r>
        <w:rPr>
          <w:rFonts w:ascii="Aptos" w:hAnsi="Aptos"/>
          <w:b w:val="0"/>
          <w:i w:val="0"/>
          <w:color w:val="292929"/>
          <w:sz w:val="20"/>
        </w:rPr>
        <w:t>Correlate achieved RPS, p95 latency, errors, dropped iterations, and target saturation.</w:t>
      </w:r>
    </w:p>
    <w:p>
      <w:pPr>
        <w:pStyle w:val="ListBullet"/>
        <w:spacing w:after="100"/>
        <w:ind w:left="360" w:hanging="202"/>
      </w:pPr>
      <w:r>
        <w:rPr>
          <w:rFonts w:ascii="Aptos" w:hAnsi="Aptos"/>
          <w:b w:val="0"/>
          <w:i w:val="0"/>
          <w:color w:val="292929"/>
          <w:sz w:val="20"/>
        </w:rPr>
        <w:t>Apply the agreed stop criteria without waiting for total failure.</w:t>
      </w:r>
    </w:p>
    <w:p>
      <w:pPr>
        <w:pStyle w:val="ListBullet"/>
        <w:spacing w:after="100"/>
        <w:ind w:left="360" w:hanging="202"/>
      </w:pPr>
      <w:r>
        <w:rPr>
          <w:rFonts w:ascii="Aptos" w:hAnsi="Aptos"/>
          <w:b w:val="0"/>
          <w:i w:val="0"/>
          <w:color w:val="292929"/>
          <w:sz w:val="20"/>
        </w:rPr>
        <w:t>Prove recovery and produce a capacity conclusion that distinguishes target limits from generator limits.</w:t>
      </w:r>
    </w:p>
    <w:p>
      <w:pPr>
        <w:pStyle w:val="Heading2"/>
        <w:keepNext/>
        <w:spacing w:before="100" w:after="140"/>
      </w:pPr>
      <w:r>
        <w:rPr>
          <w:rFonts w:ascii="Aptos Display" w:hAnsi="Aptos Display"/>
          <w:b/>
          <w:i w:val="0"/>
          <w:color w:val="111111"/>
          <w:sz w:val="28"/>
        </w:rPr>
        <w:t>Starting artifacts</w:t>
      </w:r>
    </w:p>
    <w:p>
      <w:pPr>
        <w:pStyle w:val="ListBullet"/>
        <w:spacing w:after="100"/>
        <w:ind w:left="360" w:hanging="202"/>
      </w:pPr>
      <w:r>
        <w:rPr>
          <w:rFonts w:ascii="Aptos" w:hAnsi="Aptos"/>
          <w:b w:val="0"/>
          <w:i w:val="0"/>
          <w:color w:val="292929"/>
          <w:sz w:val="20"/>
        </w:rPr>
        <w:t>Rules of engagement</w:t>
      </w:r>
    </w:p>
    <w:p>
      <w:pPr>
        <w:pStyle w:val="ListBullet"/>
        <w:spacing w:after="100"/>
        <w:ind w:left="360" w:hanging="202"/>
      </w:pPr>
      <w:r>
        <w:rPr>
          <w:rFonts w:ascii="Aptos" w:hAnsi="Aptos"/>
          <w:b w:val="0"/>
          <w:i w:val="0"/>
          <w:color w:val="292929"/>
          <w:sz w:val="20"/>
        </w:rPr>
        <w:t>Capacity grant JSON</w:t>
      </w:r>
    </w:p>
    <w:p>
      <w:pPr>
        <w:pStyle w:val="ListBullet"/>
        <w:spacing w:after="100"/>
        <w:ind w:left="360" w:hanging="202"/>
      </w:pPr>
      <w:r>
        <w:rPr>
          <w:rFonts w:ascii="Aptos" w:hAnsi="Aptos"/>
          <w:b w:val="0"/>
          <w:i w:val="0"/>
          <w:color w:val="292929"/>
          <w:sz w:val="20"/>
        </w:rPr>
        <w:t>Service SLO</w:t>
      </w:r>
    </w:p>
    <w:p>
      <w:pPr>
        <w:pStyle w:val="ListBullet"/>
        <w:spacing w:after="100"/>
        <w:ind w:left="360" w:hanging="202"/>
      </w:pPr>
      <w:r>
        <w:rPr>
          <w:rFonts w:ascii="Aptos" w:hAnsi="Aptos"/>
          <w:b w:val="0"/>
          <w:i w:val="0"/>
          <w:color w:val="292929"/>
          <w:sz w:val="20"/>
        </w:rPr>
        <w:t>Target monitoring snapshot</w:t>
      </w:r>
    </w:p>
    <w:p>
      <w:pPr>
        <w:pStyle w:val="ListBullet"/>
        <w:spacing w:after="100"/>
        <w:ind w:left="360" w:hanging="202"/>
      </w:pPr>
      <w:r>
        <w:rPr>
          <w:rFonts w:ascii="Aptos" w:hAnsi="Aptos"/>
          <w:b w:val="0"/>
          <w:i w:val="0"/>
          <w:color w:val="292929"/>
          <w:sz w:val="20"/>
        </w:rPr>
        <w:t>Change calendar</w:t>
      </w:r>
    </w:p>
    <w:p>
      <w:pPr>
        <w:pStyle w:val="ListBullet"/>
        <w:spacing w:after="100"/>
        <w:ind w:left="360" w:hanging="202"/>
      </w:pPr>
      <w:r>
        <w:rPr>
          <w:rFonts w:ascii="Aptos" w:hAnsi="Aptos"/>
          <w:b w:val="0"/>
          <w:i w:val="0"/>
          <w:color w:val="292929"/>
          <w:sz w:val="20"/>
        </w:rPr>
        <w:t>Recovery-owner contact card</w:t>
      </w:r>
    </w:p>
    <w:p>
      <w:pPr>
        <w:pStyle w:val="Heading2"/>
        <w:keepNext/>
        <w:spacing w:before="100" w:after="140"/>
      </w:pPr>
      <w:r>
        <w:rPr>
          <w:rFonts w:ascii="Aptos Display" w:hAnsi="Aptos Display"/>
          <w:b/>
          <w:i w:val="0"/>
          <w:color w:val="111111"/>
          <w:sz w:val="28"/>
        </w:rPr>
        <w:t>Plan before execution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1008"/>
            <w:vAlign w:val="center"/>
            <w:shd w:fill="292929"/>
            <w:tcMar>
              <w:top w:w="110" w:type="dxa"/>
              <w:start w:w="130" w:type="dxa"/>
              <w:bottom w:w="110" w:type="dxa"/>
              <w:end w:w="130" w:type="dxa"/>
            </w:tcMar>
          </w:tcPr>
          <w:p>
            <w:pPr>
              <w:spacing w:after="0"/>
            </w:pPr>
            <w:r>
              <w:rPr>
                <w:rFonts w:ascii="Aptos" w:hAnsi="Aptos"/>
                <w:b/>
                <w:i w:val="0"/>
                <w:color w:val="FFFFFF"/>
                <w:sz w:val="16"/>
              </w:rPr>
              <w:t>SEQUENCE</w:t>
            </w:r>
          </w:p>
        </w:tc>
        <w:tc>
          <w:tcPr>
            <w:tcW w:type="dxa" w:w="3384"/>
            <w:vAlign w:val="center"/>
            <w:shd w:fill="292929"/>
            <w:tcMar>
              <w:top w:w="110" w:type="dxa"/>
              <w:start w:w="130" w:type="dxa"/>
              <w:bottom w:w="110" w:type="dxa"/>
              <w:end w:w="130" w:type="dxa"/>
            </w:tcMar>
          </w:tcPr>
          <w:p>
            <w:pPr>
              <w:spacing w:after="0"/>
            </w:pPr>
            <w:r>
              <w:rPr>
                <w:rFonts w:ascii="Aptos" w:hAnsi="Aptos"/>
                <w:b/>
                <w:i w:val="0"/>
                <w:color w:val="FFFFFF"/>
                <w:sz w:val="16"/>
              </w:rPr>
              <w:t>QUESTION</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FIELDOPS WORKSPACE</w:t>
            </w:r>
          </w:p>
        </w:tc>
        <w:tc>
          <w:tcPr>
            <w:tcW w:type="dxa" w:w="2880"/>
            <w:vAlign w:val="center"/>
            <w:shd w:fill="292929"/>
            <w:tcMar>
              <w:top w:w="110" w:type="dxa"/>
              <w:start w:w="130" w:type="dxa"/>
              <w:bottom w:w="110" w:type="dxa"/>
              <w:end w:w="130" w:type="dxa"/>
            </w:tcMar>
          </w:tcPr>
          <w:p>
            <w:pPr>
              <w:spacing w:after="0"/>
            </w:pPr>
            <w:r>
              <w:rPr>
                <w:rFonts w:ascii="Aptos" w:hAnsi="Aptos"/>
                <w:b/>
                <w:i w:val="0"/>
                <w:color w:val="FFFFFF"/>
                <w:sz w:val="16"/>
              </w:rPr>
              <w:t>STOP OR SUCCESS CONDITION</w:t>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1</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2</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3</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4</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5</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r>
        <w:br w:type="page"/>
      </w:r>
    </w:p>
    <w:p>
      <w:pPr>
        <w:spacing w:after="80"/>
      </w:pPr>
      <w:r>
        <w:rPr>
          <w:rFonts w:ascii="Aptos Display" w:hAnsi="Aptos Display"/>
          <w:b/>
          <w:i w:val="0"/>
          <w:color w:val="D71920"/>
          <w:sz w:val="16"/>
        </w:rPr>
        <w:t>CASE 02 EXERCISE CONTROL</w:t>
      </w:r>
    </w:p>
    <w:p>
      <w:pPr>
        <w:pStyle w:val="Heading1"/>
        <w:keepNext/>
        <w:spacing w:before="100" w:after="140"/>
      </w:pPr>
      <w:r>
        <w:rPr>
          <w:rFonts w:ascii="Aptos Display" w:hAnsi="Aptos Display"/>
          <w:b/>
          <w:i w:val="0"/>
          <w:color w:val="111111"/>
          <w:sz w:val="44"/>
        </w:rPr>
        <w:t>Timed injects and decision gates</w:t>
      </w:r>
    </w:p>
    <w:p>
      <w:pPr>
        <w:spacing w:after="140" w:line="269" w:lineRule="auto"/>
      </w:pPr>
      <w:r>
        <w:rPr>
          <w:rFonts w:ascii="Aptos" w:hAnsi="Aptos"/>
          <w:b w:val="0"/>
          <w:i w:val="0"/>
          <w:color w:val="292929"/>
          <w:sz w:val="21"/>
        </w:rPr>
        <w:t>The facilitator reveals each inject at the stated exercise time. Record the decision before continuing. The inject changes context; it does not silently change authorization.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440"/>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5112"/>
            <w:vAlign w:val="center"/>
            <w:shd w:fill="292929"/>
            <w:tcMar>
              <w:top w:w="110" w:type="dxa"/>
              <w:start w:w="130" w:type="dxa"/>
              <w:bottom w:w="110" w:type="dxa"/>
              <w:end w:w="130" w:type="dxa"/>
            </w:tcMar>
          </w:tcPr>
          <w:p>
            <w:pPr>
              <w:spacing w:after="0"/>
            </w:pPr>
            <w:r>
              <w:rPr>
                <w:rFonts w:ascii="Aptos" w:hAnsi="Aptos"/>
                <w:b/>
                <w:i w:val="0"/>
                <w:color w:val="FFFFFF"/>
                <w:sz w:val="16"/>
              </w:rPr>
              <w:t>INJECT</w:t>
            </w:r>
          </w:p>
        </w:tc>
        <w:tc>
          <w:tcPr>
            <w:tcW w:type="dxa" w:w="3096"/>
            <w:vAlign w:val="center"/>
            <w:shd w:fill="292929"/>
            <w:tcMar>
              <w:top w:w="110" w:type="dxa"/>
              <w:start w:w="130" w:type="dxa"/>
              <w:bottom w:w="110" w:type="dxa"/>
              <w:end w:w="130" w:type="dxa"/>
            </w:tcMar>
          </w:tcPr>
          <w:p>
            <w:pPr>
              <w:spacing w:after="0"/>
            </w:pPr>
            <w:r>
              <w:rPr>
                <w:rFonts w:ascii="Aptos" w:hAnsi="Aptos"/>
                <w:b/>
                <w:i w:val="0"/>
                <w:color w:val="FFFFFF"/>
                <w:sz w:val="16"/>
              </w:rPr>
              <w:t>REQUIRED DECISION</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15</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The grant expires sooner than the planned workload would finish.</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Resolve the mismatch before arming.</w:t>
            </w:r>
          </w:p>
        </w:tc>
      </w:tr>
      <w:tr>
        <w:tc>
          <w:tcPr>
            <w:tcW w:type="dxa" w:w="1440"/>
            <w:vAlign w:val="center"/>
            <w:shd w:fill="F2F2F2"/>
            <w:tcMar>
              <w:top w:w="110" w:type="dxa"/>
              <w:start w:w="130" w:type="dxa"/>
              <w:bottom w:w="110" w:type="dxa"/>
              <w:end w:w="130" w:type="dxa"/>
            </w:tcMar>
          </w:tcPr>
          <w:p>
            <w:pPr>
              <w:spacing w:after="0"/>
            </w:pPr>
            <w:r>
              <w:rPr>
                <w:rFonts w:ascii="Aptos" w:hAnsi="Aptos"/>
                <w:b/>
                <w:i w:val="0"/>
                <w:color w:val="111111"/>
                <w:sz w:val="18"/>
              </w:rPr>
              <w:t>T plus 35</w:t>
            </w:r>
          </w:p>
        </w:tc>
        <w:tc>
          <w:tcPr>
            <w:tcW w:type="dxa" w:w="5112"/>
            <w:vAlign w:val="center"/>
            <w:shd w:fill="F2F2F2"/>
            <w:tcMar>
              <w:top w:w="110" w:type="dxa"/>
              <w:start w:w="130" w:type="dxa"/>
              <w:bottom w:w="110" w:type="dxa"/>
              <w:end w:w="130" w:type="dxa"/>
            </w:tcMar>
          </w:tcPr>
          <w:p>
            <w:pPr>
              <w:spacing w:after="0"/>
            </w:pPr>
            <w:r>
              <w:rPr>
                <w:rFonts w:ascii="Aptos" w:hAnsi="Aptos"/>
                <w:b w:val="0"/>
                <w:i w:val="0"/>
                <w:color w:val="111111"/>
                <w:sz w:val="18"/>
              </w:rPr>
              <w:t>P95 rises while error rate remains low and a queue approaches saturation.</w:t>
            </w:r>
          </w:p>
        </w:tc>
        <w:tc>
          <w:tcPr>
            <w:tcW w:type="dxa" w:w="3096"/>
            <w:vAlign w:val="center"/>
            <w:shd w:fill="F2F2F2"/>
            <w:tcMar>
              <w:top w:w="110" w:type="dxa"/>
              <w:start w:w="130" w:type="dxa"/>
              <w:bottom w:w="110" w:type="dxa"/>
              <w:end w:w="130" w:type="dxa"/>
            </w:tcMar>
          </w:tcPr>
          <w:p>
            <w:pPr>
              <w:spacing w:after="0"/>
            </w:pPr>
            <w:r>
              <w:rPr>
                <w:rFonts w:ascii="Aptos" w:hAnsi="Aptos"/>
                <w:b w:val="0"/>
                <w:i w:val="0"/>
                <w:color w:val="111111"/>
                <w:sz w:val="18"/>
              </w:rPr>
              <w:t>Decide whether the abort threshold or proof point has been reached.</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55</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Traffic ends but queue depth does not return to baseline.</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Continue recovery observation and avoid premature success.</w:t>
            </w:r>
          </w:p>
        </w:tc>
      </w:tr>
    </w:tbl>
    <w:p>
      <w:pPr>
        <w:spacing w:after="0"/>
      </w:pPr>
    </w:p>
    <w:p>
      <w:pPr>
        <w:pStyle w:val="Heading2"/>
        <w:keepNext/>
        <w:spacing w:before="100" w:after="140"/>
      </w:pPr>
      <w:r>
        <w:rPr>
          <w:rFonts w:ascii="Aptos Display" w:hAnsi="Aptos Display"/>
          <w:b/>
          <w:i w:val="0"/>
          <w:color w:val="111111"/>
          <w:sz w:val="28"/>
        </w:rPr>
        <w:t>Decision record</w:t>
      </w:r>
    </w:p>
    <w:p>
      <w:pPr>
        <w:spacing w:after="200"/>
      </w:pPr>
      <w:r>
        <w:rPr>
          <w:rFonts w:ascii="Aptos" w:hAnsi="Aptos"/>
          <w:b/>
          <w:i w:val="0"/>
          <w:color w:val="666666"/>
          <w:sz w:val="18"/>
        </w:rPr>
        <w:t xml:space="preserve">Inject received: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Observed facts: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Authority consulted: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preserved: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Effect on plan: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02 EVIDENCE</w:t>
      </w:r>
    </w:p>
    <w:p>
      <w:pPr>
        <w:pStyle w:val="Heading1"/>
        <w:keepNext/>
        <w:spacing w:before="100" w:after="140"/>
      </w:pPr>
      <w:r>
        <w:rPr>
          <w:rFonts w:ascii="Aptos Display" w:hAnsi="Aptos Display"/>
          <w:b/>
          <w:i w:val="0"/>
          <w:color w:val="111111"/>
          <w:sz w:val="44"/>
        </w:rPr>
        <w:t>Evidence map and operator notes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REQUIRED EVIDENCE</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CAPTURE OR RECEIPT ID</w:t>
            </w:r>
          </w:p>
        </w:tc>
        <w:tc>
          <w:tcPr>
            <w:tcW w:type="dxa" w:w="3024"/>
            <w:vAlign w:val="center"/>
            <w:shd w:fill="292929"/>
            <w:tcMar>
              <w:top w:w="110" w:type="dxa"/>
              <w:start w:w="130" w:type="dxa"/>
              <w:bottom w:w="110" w:type="dxa"/>
              <w:end w:w="130" w:type="dxa"/>
            </w:tcMar>
          </w:tcPr>
          <w:p>
            <w:pPr>
              <w:spacing w:after="0"/>
            </w:pPr>
            <w:r>
              <w:rPr>
                <w:rFonts w:ascii="Aptos" w:hAnsi="Aptos"/>
                <w:b/>
                <w:i w:val="0"/>
                <w:color w:val="FFFFFF"/>
                <w:sz w:val="16"/>
              </w:rPr>
              <w:t>WHAT IT PROVES</w:t>
            </w:r>
          </w:p>
        </w:tc>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LIMITATION</w:t>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Baseline capture</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Verified grant digest</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Signed workload plan</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k6 engine version</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Live telemetry summary</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Stop reason</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Recovery proof</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Working conclusion</w:t>
      </w:r>
    </w:p>
    <w:p>
      <w:pPr>
        <w:spacing w:after="200"/>
      </w:pPr>
      <w:r>
        <w:rPr>
          <w:rFonts w:ascii="Aptos" w:hAnsi="Aptos"/>
          <w:b/>
          <w:i w:val="0"/>
          <w:color w:val="666666"/>
          <w:sz w:val="18"/>
        </w:rPr>
        <w:t xml:space="preserve">Observed: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Inferred: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Confidence: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Alternative explanation: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gap: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Next highest-information action: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02 DELIVERY</w:t>
      </w:r>
    </w:p>
    <w:p>
      <w:pPr>
        <w:pStyle w:val="Heading1"/>
        <w:keepNext/>
        <w:spacing w:before="100" w:after="140"/>
      </w:pPr>
      <w:r>
        <w:rPr>
          <w:rFonts w:ascii="Aptos Display" w:hAnsi="Aptos Display"/>
          <w:b/>
          <w:i w:val="0"/>
          <w:color w:val="111111"/>
          <w:sz w:val="44"/>
        </w:rPr>
        <w:t>Client deliverable and scoring record</w:t>
      </w:r>
    </w:p>
    <w:p>
      <w:pPr>
        <w:pStyle w:val="Heading2"/>
        <w:keepNext/>
        <w:spacing w:before="100" w:after="140"/>
      </w:pPr>
      <w:r>
        <w:rPr>
          <w:rFonts w:ascii="Aptos Display" w:hAnsi="Aptos Display"/>
          <w:b/>
          <w:i w:val="0"/>
          <w:color w:val="111111"/>
          <w:sz w:val="28"/>
        </w:rPr>
        <w:t>Required deliverable</w:t>
      </w:r>
    </w:p>
    <w:p>
      <w:pPr>
        <w:spacing w:after="140" w:line="269" w:lineRule="auto"/>
      </w:pPr>
      <w:r>
        <w:rPr>
          <w:rFonts w:ascii="Aptos" w:hAnsi="Aptos"/>
          <w:b w:val="0"/>
          <w:i w:val="0"/>
          <w:color w:val="292929"/>
          <w:sz w:val="21"/>
        </w:rPr>
        <w:t>Capacity and recovery report stating the tested envelope, first degradation signal, stop decision, recovery time, and next safe experiment.</w:t>
      </w:r>
    </w:p>
    <w:p>
      <w:pPr>
        <w:pStyle w:val="Heading2"/>
        <w:keepNext/>
        <w:spacing w:before="100" w:after="140"/>
      </w:pPr>
      <w:r>
        <w:rPr>
          <w:rFonts w:ascii="Aptos Display" w:hAnsi="Aptos Display"/>
          <w:b/>
          <w:i w:val="0"/>
          <w:color w:val="111111"/>
          <w:sz w:val="28"/>
        </w:rPr>
        <w:t>Scoring rubric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3240"/>
            <w:vAlign w:val="center"/>
            <w:shd w:fill="292929"/>
            <w:tcMar>
              <w:top w:w="110" w:type="dxa"/>
              <w:start w:w="130" w:type="dxa"/>
              <w:bottom w:w="110" w:type="dxa"/>
              <w:end w:w="130" w:type="dxa"/>
            </w:tcMar>
          </w:tcPr>
          <w:p>
            <w:pPr>
              <w:spacing w:after="0"/>
            </w:pPr>
            <w:r>
              <w:rPr>
                <w:rFonts w:ascii="Aptos" w:hAnsi="Aptos"/>
                <w:b/>
                <w:i w:val="0"/>
                <w:color w:val="FFFFFF"/>
                <w:sz w:val="16"/>
              </w:rPr>
              <w:t>DOMAIN</w:t>
            </w:r>
          </w:p>
        </w:tc>
        <w:tc>
          <w:tcPr>
            <w:tcW w:type="dxa" w:w="1080"/>
            <w:vAlign w:val="center"/>
            <w:shd w:fill="292929"/>
            <w:tcMar>
              <w:top w:w="110" w:type="dxa"/>
              <w:start w:w="130" w:type="dxa"/>
              <w:bottom w:w="110" w:type="dxa"/>
              <w:end w:w="130" w:type="dxa"/>
            </w:tcMar>
          </w:tcPr>
          <w:p>
            <w:pPr>
              <w:spacing w:after="0"/>
            </w:pPr>
            <w:r>
              <w:rPr>
                <w:rFonts w:ascii="Aptos" w:hAnsi="Aptos"/>
                <w:b/>
                <w:i w:val="0"/>
                <w:color w:val="FFFFFF"/>
                <w:sz w:val="16"/>
              </w:rPr>
              <w:t>POINTS</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AWARDED</w:t>
            </w:r>
          </w:p>
        </w:tc>
        <w:tc>
          <w:tcPr>
            <w:tcW w:type="dxa" w:w="4104"/>
            <w:vAlign w:val="center"/>
            <w:shd w:fill="292929"/>
            <w:tcMar>
              <w:top w:w="110" w:type="dxa"/>
              <w:start w:w="130" w:type="dxa"/>
              <w:bottom w:w="110" w:type="dxa"/>
              <w:end w:w="130" w:type="dxa"/>
            </w:tcMar>
          </w:tcPr>
          <w:p>
            <w:pPr>
              <w:spacing w:after="0"/>
            </w:pPr>
            <w:r>
              <w:rPr>
                <w:rFonts w:ascii="Aptos" w:hAnsi="Aptos"/>
                <w:b/>
                <w:i w:val="0"/>
                <w:color w:val="FFFFFF"/>
                <w:sz w:val="16"/>
              </w:rPr>
              <w:t>REVIEWER NOTE</w:t>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Grant verification</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Profile design</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Telemetry interpretation</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25</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Stop discipline</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Recovery proof</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Report precision</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After action review</w:t>
      </w:r>
    </w:p>
    <w:p>
      <w:pPr>
        <w:spacing w:after="200"/>
      </w:pPr>
      <w:r>
        <w:rPr>
          <w:rFonts w:ascii="Aptos" w:hAnsi="Aptos"/>
          <w:b/>
          <w:i w:val="0"/>
          <w:color w:val="666666"/>
          <w:sz w:val="18"/>
        </w:rPr>
        <w:t xml:space="preserve">Best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Weakest evidence: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Assumption that changed: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Stop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repeat: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change: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03</w:t>
      </w:r>
    </w:p>
    <w:p>
      <w:pPr>
        <w:pStyle w:val="Heading1"/>
        <w:keepNext/>
        <w:spacing w:before="100" w:after="140"/>
      </w:pPr>
      <w:r>
        <w:rPr>
          <w:rFonts w:ascii="Aptos Display" w:hAnsi="Aptos Display"/>
          <w:b/>
          <w:i w:val="0"/>
          <w:color w:val="111111"/>
          <w:sz w:val="44"/>
        </w:rPr>
        <w:t>Broken Chain</w:t>
      </w:r>
    </w:p>
    <w:p>
      <w:pPr>
        <w:spacing w:after="140" w:line="269" w:lineRule="auto"/>
      </w:pPr>
      <w:r>
        <w:rPr>
          <w:rFonts w:ascii="Aptos" w:hAnsi="Aptos"/>
          <w:b w:val="0"/>
          <w:i w:val="0"/>
          <w:color w:val="292929"/>
          <w:sz w:val="26"/>
        </w:rPr>
        <w:t>TLS identity failure after certificate renewal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rPr>
          <w:tblHeader w:val="true"/>
        </w:trPr>
        <w:tc>
          <w:tcPr>
            <w:tcW w:type="dxa" w:w="1944"/>
            <w:vAlign w:val="center"/>
            <w:shd w:fill="292929"/>
            <w:tcMar>
              <w:top w:w="110" w:type="dxa"/>
              <w:start w:w="130" w:type="dxa"/>
              <w:bottom w:w="110" w:type="dxa"/>
              <w:end w:w="130" w:type="dxa"/>
            </w:tcMar>
          </w:tcPr>
          <w:p>
            <w:pPr>
              <w:spacing w:after="0"/>
            </w:pPr>
            <w:r>
              <w:rPr>
                <w:rFonts w:ascii="Aptos" w:hAnsi="Aptos"/>
                <w:b/>
                <w:i w:val="0"/>
                <w:color w:val="FFFFFF"/>
                <w:sz w:val="16"/>
              </w:rPr>
              <w:t>CLIENT</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ROLE</w:t>
            </w:r>
          </w:p>
        </w:tc>
        <w:tc>
          <w:tcPr>
            <w:tcW w:type="dxa" w:w="1512"/>
            <w:vAlign w:val="center"/>
            <w:shd w:fill="292929"/>
            <w:tcMar>
              <w:top w:w="110" w:type="dxa"/>
              <w:start w:w="130" w:type="dxa"/>
              <w:bottom w:w="110" w:type="dxa"/>
              <w:end w:w="130" w:type="dxa"/>
            </w:tcMar>
          </w:tcPr>
          <w:p>
            <w:pPr>
              <w:spacing w:after="0"/>
            </w:pPr>
            <w:r>
              <w:rPr>
                <w:rFonts w:ascii="Aptos" w:hAnsi="Aptos"/>
                <w:b/>
                <w:i w:val="0"/>
                <w:color w:val="FFFFFF"/>
                <w:sz w:val="16"/>
              </w:rPr>
              <w:t>DIFFICULTY</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POLICY</w:t>
            </w:r>
          </w:p>
        </w:tc>
      </w:tr>
      <w:tr>
        <w:tc>
          <w:tcPr>
            <w:tcW w:type="dxa" w:w="1944"/>
            <w:vAlign w:val="center"/>
            <w:shd w:fill="FFFFFF"/>
            <w:tcMar>
              <w:top w:w="110" w:type="dxa"/>
              <w:start w:w="130" w:type="dxa"/>
              <w:bottom w:w="110" w:type="dxa"/>
              <w:end w:w="130" w:type="dxa"/>
            </w:tcMar>
          </w:tcPr>
          <w:p>
            <w:pPr>
              <w:spacing w:after="0"/>
            </w:pPr>
            <w:r>
              <w:rPr>
                <w:rFonts w:ascii="Aptos" w:hAnsi="Aptos"/>
                <w:b/>
                <w:i w:val="0"/>
                <w:color w:val="111111"/>
                <w:sz w:val="18"/>
              </w:rPr>
              <w:t>Meridian Health Logistics</w:t>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t>Application security assessor</w:t>
            </w:r>
          </w:p>
        </w:tc>
        <w:tc>
          <w:tcPr>
            <w:tcW w:type="dxa" w:w="1512"/>
            <w:vAlign w:val="center"/>
            <w:shd w:fill="FFFFFF"/>
            <w:tcMar>
              <w:top w:w="110" w:type="dxa"/>
              <w:start w:w="130" w:type="dxa"/>
              <w:bottom w:w="110" w:type="dxa"/>
              <w:end w:w="130" w:type="dxa"/>
            </w:tcMar>
          </w:tcPr>
          <w:p>
            <w:pPr>
              <w:spacing w:after="0"/>
            </w:pPr>
            <w:r>
              <w:rPr>
                <w:rFonts w:ascii="Aptos" w:hAnsi="Aptos"/>
                <w:b w:val="0"/>
                <w:i w:val="0"/>
                <w:color w:val="111111"/>
                <w:sz w:val="18"/>
              </w:rPr>
              <w:t>Foundation</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t>60 to 90 minutes</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t>Observe</w:t>
            </w:r>
          </w:p>
        </w:tc>
      </w:tr>
    </w:tbl>
    <w:p>
      <w:pPr>
        <w:spacing w:after="0"/>
      </w:pPr>
    </w:p>
    <w:p>
      <w:pPr>
        <w:pStyle w:val="Heading2"/>
        <w:keepNext/>
        <w:spacing w:before="100" w:after="140"/>
      </w:pPr>
      <w:r>
        <w:rPr>
          <w:rFonts w:ascii="Aptos Display" w:hAnsi="Aptos Display"/>
          <w:b/>
          <w:i w:val="0"/>
          <w:color w:val="111111"/>
          <w:sz w:val="28"/>
        </w:rPr>
        <w:t>Client brief</w:t>
      </w:r>
    </w:p>
    <w:p>
      <w:pPr>
        <w:spacing w:after="140" w:line="269" w:lineRule="auto"/>
      </w:pPr>
      <w:r>
        <w:rPr>
          <w:rFonts w:ascii="Aptos" w:hAnsi="Aptos"/>
          <w:b w:val="0"/>
          <w:i w:val="0"/>
          <w:color w:val="292929"/>
          <w:sz w:val="21"/>
        </w:rPr>
        <w:t>A partner integration began rejecting one regional endpoint after a certificate renewal. Browser users report mixed results. Operations believes the certificate is valid because the primary endpoint works. The client needs to know whether the failure is identity, chain, protocol, load-balancer, or client-specific behavior.</w:t>
      </w:r>
    </w:p>
    <w:p>
      <w:pPr>
        <w:pStyle w:val="Heading2"/>
        <w:keepNext/>
        <w:spacing w:before="100" w:after="140"/>
      </w:pPr>
      <w:r>
        <w:rPr>
          <w:rFonts w:ascii="Aptos Display" w:hAnsi="Aptos Display"/>
          <w:b/>
          <w:i w:val="0"/>
          <w:color w:val="111111"/>
          <w:sz w:val="28"/>
        </w:rPr>
        <w:t>Operational pressure</w:t>
      </w:r>
    </w:p>
    <w:p>
      <w:pPr>
        <w:spacing w:after="140" w:line="269" w:lineRule="auto"/>
      </w:pPr>
      <w:r>
        <w:rPr>
          <w:rFonts w:ascii="Aptos" w:hAnsi="Aptos"/>
          <w:b w:val="0"/>
          <w:i w:val="0"/>
          <w:color w:val="292929"/>
          <w:sz w:val="21"/>
        </w:rPr>
        <w:t>A manager asks the operator to ignore hostname validation temporarily so the partner can reconnect.</w:t>
      </w:r>
    </w:p>
    <w:p>
      <w:pPr>
        <w:pStyle w:val="Heading2"/>
        <w:keepNext/>
        <w:spacing w:before="100" w:after="140"/>
      </w:pPr>
      <w:r>
        <w:rPr>
          <w:rFonts w:ascii="Aptos Display" w:hAnsi="Aptos Display"/>
          <w:b/>
          <w:i w:val="0"/>
          <w:color w:val="111111"/>
          <w:sz w:val="28"/>
        </w:rPr>
        <w:t>Your first decision</w:t>
      </w:r>
    </w:p>
    <w:p>
      <w:pPr>
        <w:spacing w:after="140" w:line="269" w:lineRule="auto"/>
      </w:pPr>
      <w:r>
        <w:rPr>
          <w:rFonts w:ascii="Aptos" w:hAnsi="Aptos"/>
          <w:b w:val="0"/>
          <w:i w:val="0"/>
          <w:color w:val="292929"/>
          <w:sz w:val="21"/>
        </w:rPr>
        <w:t>Before touching the target, write what must be true for a go decision, what is still ambiguous, and who can resolve each ambiguity.</w:t>
      </w:r>
    </w:p>
    <w:p>
      <w:pPr>
        <w:spacing w:after="200"/>
      </w:pPr>
      <w:r>
        <w:rPr>
          <w:rFonts w:ascii="Aptos" w:hAnsi="Aptos"/>
          <w:b/>
          <w:i w:val="0"/>
          <w:color w:val="666666"/>
          <w:sz w:val="18"/>
        </w:rPr>
        <w:t xml:space="preserve">Go or no go: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Unresolved authority question: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First proof point: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03 AUTHORIZATION PACKET</w:t>
      </w:r>
    </w:p>
    <w:p>
      <w:pPr>
        <w:pStyle w:val="Heading1"/>
        <w:keepNext/>
        <w:spacing w:before="100" w:after="140"/>
      </w:pPr>
      <w:r>
        <w:rPr>
          <w:rFonts w:ascii="Aptos Display" w:hAnsi="Aptos Display"/>
          <w:b/>
          <w:i w:val="0"/>
          <w:color w:val="111111"/>
          <w:sz w:val="44"/>
        </w:rPr>
        <w:t>Translate the brief into a signed boundary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BOUNDARY FIELD</w:t>
            </w:r>
          </w:p>
        </w:tc>
        <w:tc>
          <w:tcPr>
            <w:tcW w:type="dxa" w:w="7488"/>
            <w:vAlign w:val="center"/>
            <w:shd w:fill="292929"/>
            <w:tcMar>
              <w:top w:w="110" w:type="dxa"/>
              <w:start w:w="130" w:type="dxa"/>
              <w:bottom w:w="110" w:type="dxa"/>
              <w:end w:w="130" w:type="dxa"/>
            </w:tcMar>
          </w:tcPr>
          <w:p>
            <w:pPr>
              <w:spacing w:after="0"/>
            </w:pPr>
            <w:r>
              <w:rPr>
                <w:rFonts w:ascii="Aptos" w:hAnsi="Aptos"/>
                <w:b/>
                <w:i w:val="0"/>
                <w:color w:val="FFFFFF"/>
                <w:sz w:val="16"/>
              </w:rPr>
              <w:t>EXERCISE AUTHORITY</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Targets</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Two facilitator-assigned regional hostnames</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Ports</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443 only</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Permitted</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DNS, TCP, TLS identity, and HTTP response evidence</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Excluded</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Certificate changes, authentication, private keys, bypass advice</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Stop</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Unexpected ownership or resolution outside assigned boundary</w:t>
            </w:r>
          </w:p>
        </w:tc>
      </w:tr>
    </w:tbl>
    <w:p>
      <w:pPr>
        <w:spacing w:after="0"/>
      </w:pPr>
    </w:p>
    <w:p>
      <w:pPr>
        <w:pStyle w:val="Heading2"/>
        <w:keepNext/>
        <w:spacing w:before="100" w:after="140"/>
      </w:pPr>
      <w:r>
        <w:rPr>
          <w:rFonts w:ascii="Aptos Display" w:hAnsi="Aptos Display"/>
          <w:b/>
          <w:i w:val="0"/>
          <w:color w:val="111111"/>
          <w:sz w:val="28"/>
        </w:rPr>
        <w:t>Permit worksheet</w:t>
      </w:r>
    </w:p>
    <w:p>
      <w:pPr>
        <w:spacing w:after="200"/>
      </w:pPr>
      <w:r>
        <w:rPr>
          <w:rFonts w:ascii="Aptos" w:hAnsi="Aptos"/>
          <w:b/>
          <w:i w:val="0"/>
          <w:color w:val="666666"/>
          <w:sz w:val="18"/>
        </w:rPr>
        <w:t xml:space="preserve">Operator: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Approving authority: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Authorization reference: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targets: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ports and paths: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Valid from and until: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Local stop owner: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Target-side stop owner: </w:t>
      </w:r>
      <w:r>
        <w:rPr>
          <w:rFonts w:ascii="Aptos" w:hAnsi="Aptos"/>
          <w:b w:val="0"/>
          <w:i w:val="0"/>
          <w:color w:val="D9D9D9"/>
          <w:sz w:val="16"/>
        </w:rPr>
        <w:t>________________________________________________________________________</w:t>
      </w:r>
    </w:p>
    <w:p>
      <w:pPr>
        <w:spacing w:after="140" w:line="269" w:lineRule="auto"/>
      </w:pPr>
      <w:r>
        <w:rPr>
          <w:rFonts w:ascii="Aptos" w:hAnsi="Aptos"/>
          <w:b/>
          <w:i w:val="0"/>
          <w:color w:val="111111"/>
          <w:sz w:val="21"/>
        </w:rPr>
        <w:t xml:space="preserve">Boundary rule. </w:t>
      </w:r>
      <w:r>
        <w:rPr>
          <w:rFonts w:ascii="Aptos" w:hAnsi="Aptos"/>
          <w:b w:val="0"/>
          <w:i w:val="0"/>
          <w:color w:val="292929"/>
          <w:sz w:val="21"/>
        </w:rPr>
        <w:t>Do not add a discovered host, port, path, technique, or date to the permit unless the facilitator provides a written amendment.</w:t>
      </w:r>
    </w:p>
    <w:p>
      <w:r>
        <w:br w:type="page"/>
      </w:r>
    </w:p>
    <w:p>
      <w:pPr>
        <w:spacing w:after="80"/>
      </w:pPr>
      <w:r>
        <w:rPr>
          <w:rFonts w:ascii="Aptos Display" w:hAnsi="Aptos Display"/>
          <w:b/>
          <w:i w:val="0"/>
          <w:color w:val="D71920"/>
          <w:sz w:val="16"/>
        </w:rPr>
        <w:t>CASE 03 MISSION</w:t>
      </w:r>
    </w:p>
    <w:p>
      <w:pPr>
        <w:pStyle w:val="Heading1"/>
        <w:keepNext/>
        <w:spacing w:before="100" w:after="140"/>
      </w:pPr>
      <w:r>
        <w:rPr>
          <w:rFonts w:ascii="Aptos Display" w:hAnsi="Aptos Display"/>
          <w:b/>
          <w:i w:val="0"/>
          <w:color w:val="111111"/>
          <w:sz w:val="44"/>
        </w:rPr>
        <w:t>Objectives and available material</w:t>
      </w:r>
    </w:p>
    <w:p>
      <w:pPr>
        <w:pStyle w:val="Heading2"/>
        <w:keepNext/>
        <w:spacing w:before="100" w:after="140"/>
      </w:pPr>
      <w:r>
        <w:rPr>
          <w:rFonts w:ascii="Aptos Display" w:hAnsi="Aptos Display"/>
          <w:b/>
          <w:i w:val="0"/>
          <w:color w:val="111111"/>
          <w:sz w:val="28"/>
        </w:rPr>
        <w:t>Objectives</w:t>
      </w:r>
    </w:p>
    <w:p>
      <w:pPr>
        <w:pStyle w:val="ListBullet"/>
        <w:spacing w:after="100"/>
        <w:ind w:left="360" w:hanging="202"/>
      </w:pPr>
      <w:r>
        <w:rPr>
          <w:rFonts w:ascii="Aptos" w:hAnsi="Aptos"/>
          <w:b w:val="0"/>
          <w:i w:val="0"/>
          <w:color w:val="292929"/>
          <w:sz w:val="20"/>
        </w:rPr>
        <w:t>Compare name resolution and pinned destinations for both endpoints.</w:t>
      </w:r>
    </w:p>
    <w:p>
      <w:pPr>
        <w:pStyle w:val="ListBullet"/>
        <w:spacing w:after="100"/>
        <w:ind w:left="360" w:hanging="202"/>
      </w:pPr>
      <w:r>
        <w:rPr>
          <w:rFonts w:ascii="Aptos" w:hAnsi="Aptos"/>
          <w:b w:val="0"/>
          <w:i w:val="0"/>
          <w:color w:val="292929"/>
          <w:sz w:val="20"/>
        </w:rPr>
        <w:t>Capture certificate identity, protocol, and chain-relevant evidence.</w:t>
      </w:r>
    </w:p>
    <w:p>
      <w:pPr>
        <w:pStyle w:val="ListBullet"/>
        <w:spacing w:after="100"/>
        <w:ind w:left="360" w:hanging="202"/>
      </w:pPr>
      <w:r>
        <w:rPr>
          <w:rFonts w:ascii="Aptos" w:hAnsi="Aptos"/>
          <w:b w:val="0"/>
          <w:i w:val="0"/>
          <w:color w:val="292929"/>
          <w:sz w:val="20"/>
        </w:rPr>
        <w:t>Distinguish observed facts from client compatibility hypotheses.</w:t>
      </w:r>
    </w:p>
    <w:p>
      <w:pPr>
        <w:pStyle w:val="ListBullet"/>
        <w:spacing w:after="100"/>
        <w:ind w:left="360" w:hanging="202"/>
      </w:pPr>
      <w:r>
        <w:rPr>
          <w:rFonts w:ascii="Aptos" w:hAnsi="Aptos"/>
          <w:b w:val="0"/>
          <w:i w:val="0"/>
          <w:color w:val="292929"/>
          <w:sz w:val="20"/>
        </w:rPr>
        <w:t>Identify the minimum corrective control and a safe validation sequence.</w:t>
      </w:r>
    </w:p>
    <w:p>
      <w:pPr>
        <w:pStyle w:val="ListBullet"/>
        <w:spacing w:after="100"/>
        <w:ind w:left="360" w:hanging="202"/>
      </w:pPr>
      <w:r>
        <w:rPr>
          <w:rFonts w:ascii="Aptos" w:hAnsi="Aptos"/>
          <w:b w:val="0"/>
          <w:i w:val="0"/>
          <w:color w:val="292929"/>
          <w:sz w:val="20"/>
        </w:rPr>
        <w:t>Document residual uncertainty where FieldOps evidence is insufficient.</w:t>
      </w:r>
    </w:p>
    <w:p>
      <w:pPr>
        <w:pStyle w:val="Heading2"/>
        <w:keepNext/>
        <w:spacing w:before="100" w:after="140"/>
      </w:pPr>
      <w:r>
        <w:rPr>
          <w:rFonts w:ascii="Aptos Display" w:hAnsi="Aptos Display"/>
          <w:b/>
          <w:i w:val="0"/>
          <w:color w:val="111111"/>
          <w:sz w:val="28"/>
        </w:rPr>
        <w:t>Starting artifacts</w:t>
      </w:r>
    </w:p>
    <w:p>
      <w:pPr>
        <w:pStyle w:val="ListBullet"/>
        <w:spacing w:after="100"/>
        <w:ind w:left="360" w:hanging="202"/>
      </w:pPr>
      <w:r>
        <w:rPr>
          <w:rFonts w:ascii="Aptos" w:hAnsi="Aptos"/>
          <w:b w:val="0"/>
          <w:i w:val="0"/>
          <w:color w:val="292929"/>
          <w:sz w:val="20"/>
        </w:rPr>
        <w:t>Partner error excerpt</w:t>
      </w:r>
    </w:p>
    <w:p>
      <w:pPr>
        <w:pStyle w:val="ListBullet"/>
        <w:spacing w:after="100"/>
        <w:ind w:left="360" w:hanging="202"/>
      </w:pPr>
      <w:r>
        <w:rPr>
          <w:rFonts w:ascii="Aptos" w:hAnsi="Aptos"/>
          <w:b w:val="0"/>
          <w:i w:val="0"/>
          <w:color w:val="292929"/>
          <w:sz w:val="20"/>
        </w:rPr>
        <w:t>Renewal change record</w:t>
      </w:r>
    </w:p>
    <w:p>
      <w:pPr>
        <w:pStyle w:val="ListBullet"/>
        <w:spacing w:after="100"/>
        <w:ind w:left="360" w:hanging="202"/>
      </w:pPr>
      <w:r>
        <w:rPr>
          <w:rFonts w:ascii="Aptos" w:hAnsi="Aptos"/>
          <w:b w:val="0"/>
          <w:i w:val="0"/>
          <w:color w:val="292929"/>
          <w:sz w:val="20"/>
        </w:rPr>
        <w:t>Expected hostnames</w:t>
      </w:r>
    </w:p>
    <w:p>
      <w:pPr>
        <w:pStyle w:val="ListBullet"/>
        <w:spacing w:after="100"/>
        <w:ind w:left="360" w:hanging="202"/>
      </w:pPr>
      <w:r>
        <w:rPr>
          <w:rFonts w:ascii="Aptos" w:hAnsi="Aptos"/>
          <w:b w:val="0"/>
          <w:i w:val="0"/>
          <w:color w:val="292929"/>
          <w:sz w:val="20"/>
        </w:rPr>
        <w:t>Regional load-balancer inventory</w:t>
      </w:r>
    </w:p>
    <w:p>
      <w:pPr>
        <w:pStyle w:val="ListBullet"/>
        <w:spacing w:after="100"/>
        <w:ind w:left="360" w:hanging="202"/>
      </w:pPr>
      <w:r>
        <w:rPr>
          <w:rFonts w:ascii="Aptos" w:hAnsi="Aptos"/>
          <w:b w:val="0"/>
          <w:i w:val="0"/>
          <w:color w:val="292929"/>
          <w:sz w:val="20"/>
        </w:rPr>
        <w:t>Approved maintenance window</w:t>
      </w:r>
    </w:p>
    <w:p>
      <w:pPr>
        <w:pStyle w:val="Heading2"/>
        <w:keepNext/>
        <w:spacing w:before="100" w:after="140"/>
      </w:pPr>
      <w:r>
        <w:rPr>
          <w:rFonts w:ascii="Aptos Display" w:hAnsi="Aptos Display"/>
          <w:b/>
          <w:i w:val="0"/>
          <w:color w:val="111111"/>
          <w:sz w:val="28"/>
        </w:rPr>
        <w:t>Plan before execution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1008"/>
            <w:vAlign w:val="center"/>
            <w:shd w:fill="292929"/>
            <w:tcMar>
              <w:top w:w="110" w:type="dxa"/>
              <w:start w:w="130" w:type="dxa"/>
              <w:bottom w:w="110" w:type="dxa"/>
              <w:end w:w="130" w:type="dxa"/>
            </w:tcMar>
          </w:tcPr>
          <w:p>
            <w:pPr>
              <w:spacing w:after="0"/>
            </w:pPr>
            <w:r>
              <w:rPr>
                <w:rFonts w:ascii="Aptos" w:hAnsi="Aptos"/>
                <w:b/>
                <w:i w:val="0"/>
                <w:color w:val="FFFFFF"/>
                <w:sz w:val="16"/>
              </w:rPr>
              <w:t>SEQUENCE</w:t>
            </w:r>
          </w:p>
        </w:tc>
        <w:tc>
          <w:tcPr>
            <w:tcW w:type="dxa" w:w="3384"/>
            <w:vAlign w:val="center"/>
            <w:shd w:fill="292929"/>
            <w:tcMar>
              <w:top w:w="110" w:type="dxa"/>
              <w:start w:w="130" w:type="dxa"/>
              <w:bottom w:w="110" w:type="dxa"/>
              <w:end w:w="130" w:type="dxa"/>
            </w:tcMar>
          </w:tcPr>
          <w:p>
            <w:pPr>
              <w:spacing w:after="0"/>
            </w:pPr>
            <w:r>
              <w:rPr>
                <w:rFonts w:ascii="Aptos" w:hAnsi="Aptos"/>
                <w:b/>
                <w:i w:val="0"/>
                <w:color w:val="FFFFFF"/>
                <w:sz w:val="16"/>
              </w:rPr>
              <w:t>QUESTION</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FIELDOPS WORKSPACE</w:t>
            </w:r>
          </w:p>
        </w:tc>
        <w:tc>
          <w:tcPr>
            <w:tcW w:type="dxa" w:w="2880"/>
            <w:vAlign w:val="center"/>
            <w:shd w:fill="292929"/>
            <w:tcMar>
              <w:top w:w="110" w:type="dxa"/>
              <w:start w:w="130" w:type="dxa"/>
              <w:bottom w:w="110" w:type="dxa"/>
              <w:end w:w="130" w:type="dxa"/>
            </w:tcMar>
          </w:tcPr>
          <w:p>
            <w:pPr>
              <w:spacing w:after="0"/>
            </w:pPr>
            <w:r>
              <w:rPr>
                <w:rFonts w:ascii="Aptos" w:hAnsi="Aptos"/>
                <w:b/>
                <w:i w:val="0"/>
                <w:color w:val="FFFFFF"/>
                <w:sz w:val="16"/>
              </w:rPr>
              <w:t>STOP OR SUCCESS CONDITION</w:t>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1</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2</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3</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4</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5</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r>
        <w:br w:type="page"/>
      </w:r>
    </w:p>
    <w:p>
      <w:pPr>
        <w:spacing w:after="80"/>
      </w:pPr>
      <w:r>
        <w:rPr>
          <w:rFonts w:ascii="Aptos Display" w:hAnsi="Aptos Display"/>
          <w:b/>
          <w:i w:val="0"/>
          <w:color w:val="D71920"/>
          <w:sz w:val="16"/>
        </w:rPr>
        <w:t>CASE 03 EXERCISE CONTROL</w:t>
      </w:r>
    </w:p>
    <w:p>
      <w:pPr>
        <w:pStyle w:val="Heading1"/>
        <w:keepNext/>
        <w:spacing w:before="100" w:after="140"/>
      </w:pPr>
      <w:r>
        <w:rPr>
          <w:rFonts w:ascii="Aptos Display" w:hAnsi="Aptos Display"/>
          <w:b/>
          <w:i w:val="0"/>
          <w:color w:val="111111"/>
          <w:sz w:val="44"/>
        </w:rPr>
        <w:t>Timed injects and decision gates</w:t>
      </w:r>
    </w:p>
    <w:p>
      <w:pPr>
        <w:spacing w:after="140" w:line="269" w:lineRule="auto"/>
      </w:pPr>
      <w:r>
        <w:rPr>
          <w:rFonts w:ascii="Aptos" w:hAnsi="Aptos"/>
          <w:b w:val="0"/>
          <w:i w:val="0"/>
          <w:color w:val="292929"/>
          <w:sz w:val="21"/>
        </w:rPr>
        <w:t>The facilitator reveals each inject at the stated exercise time. Record the decision before continuing. The inject changes context; it does not silently change authorization.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440"/>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5112"/>
            <w:vAlign w:val="center"/>
            <w:shd w:fill="292929"/>
            <w:tcMar>
              <w:top w:w="110" w:type="dxa"/>
              <w:start w:w="130" w:type="dxa"/>
              <w:bottom w:w="110" w:type="dxa"/>
              <w:end w:w="130" w:type="dxa"/>
            </w:tcMar>
          </w:tcPr>
          <w:p>
            <w:pPr>
              <w:spacing w:after="0"/>
            </w:pPr>
            <w:r>
              <w:rPr>
                <w:rFonts w:ascii="Aptos" w:hAnsi="Aptos"/>
                <w:b/>
                <w:i w:val="0"/>
                <w:color w:val="FFFFFF"/>
                <w:sz w:val="16"/>
              </w:rPr>
              <w:t>INJECT</w:t>
            </w:r>
          </w:p>
        </w:tc>
        <w:tc>
          <w:tcPr>
            <w:tcW w:type="dxa" w:w="3096"/>
            <w:vAlign w:val="center"/>
            <w:shd w:fill="292929"/>
            <w:tcMar>
              <w:top w:w="110" w:type="dxa"/>
              <w:start w:w="130" w:type="dxa"/>
              <w:bottom w:w="110" w:type="dxa"/>
              <w:end w:w="130" w:type="dxa"/>
            </w:tcMar>
          </w:tcPr>
          <w:p>
            <w:pPr>
              <w:spacing w:after="0"/>
            </w:pPr>
            <w:r>
              <w:rPr>
                <w:rFonts w:ascii="Aptos" w:hAnsi="Aptos"/>
                <w:b/>
                <w:i w:val="0"/>
                <w:color w:val="FFFFFF"/>
                <w:sz w:val="16"/>
              </w:rPr>
              <w:t>REQUIRED DECISION</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15</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One hostname alternates between two addresses.</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Capture resolution and avoid assuming equivalent configuration.</w:t>
            </w:r>
          </w:p>
        </w:tc>
      </w:tr>
      <w:tr>
        <w:tc>
          <w:tcPr>
            <w:tcW w:type="dxa" w:w="1440"/>
            <w:vAlign w:val="center"/>
            <w:shd w:fill="F2F2F2"/>
            <w:tcMar>
              <w:top w:w="110" w:type="dxa"/>
              <w:start w:w="130" w:type="dxa"/>
              <w:bottom w:w="110" w:type="dxa"/>
              <w:end w:w="130" w:type="dxa"/>
            </w:tcMar>
          </w:tcPr>
          <w:p>
            <w:pPr>
              <w:spacing w:after="0"/>
            </w:pPr>
            <w:r>
              <w:rPr>
                <w:rFonts w:ascii="Aptos" w:hAnsi="Aptos"/>
                <w:b/>
                <w:i w:val="0"/>
                <w:color w:val="111111"/>
                <w:sz w:val="18"/>
              </w:rPr>
              <w:t>T plus 30</w:t>
            </w:r>
          </w:p>
        </w:tc>
        <w:tc>
          <w:tcPr>
            <w:tcW w:type="dxa" w:w="5112"/>
            <w:vAlign w:val="center"/>
            <w:shd w:fill="F2F2F2"/>
            <w:tcMar>
              <w:top w:w="110" w:type="dxa"/>
              <w:start w:w="130" w:type="dxa"/>
              <w:bottom w:w="110" w:type="dxa"/>
              <w:end w:w="130" w:type="dxa"/>
            </w:tcMar>
          </w:tcPr>
          <w:p>
            <w:pPr>
              <w:spacing w:after="0"/>
            </w:pPr>
            <w:r>
              <w:rPr>
                <w:rFonts w:ascii="Aptos" w:hAnsi="Aptos"/>
                <w:b w:val="0"/>
                <w:i w:val="0"/>
                <w:color w:val="111111"/>
                <w:sz w:val="18"/>
              </w:rPr>
              <w:t>The certificate dates are valid but the identity differs on one address.</w:t>
            </w:r>
          </w:p>
        </w:tc>
        <w:tc>
          <w:tcPr>
            <w:tcW w:type="dxa" w:w="3096"/>
            <w:vAlign w:val="center"/>
            <w:shd w:fill="F2F2F2"/>
            <w:tcMar>
              <w:top w:w="110" w:type="dxa"/>
              <w:start w:w="130" w:type="dxa"/>
              <w:bottom w:w="110" w:type="dxa"/>
              <w:end w:w="130" w:type="dxa"/>
            </w:tcMar>
          </w:tcPr>
          <w:p>
            <w:pPr>
              <w:spacing w:after="0"/>
            </w:pPr>
            <w:r>
              <w:rPr>
                <w:rFonts w:ascii="Aptos" w:hAnsi="Aptos"/>
                <w:b w:val="0"/>
                <w:i w:val="0"/>
                <w:color w:val="111111"/>
                <w:sz w:val="18"/>
              </w:rPr>
              <w:t>Describe the failed control precisely.</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45</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Operations proposes disabling validation at the client.</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Recommend a control-preserving response.</w:t>
            </w:r>
          </w:p>
        </w:tc>
      </w:tr>
    </w:tbl>
    <w:p>
      <w:pPr>
        <w:spacing w:after="0"/>
      </w:pPr>
    </w:p>
    <w:p>
      <w:pPr>
        <w:pStyle w:val="Heading2"/>
        <w:keepNext/>
        <w:spacing w:before="100" w:after="140"/>
      </w:pPr>
      <w:r>
        <w:rPr>
          <w:rFonts w:ascii="Aptos Display" w:hAnsi="Aptos Display"/>
          <w:b/>
          <w:i w:val="0"/>
          <w:color w:val="111111"/>
          <w:sz w:val="28"/>
        </w:rPr>
        <w:t>Decision record</w:t>
      </w:r>
    </w:p>
    <w:p>
      <w:pPr>
        <w:spacing w:after="200"/>
      </w:pPr>
      <w:r>
        <w:rPr>
          <w:rFonts w:ascii="Aptos" w:hAnsi="Aptos"/>
          <w:b/>
          <w:i w:val="0"/>
          <w:color w:val="666666"/>
          <w:sz w:val="18"/>
        </w:rPr>
        <w:t xml:space="preserve">Inject received: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Observed facts: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Authority consulted: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preserved: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Effect on plan: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03 EVIDENCE</w:t>
      </w:r>
    </w:p>
    <w:p>
      <w:pPr>
        <w:pStyle w:val="Heading1"/>
        <w:keepNext/>
        <w:spacing w:before="100" w:after="140"/>
      </w:pPr>
      <w:r>
        <w:rPr>
          <w:rFonts w:ascii="Aptos Display" w:hAnsi="Aptos Display"/>
          <w:b/>
          <w:i w:val="0"/>
          <w:color w:val="111111"/>
          <w:sz w:val="44"/>
        </w:rPr>
        <w:t>Evidence map and operator notes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REQUIRED EVIDENCE</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CAPTURE OR RECEIPT ID</w:t>
            </w:r>
          </w:p>
        </w:tc>
        <w:tc>
          <w:tcPr>
            <w:tcW w:type="dxa" w:w="3024"/>
            <w:vAlign w:val="center"/>
            <w:shd w:fill="292929"/>
            <w:tcMar>
              <w:top w:w="110" w:type="dxa"/>
              <w:start w:w="130" w:type="dxa"/>
              <w:bottom w:w="110" w:type="dxa"/>
              <w:end w:w="130" w:type="dxa"/>
            </w:tcMar>
          </w:tcPr>
          <w:p>
            <w:pPr>
              <w:spacing w:after="0"/>
            </w:pPr>
            <w:r>
              <w:rPr>
                <w:rFonts w:ascii="Aptos" w:hAnsi="Aptos"/>
                <w:b/>
                <w:i w:val="0"/>
                <w:color w:val="FFFFFF"/>
                <w:sz w:val="16"/>
              </w:rPr>
              <w:t>WHAT IT PROVES</w:t>
            </w:r>
          </w:p>
        </w:tc>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LIMITATION</w:t>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DNS records</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TCP reachability</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TLS identity per pinned destination</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HTTP response metadata</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Comparison note</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Retest checklist</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Working conclusion</w:t>
      </w:r>
    </w:p>
    <w:p>
      <w:pPr>
        <w:spacing w:after="200"/>
      </w:pPr>
      <w:r>
        <w:rPr>
          <w:rFonts w:ascii="Aptos" w:hAnsi="Aptos"/>
          <w:b/>
          <w:i w:val="0"/>
          <w:color w:val="666666"/>
          <w:sz w:val="18"/>
        </w:rPr>
        <w:t xml:space="preserve">Observed: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Inferred: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Confidence: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Alternative explanation: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gap: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Next highest-information action: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03 DELIVERY</w:t>
      </w:r>
    </w:p>
    <w:p>
      <w:pPr>
        <w:pStyle w:val="Heading1"/>
        <w:keepNext/>
        <w:spacing w:before="100" w:after="140"/>
      </w:pPr>
      <w:r>
        <w:rPr>
          <w:rFonts w:ascii="Aptos Display" w:hAnsi="Aptos Display"/>
          <w:b/>
          <w:i w:val="0"/>
          <w:color w:val="111111"/>
          <w:sz w:val="44"/>
        </w:rPr>
        <w:t>Client deliverable and scoring record</w:t>
      </w:r>
    </w:p>
    <w:p>
      <w:pPr>
        <w:pStyle w:val="Heading2"/>
        <w:keepNext/>
        <w:spacing w:before="100" w:after="140"/>
      </w:pPr>
      <w:r>
        <w:rPr>
          <w:rFonts w:ascii="Aptos Display" w:hAnsi="Aptos Display"/>
          <w:b/>
          <w:i w:val="0"/>
          <w:color w:val="111111"/>
          <w:sz w:val="28"/>
        </w:rPr>
        <w:t>Required deliverable</w:t>
      </w:r>
    </w:p>
    <w:p>
      <w:pPr>
        <w:spacing w:after="140" w:line="269" w:lineRule="auto"/>
      </w:pPr>
      <w:r>
        <w:rPr>
          <w:rFonts w:ascii="Aptos" w:hAnsi="Aptos"/>
          <w:b w:val="0"/>
          <w:i w:val="0"/>
          <w:color w:val="292929"/>
          <w:sz w:val="21"/>
        </w:rPr>
        <w:t>TLS incident brief with affected path, observed identity, likely control failure, immediate containment recommendation, and retest criteria.</w:t>
      </w:r>
    </w:p>
    <w:p>
      <w:pPr>
        <w:pStyle w:val="Heading2"/>
        <w:keepNext/>
        <w:spacing w:before="100" w:after="140"/>
      </w:pPr>
      <w:r>
        <w:rPr>
          <w:rFonts w:ascii="Aptos Display" w:hAnsi="Aptos Display"/>
          <w:b/>
          <w:i w:val="0"/>
          <w:color w:val="111111"/>
          <w:sz w:val="28"/>
        </w:rPr>
        <w:t>Scoring rubric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3240"/>
            <w:vAlign w:val="center"/>
            <w:shd w:fill="292929"/>
            <w:tcMar>
              <w:top w:w="110" w:type="dxa"/>
              <w:start w:w="130" w:type="dxa"/>
              <w:bottom w:w="110" w:type="dxa"/>
              <w:end w:w="130" w:type="dxa"/>
            </w:tcMar>
          </w:tcPr>
          <w:p>
            <w:pPr>
              <w:spacing w:after="0"/>
            </w:pPr>
            <w:r>
              <w:rPr>
                <w:rFonts w:ascii="Aptos" w:hAnsi="Aptos"/>
                <w:b/>
                <w:i w:val="0"/>
                <w:color w:val="FFFFFF"/>
                <w:sz w:val="16"/>
              </w:rPr>
              <w:t>DOMAIN</w:t>
            </w:r>
          </w:p>
        </w:tc>
        <w:tc>
          <w:tcPr>
            <w:tcW w:type="dxa" w:w="1080"/>
            <w:vAlign w:val="center"/>
            <w:shd w:fill="292929"/>
            <w:tcMar>
              <w:top w:w="110" w:type="dxa"/>
              <w:start w:w="130" w:type="dxa"/>
              <w:bottom w:w="110" w:type="dxa"/>
              <w:end w:w="130" w:type="dxa"/>
            </w:tcMar>
          </w:tcPr>
          <w:p>
            <w:pPr>
              <w:spacing w:after="0"/>
            </w:pPr>
            <w:r>
              <w:rPr>
                <w:rFonts w:ascii="Aptos" w:hAnsi="Aptos"/>
                <w:b/>
                <w:i w:val="0"/>
                <w:color w:val="FFFFFF"/>
                <w:sz w:val="16"/>
              </w:rPr>
              <w:t>POINTS</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AWARDED</w:t>
            </w:r>
          </w:p>
        </w:tc>
        <w:tc>
          <w:tcPr>
            <w:tcW w:type="dxa" w:w="4104"/>
            <w:vAlign w:val="center"/>
            <w:shd w:fill="292929"/>
            <w:tcMar>
              <w:top w:w="110" w:type="dxa"/>
              <w:start w:w="130" w:type="dxa"/>
              <w:bottom w:w="110" w:type="dxa"/>
              <w:end w:w="130" w:type="dxa"/>
            </w:tcMar>
          </w:tcPr>
          <w:p>
            <w:pPr>
              <w:spacing w:after="0"/>
            </w:pPr>
            <w:r>
              <w:rPr>
                <w:rFonts w:ascii="Aptos" w:hAnsi="Aptos"/>
                <w:b/>
                <w:i w:val="0"/>
                <w:color w:val="FFFFFF"/>
                <w:sz w:val="16"/>
              </w:rPr>
              <w:t>REVIEWER NOTE</w:t>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Comparative method</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TLS evidence</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Root-cause reasoning</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Control-preserving advice</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Retest quality</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10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Communication</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After action review</w:t>
      </w:r>
    </w:p>
    <w:p>
      <w:pPr>
        <w:spacing w:after="200"/>
      </w:pPr>
      <w:r>
        <w:rPr>
          <w:rFonts w:ascii="Aptos" w:hAnsi="Aptos"/>
          <w:b/>
          <w:i w:val="0"/>
          <w:color w:val="666666"/>
          <w:sz w:val="18"/>
        </w:rPr>
        <w:t xml:space="preserve">Best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Weakest evidence: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Assumption that changed: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Stop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repeat: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change: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04</w:t>
      </w:r>
    </w:p>
    <w:p>
      <w:pPr>
        <w:pStyle w:val="Heading1"/>
        <w:keepNext/>
        <w:spacing w:before="100" w:after="140"/>
      </w:pPr>
      <w:r>
        <w:rPr>
          <w:rFonts w:ascii="Aptos Display" w:hAnsi="Aptos Display"/>
          <w:b/>
          <w:i w:val="0"/>
          <w:color w:val="111111"/>
          <w:sz w:val="44"/>
        </w:rPr>
        <w:t>Branchline</w:t>
      </w:r>
    </w:p>
    <w:p>
      <w:pPr>
        <w:spacing w:after="140" w:line="269" w:lineRule="auto"/>
      </w:pPr>
      <w:r>
        <w:rPr>
          <w:rFonts w:ascii="Aptos" w:hAnsi="Aptos"/>
          <w:b w:val="0"/>
          <w:i w:val="0"/>
          <w:color w:val="292929"/>
          <w:sz w:val="26"/>
        </w:rPr>
        <w:t>Multi-site network control consistency review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rPr>
          <w:tblHeader w:val="true"/>
        </w:trPr>
        <w:tc>
          <w:tcPr>
            <w:tcW w:type="dxa" w:w="1944"/>
            <w:vAlign w:val="center"/>
            <w:shd w:fill="292929"/>
            <w:tcMar>
              <w:top w:w="110" w:type="dxa"/>
              <w:start w:w="130" w:type="dxa"/>
              <w:bottom w:w="110" w:type="dxa"/>
              <w:end w:w="130" w:type="dxa"/>
            </w:tcMar>
          </w:tcPr>
          <w:p>
            <w:pPr>
              <w:spacing w:after="0"/>
            </w:pPr>
            <w:r>
              <w:rPr>
                <w:rFonts w:ascii="Aptos" w:hAnsi="Aptos"/>
                <w:b/>
                <w:i w:val="0"/>
                <w:color w:val="FFFFFF"/>
                <w:sz w:val="16"/>
              </w:rPr>
              <w:t>CLIENT</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ROLE</w:t>
            </w:r>
          </w:p>
        </w:tc>
        <w:tc>
          <w:tcPr>
            <w:tcW w:type="dxa" w:w="1512"/>
            <w:vAlign w:val="center"/>
            <w:shd w:fill="292929"/>
            <w:tcMar>
              <w:top w:w="110" w:type="dxa"/>
              <w:start w:w="130" w:type="dxa"/>
              <w:bottom w:w="110" w:type="dxa"/>
              <w:end w:w="130" w:type="dxa"/>
            </w:tcMar>
          </w:tcPr>
          <w:p>
            <w:pPr>
              <w:spacing w:after="0"/>
            </w:pPr>
            <w:r>
              <w:rPr>
                <w:rFonts w:ascii="Aptos" w:hAnsi="Aptos"/>
                <w:b/>
                <w:i w:val="0"/>
                <w:color w:val="FFFFFF"/>
                <w:sz w:val="16"/>
              </w:rPr>
              <w:t>DIFFICULTY</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POLICY</w:t>
            </w:r>
          </w:p>
        </w:tc>
      </w:tr>
      <w:tr>
        <w:tc>
          <w:tcPr>
            <w:tcW w:type="dxa" w:w="1944"/>
            <w:vAlign w:val="center"/>
            <w:shd w:fill="FFFFFF"/>
            <w:tcMar>
              <w:top w:w="110" w:type="dxa"/>
              <w:start w:w="130" w:type="dxa"/>
              <w:bottom w:w="110" w:type="dxa"/>
              <w:end w:w="130" w:type="dxa"/>
            </w:tcMar>
          </w:tcPr>
          <w:p>
            <w:pPr>
              <w:spacing w:after="0"/>
            </w:pPr>
            <w:r>
              <w:rPr>
                <w:rFonts w:ascii="Aptos" w:hAnsi="Aptos"/>
                <w:b/>
                <w:i w:val="0"/>
                <w:color w:val="111111"/>
                <w:sz w:val="18"/>
              </w:rPr>
              <w:t>Redwood Manufacturing</w:t>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t>Network security consultant</w:t>
            </w:r>
          </w:p>
        </w:tc>
        <w:tc>
          <w:tcPr>
            <w:tcW w:type="dxa" w:w="1512"/>
            <w:vAlign w:val="center"/>
            <w:shd w:fill="FFFFFF"/>
            <w:tcMar>
              <w:top w:w="110" w:type="dxa"/>
              <w:start w:w="130" w:type="dxa"/>
              <w:bottom w:w="110" w:type="dxa"/>
              <w:end w:w="130" w:type="dxa"/>
            </w:tcMar>
          </w:tcPr>
          <w:p>
            <w:pPr>
              <w:spacing w:after="0"/>
            </w:pPr>
            <w:r>
              <w:rPr>
                <w:rFonts w:ascii="Aptos" w:hAnsi="Aptos"/>
                <w:b w:val="0"/>
                <w:i w:val="0"/>
                <w:color w:val="111111"/>
                <w:sz w:val="18"/>
              </w:rPr>
              <w:t>Intermediate</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t>90 to 120 minutes</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t>Validate</w:t>
            </w:r>
          </w:p>
        </w:tc>
      </w:tr>
    </w:tbl>
    <w:p>
      <w:pPr>
        <w:spacing w:after="0"/>
      </w:pPr>
    </w:p>
    <w:p>
      <w:pPr>
        <w:pStyle w:val="Heading2"/>
        <w:keepNext/>
        <w:spacing w:before="100" w:after="140"/>
      </w:pPr>
      <w:r>
        <w:rPr>
          <w:rFonts w:ascii="Aptos Display" w:hAnsi="Aptos Display"/>
          <w:b/>
          <w:i w:val="0"/>
          <w:color w:val="111111"/>
          <w:sz w:val="28"/>
        </w:rPr>
        <w:t>Client brief</w:t>
      </w:r>
    </w:p>
    <w:p>
      <w:pPr>
        <w:spacing w:after="140" w:line="269" w:lineRule="auto"/>
      </w:pPr>
      <w:r>
        <w:rPr>
          <w:rFonts w:ascii="Aptos" w:hAnsi="Aptos"/>
          <w:b w:val="0"/>
          <w:i w:val="0"/>
          <w:color w:val="292929"/>
          <w:sz w:val="21"/>
        </w:rPr>
        <w:t>Redwood operates four plants that should share a common remote-access and management baseline. An audit found inconsistent firewall documentation. The client wants evidence of externally observable consistency before a wider remediation program begins.</w:t>
      </w:r>
    </w:p>
    <w:p>
      <w:pPr>
        <w:pStyle w:val="Heading2"/>
        <w:keepNext/>
        <w:spacing w:before="100" w:after="140"/>
      </w:pPr>
      <w:r>
        <w:rPr>
          <w:rFonts w:ascii="Aptos Display" w:hAnsi="Aptos Display"/>
          <w:b/>
          <w:i w:val="0"/>
          <w:color w:val="111111"/>
          <w:sz w:val="28"/>
        </w:rPr>
        <w:t>Operational pressure</w:t>
      </w:r>
    </w:p>
    <w:p>
      <w:pPr>
        <w:spacing w:after="140" w:line="269" w:lineRule="auto"/>
      </w:pPr>
      <w:r>
        <w:rPr>
          <w:rFonts w:ascii="Aptos" w:hAnsi="Aptos"/>
          <w:b w:val="0"/>
          <w:i w:val="0"/>
          <w:color w:val="292929"/>
          <w:sz w:val="21"/>
        </w:rPr>
        <w:t>The network lead says a timeout should be counted as secure and asks for a green summary by site.</w:t>
      </w:r>
    </w:p>
    <w:p>
      <w:pPr>
        <w:pStyle w:val="Heading2"/>
        <w:keepNext/>
        <w:spacing w:before="100" w:after="140"/>
      </w:pPr>
      <w:r>
        <w:rPr>
          <w:rFonts w:ascii="Aptos Display" w:hAnsi="Aptos Display"/>
          <w:b/>
          <w:i w:val="0"/>
          <w:color w:val="111111"/>
          <w:sz w:val="28"/>
        </w:rPr>
        <w:t>Your first decision</w:t>
      </w:r>
    </w:p>
    <w:p>
      <w:pPr>
        <w:spacing w:after="140" w:line="269" w:lineRule="auto"/>
      </w:pPr>
      <w:r>
        <w:rPr>
          <w:rFonts w:ascii="Aptos" w:hAnsi="Aptos"/>
          <w:b w:val="0"/>
          <w:i w:val="0"/>
          <w:color w:val="292929"/>
          <w:sz w:val="21"/>
        </w:rPr>
        <w:t>Before touching the target, write what must be true for a go decision, what is still ambiguous, and who can resolve each ambiguity.</w:t>
      </w:r>
    </w:p>
    <w:p>
      <w:pPr>
        <w:spacing w:after="200"/>
      </w:pPr>
      <w:r>
        <w:rPr>
          <w:rFonts w:ascii="Aptos" w:hAnsi="Aptos"/>
          <w:b/>
          <w:i w:val="0"/>
          <w:color w:val="666666"/>
          <w:sz w:val="18"/>
        </w:rPr>
        <w:t xml:space="preserve">Go or no go: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Unresolved authority question: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First proof point: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04 AUTHORIZATION PACKET</w:t>
      </w:r>
    </w:p>
    <w:p>
      <w:pPr>
        <w:pStyle w:val="Heading1"/>
        <w:keepNext/>
        <w:spacing w:before="100" w:after="140"/>
      </w:pPr>
      <w:r>
        <w:rPr>
          <w:rFonts w:ascii="Aptos Display" w:hAnsi="Aptos Display"/>
          <w:b/>
          <w:i w:val="0"/>
          <w:color w:val="111111"/>
          <w:sz w:val="44"/>
        </w:rPr>
        <w:t>Translate the brief into a signed boundary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BOUNDARY FIELD</w:t>
            </w:r>
          </w:p>
        </w:tc>
        <w:tc>
          <w:tcPr>
            <w:tcW w:type="dxa" w:w="7488"/>
            <w:vAlign w:val="center"/>
            <w:shd w:fill="292929"/>
            <w:tcMar>
              <w:top w:w="110" w:type="dxa"/>
              <w:start w:w="130" w:type="dxa"/>
              <w:bottom w:w="110" w:type="dxa"/>
              <w:end w:w="130" w:type="dxa"/>
            </w:tcMar>
          </w:tcPr>
          <w:p>
            <w:pPr>
              <w:spacing w:after="0"/>
            </w:pPr>
            <w:r>
              <w:rPr>
                <w:rFonts w:ascii="Aptos" w:hAnsi="Aptos"/>
                <w:b/>
                <w:i w:val="0"/>
                <w:color w:val="FFFFFF"/>
                <w:sz w:val="16"/>
              </w:rPr>
              <w:t>EXERCISE AUTHORITY</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Targets</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Four facilitator-assigned site endpoints</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Ports</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Exact facilitator-assigned management and web ports</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Permitted</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Campaign DNS, inventory, service, TLS, and posture checks</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Excluded</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Credential testing, exploitation, unlisted ranges</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Stop</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Systematic timeout, DNS drift, rate limiting, or site-owner request</w:t>
            </w:r>
          </w:p>
        </w:tc>
      </w:tr>
    </w:tbl>
    <w:p>
      <w:pPr>
        <w:spacing w:after="0"/>
      </w:pPr>
    </w:p>
    <w:p>
      <w:pPr>
        <w:pStyle w:val="Heading2"/>
        <w:keepNext/>
        <w:spacing w:before="100" w:after="140"/>
      </w:pPr>
      <w:r>
        <w:rPr>
          <w:rFonts w:ascii="Aptos Display" w:hAnsi="Aptos Display"/>
          <w:b/>
          <w:i w:val="0"/>
          <w:color w:val="111111"/>
          <w:sz w:val="28"/>
        </w:rPr>
        <w:t>Permit worksheet</w:t>
      </w:r>
    </w:p>
    <w:p>
      <w:pPr>
        <w:spacing w:after="200"/>
      </w:pPr>
      <w:r>
        <w:rPr>
          <w:rFonts w:ascii="Aptos" w:hAnsi="Aptos"/>
          <w:b/>
          <w:i w:val="0"/>
          <w:color w:val="666666"/>
          <w:sz w:val="18"/>
        </w:rPr>
        <w:t xml:space="preserve">Operator: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Approving authority: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Authorization reference: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targets: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ports and paths: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Valid from and until: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Local stop owner: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Target-side stop owner: </w:t>
      </w:r>
      <w:r>
        <w:rPr>
          <w:rFonts w:ascii="Aptos" w:hAnsi="Aptos"/>
          <w:b w:val="0"/>
          <w:i w:val="0"/>
          <w:color w:val="D9D9D9"/>
          <w:sz w:val="16"/>
        </w:rPr>
        <w:t>________________________________________________________________________</w:t>
      </w:r>
    </w:p>
    <w:p>
      <w:pPr>
        <w:spacing w:after="140" w:line="269" w:lineRule="auto"/>
      </w:pPr>
      <w:r>
        <w:rPr>
          <w:rFonts w:ascii="Aptos" w:hAnsi="Aptos"/>
          <w:b/>
          <w:i w:val="0"/>
          <w:color w:val="111111"/>
          <w:sz w:val="21"/>
        </w:rPr>
        <w:t xml:space="preserve">Boundary rule. </w:t>
      </w:r>
      <w:r>
        <w:rPr>
          <w:rFonts w:ascii="Aptos" w:hAnsi="Aptos"/>
          <w:b w:val="0"/>
          <w:i w:val="0"/>
          <w:color w:val="292929"/>
          <w:sz w:val="21"/>
        </w:rPr>
        <w:t>Do not add a discovered host, port, path, technique, or date to the permit unless the facilitator provides a written amendment.</w:t>
      </w:r>
    </w:p>
    <w:p>
      <w:r>
        <w:br w:type="page"/>
      </w:r>
    </w:p>
    <w:p>
      <w:pPr>
        <w:spacing w:after="80"/>
      </w:pPr>
      <w:r>
        <w:rPr>
          <w:rFonts w:ascii="Aptos Display" w:hAnsi="Aptos Display"/>
          <w:b/>
          <w:i w:val="0"/>
          <w:color w:val="D71920"/>
          <w:sz w:val="16"/>
        </w:rPr>
        <w:t>CASE 04 MISSION</w:t>
      </w:r>
    </w:p>
    <w:p>
      <w:pPr>
        <w:pStyle w:val="Heading1"/>
        <w:keepNext/>
        <w:spacing w:before="100" w:after="140"/>
      </w:pPr>
      <w:r>
        <w:rPr>
          <w:rFonts w:ascii="Aptos Display" w:hAnsi="Aptos Display"/>
          <w:b/>
          <w:i w:val="0"/>
          <w:color w:val="111111"/>
          <w:sz w:val="44"/>
        </w:rPr>
        <w:t>Objectives and available material</w:t>
      </w:r>
    </w:p>
    <w:p>
      <w:pPr>
        <w:pStyle w:val="Heading2"/>
        <w:keepNext/>
        <w:spacing w:before="100" w:after="140"/>
      </w:pPr>
      <w:r>
        <w:rPr>
          <w:rFonts w:ascii="Aptos Display" w:hAnsi="Aptos Display"/>
          <w:b/>
          <w:i w:val="0"/>
          <w:color w:val="111111"/>
          <w:sz w:val="28"/>
        </w:rPr>
        <w:t>Objectives</w:t>
      </w:r>
    </w:p>
    <w:p>
      <w:pPr>
        <w:pStyle w:val="ListBullet"/>
        <w:spacing w:after="100"/>
        <w:ind w:left="360" w:hanging="202"/>
      </w:pPr>
      <w:r>
        <w:rPr>
          <w:rFonts w:ascii="Aptos" w:hAnsi="Aptos"/>
          <w:b w:val="0"/>
          <w:i w:val="0"/>
          <w:color w:val="292929"/>
          <w:sz w:val="20"/>
        </w:rPr>
        <w:t>Create a campaign that answers one consistent control question.</w:t>
      </w:r>
    </w:p>
    <w:p>
      <w:pPr>
        <w:pStyle w:val="ListBullet"/>
        <w:spacing w:after="100"/>
        <w:ind w:left="360" w:hanging="202"/>
      </w:pPr>
      <w:r>
        <w:rPr>
          <w:rFonts w:ascii="Aptos" w:hAnsi="Aptos"/>
          <w:b w:val="0"/>
          <w:i w:val="0"/>
          <w:color w:val="292929"/>
          <w:sz w:val="20"/>
        </w:rPr>
        <w:t>Differentiate closed, filtered, unreachable, and unobserved states.</w:t>
      </w:r>
    </w:p>
    <w:p>
      <w:pPr>
        <w:pStyle w:val="ListBullet"/>
        <w:spacing w:after="100"/>
        <w:ind w:left="360" w:hanging="202"/>
      </w:pPr>
      <w:r>
        <w:rPr>
          <w:rFonts w:ascii="Aptos" w:hAnsi="Aptos"/>
          <w:b w:val="0"/>
          <w:i w:val="0"/>
          <w:color w:val="292929"/>
          <w:sz w:val="20"/>
        </w:rPr>
        <w:t>Identify material outliers without treating every difference as a vulnerability.</w:t>
      </w:r>
    </w:p>
    <w:p>
      <w:pPr>
        <w:pStyle w:val="ListBullet"/>
        <w:spacing w:after="100"/>
        <w:ind w:left="360" w:hanging="202"/>
      </w:pPr>
      <w:r>
        <w:rPr>
          <w:rFonts w:ascii="Aptos" w:hAnsi="Aptos"/>
          <w:b w:val="0"/>
          <w:i w:val="0"/>
          <w:color w:val="292929"/>
          <w:sz w:val="20"/>
        </w:rPr>
        <w:t>Preserve site-specific evidence and campaign-level reasoning.</w:t>
      </w:r>
    </w:p>
    <w:p>
      <w:pPr>
        <w:pStyle w:val="ListBullet"/>
        <w:spacing w:after="100"/>
        <w:ind w:left="360" w:hanging="202"/>
      </w:pPr>
      <w:r>
        <w:rPr>
          <w:rFonts w:ascii="Aptos" w:hAnsi="Aptos"/>
          <w:b w:val="0"/>
          <w:i w:val="0"/>
          <w:color w:val="292929"/>
          <w:sz w:val="20"/>
        </w:rPr>
        <w:t>Prioritize remediation by control risk and business context.</w:t>
      </w:r>
    </w:p>
    <w:p>
      <w:pPr>
        <w:pStyle w:val="Heading2"/>
        <w:keepNext/>
        <w:spacing w:before="100" w:after="140"/>
      </w:pPr>
      <w:r>
        <w:rPr>
          <w:rFonts w:ascii="Aptos Display" w:hAnsi="Aptos Display"/>
          <w:b/>
          <w:i w:val="0"/>
          <w:color w:val="111111"/>
          <w:sz w:val="28"/>
        </w:rPr>
        <w:t>Starting artifacts</w:t>
      </w:r>
    </w:p>
    <w:p>
      <w:pPr>
        <w:pStyle w:val="ListBullet"/>
        <w:spacing w:after="100"/>
        <w:ind w:left="360" w:hanging="202"/>
      </w:pPr>
      <w:r>
        <w:rPr>
          <w:rFonts w:ascii="Aptos" w:hAnsi="Aptos"/>
          <w:b w:val="0"/>
          <w:i w:val="0"/>
          <w:color w:val="292929"/>
          <w:sz w:val="20"/>
        </w:rPr>
        <w:t>Expected site standard</w:t>
      </w:r>
    </w:p>
    <w:p>
      <w:pPr>
        <w:pStyle w:val="ListBullet"/>
        <w:spacing w:after="100"/>
        <w:ind w:left="360" w:hanging="202"/>
      </w:pPr>
      <w:r>
        <w:rPr>
          <w:rFonts w:ascii="Aptos" w:hAnsi="Aptos"/>
          <w:b w:val="0"/>
          <w:i w:val="0"/>
          <w:color w:val="292929"/>
          <w:sz w:val="20"/>
        </w:rPr>
        <w:t>Plant criticality table</w:t>
      </w:r>
    </w:p>
    <w:p>
      <w:pPr>
        <w:pStyle w:val="ListBullet"/>
        <w:spacing w:after="100"/>
        <w:ind w:left="360" w:hanging="202"/>
      </w:pPr>
      <w:r>
        <w:rPr>
          <w:rFonts w:ascii="Aptos" w:hAnsi="Aptos"/>
          <w:b w:val="0"/>
          <w:i w:val="0"/>
          <w:color w:val="292929"/>
          <w:sz w:val="20"/>
        </w:rPr>
        <w:t>Approved targets and ports</w:t>
      </w:r>
    </w:p>
    <w:p>
      <w:pPr>
        <w:pStyle w:val="ListBullet"/>
        <w:spacing w:after="100"/>
        <w:ind w:left="360" w:hanging="202"/>
      </w:pPr>
      <w:r>
        <w:rPr>
          <w:rFonts w:ascii="Aptos" w:hAnsi="Aptos"/>
          <w:b w:val="0"/>
          <w:i w:val="0"/>
          <w:color w:val="292929"/>
          <w:sz w:val="20"/>
        </w:rPr>
        <w:t>Network-owner roster</w:t>
      </w:r>
    </w:p>
    <w:p>
      <w:pPr>
        <w:pStyle w:val="ListBullet"/>
        <w:spacing w:after="100"/>
        <w:ind w:left="360" w:hanging="202"/>
      </w:pPr>
      <w:r>
        <w:rPr>
          <w:rFonts w:ascii="Aptos" w:hAnsi="Aptos"/>
          <w:b w:val="0"/>
          <w:i w:val="0"/>
          <w:color w:val="292929"/>
          <w:sz w:val="20"/>
        </w:rPr>
        <w:t>Known maintenance exceptions</w:t>
      </w:r>
    </w:p>
    <w:p>
      <w:pPr>
        <w:pStyle w:val="Heading2"/>
        <w:keepNext/>
        <w:spacing w:before="100" w:after="140"/>
      </w:pPr>
      <w:r>
        <w:rPr>
          <w:rFonts w:ascii="Aptos Display" w:hAnsi="Aptos Display"/>
          <w:b/>
          <w:i w:val="0"/>
          <w:color w:val="111111"/>
          <w:sz w:val="28"/>
        </w:rPr>
        <w:t>Plan before execution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1008"/>
            <w:vAlign w:val="center"/>
            <w:shd w:fill="292929"/>
            <w:tcMar>
              <w:top w:w="110" w:type="dxa"/>
              <w:start w:w="130" w:type="dxa"/>
              <w:bottom w:w="110" w:type="dxa"/>
              <w:end w:w="130" w:type="dxa"/>
            </w:tcMar>
          </w:tcPr>
          <w:p>
            <w:pPr>
              <w:spacing w:after="0"/>
            </w:pPr>
            <w:r>
              <w:rPr>
                <w:rFonts w:ascii="Aptos" w:hAnsi="Aptos"/>
                <w:b/>
                <w:i w:val="0"/>
                <w:color w:val="FFFFFF"/>
                <w:sz w:val="16"/>
              </w:rPr>
              <w:t>SEQUENCE</w:t>
            </w:r>
          </w:p>
        </w:tc>
        <w:tc>
          <w:tcPr>
            <w:tcW w:type="dxa" w:w="3384"/>
            <w:vAlign w:val="center"/>
            <w:shd w:fill="292929"/>
            <w:tcMar>
              <w:top w:w="110" w:type="dxa"/>
              <w:start w:w="130" w:type="dxa"/>
              <w:bottom w:w="110" w:type="dxa"/>
              <w:end w:w="130" w:type="dxa"/>
            </w:tcMar>
          </w:tcPr>
          <w:p>
            <w:pPr>
              <w:spacing w:after="0"/>
            </w:pPr>
            <w:r>
              <w:rPr>
                <w:rFonts w:ascii="Aptos" w:hAnsi="Aptos"/>
                <w:b/>
                <w:i w:val="0"/>
                <w:color w:val="FFFFFF"/>
                <w:sz w:val="16"/>
              </w:rPr>
              <w:t>QUESTION</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FIELDOPS WORKSPACE</w:t>
            </w:r>
          </w:p>
        </w:tc>
        <w:tc>
          <w:tcPr>
            <w:tcW w:type="dxa" w:w="2880"/>
            <w:vAlign w:val="center"/>
            <w:shd w:fill="292929"/>
            <w:tcMar>
              <w:top w:w="110" w:type="dxa"/>
              <w:start w:w="130" w:type="dxa"/>
              <w:bottom w:w="110" w:type="dxa"/>
              <w:end w:w="130" w:type="dxa"/>
            </w:tcMar>
          </w:tcPr>
          <w:p>
            <w:pPr>
              <w:spacing w:after="0"/>
            </w:pPr>
            <w:r>
              <w:rPr>
                <w:rFonts w:ascii="Aptos" w:hAnsi="Aptos"/>
                <w:b/>
                <w:i w:val="0"/>
                <w:color w:val="FFFFFF"/>
                <w:sz w:val="16"/>
              </w:rPr>
              <w:t>STOP OR SUCCESS CONDITION</w:t>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1</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2</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3</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4</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5</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r>
        <w:br w:type="page"/>
      </w:r>
    </w:p>
    <w:p>
      <w:pPr>
        <w:spacing w:after="80"/>
      </w:pPr>
      <w:r>
        <w:rPr>
          <w:rFonts w:ascii="Aptos Display" w:hAnsi="Aptos Display"/>
          <w:b/>
          <w:i w:val="0"/>
          <w:color w:val="D71920"/>
          <w:sz w:val="16"/>
        </w:rPr>
        <w:t>CASE 04 EXERCISE CONTROL</w:t>
      </w:r>
    </w:p>
    <w:p>
      <w:pPr>
        <w:pStyle w:val="Heading1"/>
        <w:keepNext/>
        <w:spacing w:before="100" w:after="140"/>
      </w:pPr>
      <w:r>
        <w:rPr>
          <w:rFonts w:ascii="Aptos Display" w:hAnsi="Aptos Display"/>
          <w:b/>
          <w:i w:val="0"/>
          <w:color w:val="111111"/>
          <w:sz w:val="44"/>
        </w:rPr>
        <w:t>Timed injects and decision gates</w:t>
      </w:r>
    </w:p>
    <w:p>
      <w:pPr>
        <w:spacing w:after="140" w:line="269" w:lineRule="auto"/>
      </w:pPr>
      <w:r>
        <w:rPr>
          <w:rFonts w:ascii="Aptos" w:hAnsi="Aptos"/>
          <w:b w:val="0"/>
          <w:i w:val="0"/>
          <w:color w:val="292929"/>
          <w:sz w:val="21"/>
        </w:rPr>
        <w:t>The facilitator reveals each inject at the stated exercise time. Record the decision before continuing. The inject changes context; it does not silently change authorization.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440"/>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5112"/>
            <w:vAlign w:val="center"/>
            <w:shd w:fill="292929"/>
            <w:tcMar>
              <w:top w:w="110" w:type="dxa"/>
              <w:start w:w="130" w:type="dxa"/>
              <w:bottom w:w="110" w:type="dxa"/>
              <w:end w:w="130" w:type="dxa"/>
            </w:tcMar>
          </w:tcPr>
          <w:p>
            <w:pPr>
              <w:spacing w:after="0"/>
            </w:pPr>
            <w:r>
              <w:rPr>
                <w:rFonts w:ascii="Aptos" w:hAnsi="Aptos"/>
                <w:b/>
                <w:i w:val="0"/>
                <w:color w:val="FFFFFF"/>
                <w:sz w:val="16"/>
              </w:rPr>
              <w:t>INJECT</w:t>
            </w:r>
          </w:p>
        </w:tc>
        <w:tc>
          <w:tcPr>
            <w:tcW w:type="dxa" w:w="3096"/>
            <w:vAlign w:val="center"/>
            <w:shd w:fill="292929"/>
            <w:tcMar>
              <w:top w:w="110" w:type="dxa"/>
              <w:start w:w="130" w:type="dxa"/>
              <w:bottom w:w="110" w:type="dxa"/>
              <w:end w:w="130" w:type="dxa"/>
            </w:tcMar>
          </w:tcPr>
          <w:p>
            <w:pPr>
              <w:spacing w:after="0"/>
            </w:pPr>
            <w:r>
              <w:rPr>
                <w:rFonts w:ascii="Aptos" w:hAnsi="Aptos"/>
                <w:b/>
                <w:i w:val="0"/>
                <w:color w:val="FFFFFF"/>
                <w:sz w:val="16"/>
              </w:rPr>
              <w:t>REQUIRED DECISION</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20</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One site returns widespread timeouts after several completed tasks.</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Pause or continue based on evidence and communications.</w:t>
            </w:r>
          </w:p>
        </w:tc>
      </w:tr>
      <w:tr>
        <w:tc>
          <w:tcPr>
            <w:tcW w:type="dxa" w:w="1440"/>
            <w:vAlign w:val="center"/>
            <w:shd w:fill="F2F2F2"/>
            <w:tcMar>
              <w:top w:w="110" w:type="dxa"/>
              <w:start w:w="130" w:type="dxa"/>
              <w:bottom w:w="110" w:type="dxa"/>
              <w:end w:w="130" w:type="dxa"/>
            </w:tcMar>
          </w:tcPr>
          <w:p>
            <w:pPr>
              <w:spacing w:after="0"/>
            </w:pPr>
            <w:r>
              <w:rPr>
                <w:rFonts w:ascii="Aptos" w:hAnsi="Aptos"/>
                <w:b/>
                <w:i w:val="0"/>
                <w:color w:val="111111"/>
                <w:sz w:val="18"/>
              </w:rPr>
              <w:t>T plus 40</w:t>
            </w:r>
          </w:p>
        </w:tc>
        <w:tc>
          <w:tcPr>
            <w:tcW w:type="dxa" w:w="5112"/>
            <w:vAlign w:val="center"/>
            <w:shd w:fill="F2F2F2"/>
            <w:tcMar>
              <w:top w:w="110" w:type="dxa"/>
              <w:start w:w="130" w:type="dxa"/>
              <w:bottom w:w="110" w:type="dxa"/>
              <w:end w:w="130" w:type="dxa"/>
            </w:tcMar>
          </w:tcPr>
          <w:p>
            <w:pPr>
              <w:spacing w:after="0"/>
            </w:pPr>
            <w:r>
              <w:rPr>
                <w:rFonts w:ascii="Aptos" w:hAnsi="Aptos"/>
                <w:b w:val="0"/>
                <w:i w:val="0"/>
                <w:color w:val="111111"/>
                <w:sz w:val="18"/>
              </w:rPr>
              <w:t>A site owner identifies an approved exception absent from the initial brief.</w:t>
            </w:r>
          </w:p>
        </w:tc>
        <w:tc>
          <w:tcPr>
            <w:tcW w:type="dxa" w:w="3096"/>
            <w:vAlign w:val="center"/>
            <w:shd w:fill="F2F2F2"/>
            <w:tcMar>
              <w:top w:w="110" w:type="dxa"/>
              <w:start w:w="130" w:type="dxa"/>
              <w:bottom w:w="110" w:type="dxa"/>
              <w:end w:w="130" w:type="dxa"/>
            </w:tcMar>
          </w:tcPr>
          <w:p>
            <w:pPr>
              <w:spacing w:after="0"/>
            </w:pPr>
            <w:r>
              <w:rPr>
                <w:rFonts w:ascii="Aptos" w:hAnsi="Aptos"/>
                <w:b w:val="0"/>
                <w:i w:val="0"/>
                <w:color w:val="111111"/>
                <w:sz w:val="18"/>
              </w:rPr>
              <w:t>Treat the exception as new context, not retroactive proof.</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60</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Two services share a version string but expose different posture.</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Avoid version-only conclusions.</w:t>
            </w:r>
          </w:p>
        </w:tc>
      </w:tr>
    </w:tbl>
    <w:p>
      <w:pPr>
        <w:spacing w:after="0"/>
      </w:pPr>
    </w:p>
    <w:p>
      <w:pPr>
        <w:pStyle w:val="Heading2"/>
        <w:keepNext/>
        <w:spacing w:before="100" w:after="140"/>
      </w:pPr>
      <w:r>
        <w:rPr>
          <w:rFonts w:ascii="Aptos Display" w:hAnsi="Aptos Display"/>
          <w:b/>
          <w:i w:val="0"/>
          <w:color w:val="111111"/>
          <w:sz w:val="28"/>
        </w:rPr>
        <w:t>Decision record</w:t>
      </w:r>
    </w:p>
    <w:p>
      <w:pPr>
        <w:spacing w:after="200"/>
      </w:pPr>
      <w:r>
        <w:rPr>
          <w:rFonts w:ascii="Aptos" w:hAnsi="Aptos"/>
          <w:b/>
          <w:i w:val="0"/>
          <w:color w:val="666666"/>
          <w:sz w:val="18"/>
        </w:rPr>
        <w:t xml:space="preserve">Inject received: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Observed facts: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Authority consulted: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preserved: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Effect on plan: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04 EVIDENCE</w:t>
      </w:r>
    </w:p>
    <w:p>
      <w:pPr>
        <w:pStyle w:val="Heading1"/>
        <w:keepNext/>
        <w:spacing w:before="100" w:after="140"/>
      </w:pPr>
      <w:r>
        <w:rPr>
          <w:rFonts w:ascii="Aptos Display" w:hAnsi="Aptos Display"/>
          <w:b/>
          <w:i w:val="0"/>
          <w:color w:val="111111"/>
          <w:sz w:val="44"/>
        </w:rPr>
        <w:t>Evidence map and operator notes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REQUIRED EVIDENCE</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CAPTURE OR RECEIPT ID</w:t>
            </w:r>
          </w:p>
        </w:tc>
        <w:tc>
          <w:tcPr>
            <w:tcW w:type="dxa" w:w="3024"/>
            <w:vAlign w:val="center"/>
            <w:shd w:fill="292929"/>
            <w:tcMar>
              <w:top w:w="110" w:type="dxa"/>
              <w:start w:w="130" w:type="dxa"/>
              <w:bottom w:w="110" w:type="dxa"/>
              <w:end w:w="130" w:type="dxa"/>
            </w:tcMar>
          </w:tcPr>
          <w:p>
            <w:pPr>
              <w:spacing w:after="0"/>
            </w:pPr>
            <w:r>
              <w:rPr>
                <w:rFonts w:ascii="Aptos" w:hAnsi="Aptos"/>
                <w:b/>
                <w:i w:val="0"/>
                <w:color w:val="FFFFFF"/>
                <w:sz w:val="16"/>
              </w:rPr>
              <w:t>WHAT IT PROVES</w:t>
            </w:r>
          </w:p>
        </w:tc>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LIMITATION</w:t>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Campaign definition</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Per-target task ledger</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Service and posture captures</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Exception record</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Outlier matrix</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Campaign stop or resume decision</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Working conclusion</w:t>
      </w:r>
    </w:p>
    <w:p>
      <w:pPr>
        <w:spacing w:after="200"/>
      </w:pPr>
      <w:r>
        <w:rPr>
          <w:rFonts w:ascii="Aptos" w:hAnsi="Aptos"/>
          <w:b/>
          <w:i w:val="0"/>
          <w:color w:val="666666"/>
          <w:sz w:val="18"/>
        </w:rPr>
        <w:t xml:space="preserve">Observed: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Inferred: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Confidence: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Alternative explanation: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gap: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Next highest-information action: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04 DELIVERY</w:t>
      </w:r>
    </w:p>
    <w:p>
      <w:pPr>
        <w:pStyle w:val="Heading1"/>
        <w:keepNext/>
        <w:spacing w:before="100" w:after="140"/>
      </w:pPr>
      <w:r>
        <w:rPr>
          <w:rFonts w:ascii="Aptos Display" w:hAnsi="Aptos Display"/>
          <w:b/>
          <w:i w:val="0"/>
          <w:color w:val="111111"/>
          <w:sz w:val="44"/>
        </w:rPr>
        <w:t>Client deliverable and scoring record</w:t>
      </w:r>
    </w:p>
    <w:p>
      <w:pPr>
        <w:pStyle w:val="Heading2"/>
        <w:keepNext/>
        <w:spacing w:before="100" w:after="140"/>
      </w:pPr>
      <w:r>
        <w:rPr>
          <w:rFonts w:ascii="Aptos Display" w:hAnsi="Aptos Display"/>
          <w:b/>
          <w:i w:val="0"/>
          <w:color w:val="111111"/>
          <w:sz w:val="28"/>
        </w:rPr>
        <w:t>Required deliverable</w:t>
      </w:r>
    </w:p>
    <w:p>
      <w:pPr>
        <w:spacing w:after="140" w:line="269" w:lineRule="auto"/>
      </w:pPr>
      <w:r>
        <w:rPr>
          <w:rFonts w:ascii="Aptos" w:hAnsi="Aptos"/>
          <w:b w:val="0"/>
          <w:i w:val="0"/>
          <w:color w:val="292929"/>
          <w:sz w:val="21"/>
        </w:rPr>
        <w:t>Four-site consistency matrix, prioritized exceptions, evidence map, and recommended validation sequence.</w:t>
      </w:r>
    </w:p>
    <w:p>
      <w:pPr>
        <w:pStyle w:val="Heading2"/>
        <w:keepNext/>
        <w:spacing w:before="100" w:after="140"/>
      </w:pPr>
      <w:r>
        <w:rPr>
          <w:rFonts w:ascii="Aptos Display" w:hAnsi="Aptos Display"/>
          <w:b/>
          <w:i w:val="0"/>
          <w:color w:val="111111"/>
          <w:sz w:val="28"/>
        </w:rPr>
        <w:t>Scoring rubric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3240"/>
            <w:vAlign w:val="center"/>
            <w:shd w:fill="292929"/>
            <w:tcMar>
              <w:top w:w="110" w:type="dxa"/>
              <w:start w:w="130" w:type="dxa"/>
              <w:bottom w:w="110" w:type="dxa"/>
              <w:end w:w="130" w:type="dxa"/>
            </w:tcMar>
          </w:tcPr>
          <w:p>
            <w:pPr>
              <w:spacing w:after="0"/>
            </w:pPr>
            <w:r>
              <w:rPr>
                <w:rFonts w:ascii="Aptos" w:hAnsi="Aptos"/>
                <w:b/>
                <w:i w:val="0"/>
                <w:color w:val="FFFFFF"/>
                <w:sz w:val="16"/>
              </w:rPr>
              <w:t>DOMAIN</w:t>
            </w:r>
          </w:p>
        </w:tc>
        <w:tc>
          <w:tcPr>
            <w:tcW w:type="dxa" w:w="1080"/>
            <w:vAlign w:val="center"/>
            <w:shd w:fill="292929"/>
            <w:tcMar>
              <w:top w:w="110" w:type="dxa"/>
              <w:start w:w="130" w:type="dxa"/>
              <w:bottom w:w="110" w:type="dxa"/>
              <w:end w:w="130" w:type="dxa"/>
            </w:tcMar>
          </w:tcPr>
          <w:p>
            <w:pPr>
              <w:spacing w:after="0"/>
            </w:pPr>
            <w:r>
              <w:rPr>
                <w:rFonts w:ascii="Aptos" w:hAnsi="Aptos"/>
                <w:b/>
                <w:i w:val="0"/>
                <w:color w:val="FFFFFF"/>
                <w:sz w:val="16"/>
              </w:rPr>
              <w:t>POINTS</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AWARDED</w:t>
            </w:r>
          </w:p>
        </w:tc>
        <w:tc>
          <w:tcPr>
            <w:tcW w:type="dxa" w:w="4104"/>
            <w:vAlign w:val="center"/>
            <w:shd w:fill="292929"/>
            <w:tcMar>
              <w:top w:w="110" w:type="dxa"/>
              <w:start w:w="130" w:type="dxa"/>
              <w:bottom w:w="110" w:type="dxa"/>
              <w:end w:w="130" w:type="dxa"/>
            </w:tcMar>
          </w:tcPr>
          <w:p>
            <w:pPr>
              <w:spacing w:after="0"/>
            </w:pPr>
            <w:r>
              <w:rPr>
                <w:rFonts w:ascii="Aptos" w:hAnsi="Aptos"/>
                <w:b/>
                <w:i w:val="0"/>
                <w:color w:val="FFFFFF"/>
                <w:sz w:val="16"/>
              </w:rPr>
              <w:t>REVIEWER NOTE</w:t>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Campaign design</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State interpretation</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Outlier analysis</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Exception handling</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Evidence mapping</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Prioritization</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After action review</w:t>
      </w:r>
    </w:p>
    <w:p>
      <w:pPr>
        <w:spacing w:after="200"/>
      </w:pPr>
      <w:r>
        <w:rPr>
          <w:rFonts w:ascii="Aptos" w:hAnsi="Aptos"/>
          <w:b/>
          <w:i w:val="0"/>
          <w:color w:val="666666"/>
          <w:sz w:val="18"/>
        </w:rPr>
        <w:t xml:space="preserve">Best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Weakest evidence: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Assumption that changed: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Stop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repeat: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change: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05</w:t>
      </w:r>
    </w:p>
    <w:p>
      <w:pPr>
        <w:pStyle w:val="Heading1"/>
        <w:keepNext/>
        <w:spacing w:before="100" w:after="140"/>
      </w:pPr>
      <w:r>
        <w:rPr>
          <w:rFonts w:ascii="Aptos Display" w:hAnsi="Aptos Display"/>
          <w:b/>
          <w:i w:val="0"/>
          <w:color w:val="111111"/>
          <w:sz w:val="44"/>
        </w:rPr>
        <w:t>New Blood</w:t>
      </w:r>
    </w:p>
    <w:p>
      <w:pPr>
        <w:spacing w:after="140" w:line="269" w:lineRule="auto"/>
      </w:pPr>
      <w:r>
        <w:rPr>
          <w:rFonts w:ascii="Aptos" w:hAnsi="Aptos"/>
          <w:b w:val="0"/>
          <w:i w:val="0"/>
          <w:color w:val="292929"/>
          <w:sz w:val="26"/>
        </w:rPr>
        <w:t>Post-acquisition perimeter review with incomplete records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rPr>
          <w:tblHeader w:val="true"/>
        </w:trPr>
        <w:tc>
          <w:tcPr>
            <w:tcW w:type="dxa" w:w="1944"/>
            <w:vAlign w:val="center"/>
            <w:shd w:fill="292929"/>
            <w:tcMar>
              <w:top w:w="110" w:type="dxa"/>
              <w:start w:w="130" w:type="dxa"/>
              <w:bottom w:w="110" w:type="dxa"/>
              <w:end w:w="130" w:type="dxa"/>
            </w:tcMar>
          </w:tcPr>
          <w:p>
            <w:pPr>
              <w:spacing w:after="0"/>
            </w:pPr>
            <w:r>
              <w:rPr>
                <w:rFonts w:ascii="Aptos" w:hAnsi="Aptos"/>
                <w:b/>
                <w:i w:val="0"/>
                <w:color w:val="FFFFFF"/>
                <w:sz w:val="16"/>
              </w:rPr>
              <w:t>CLIENT</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ROLE</w:t>
            </w:r>
          </w:p>
        </w:tc>
        <w:tc>
          <w:tcPr>
            <w:tcW w:type="dxa" w:w="1512"/>
            <w:vAlign w:val="center"/>
            <w:shd w:fill="292929"/>
            <w:tcMar>
              <w:top w:w="110" w:type="dxa"/>
              <w:start w:w="130" w:type="dxa"/>
              <w:bottom w:w="110" w:type="dxa"/>
              <w:end w:w="130" w:type="dxa"/>
            </w:tcMar>
          </w:tcPr>
          <w:p>
            <w:pPr>
              <w:spacing w:after="0"/>
            </w:pPr>
            <w:r>
              <w:rPr>
                <w:rFonts w:ascii="Aptos" w:hAnsi="Aptos"/>
                <w:b/>
                <w:i w:val="0"/>
                <w:color w:val="FFFFFF"/>
                <w:sz w:val="16"/>
              </w:rPr>
              <w:t>DIFFICULTY</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POLICY</w:t>
            </w:r>
          </w:p>
        </w:tc>
      </w:tr>
      <w:tr>
        <w:tc>
          <w:tcPr>
            <w:tcW w:type="dxa" w:w="1944"/>
            <w:vAlign w:val="center"/>
            <w:shd w:fill="FFFFFF"/>
            <w:tcMar>
              <w:top w:w="110" w:type="dxa"/>
              <w:start w:w="130" w:type="dxa"/>
              <w:bottom w:w="110" w:type="dxa"/>
              <w:end w:w="130" w:type="dxa"/>
            </w:tcMar>
          </w:tcPr>
          <w:p>
            <w:pPr>
              <w:spacing w:after="0"/>
            </w:pPr>
            <w:r>
              <w:rPr>
                <w:rFonts w:ascii="Aptos" w:hAnsi="Aptos"/>
                <w:b/>
                <w:i w:val="0"/>
                <w:color w:val="111111"/>
                <w:sz w:val="18"/>
              </w:rPr>
              <w:t>Kestrel Financial Group</w:t>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t>Integration security assessor</w:t>
            </w:r>
          </w:p>
        </w:tc>
        <w:tc>
          <w:tcPr>
            <w:tcW w:type="dxa" w:w="1512"/>
            <w:vAlign w:val="center"/>
            <w:shd w:fill="FFFFFF"/>
            <w:tcMar>
              <w:top w:w="110" w:type="dxa"/>
              <w:start w:w="130" w:type="dxa"/>
              <w:bottom w:w="110" w:type="dxa"/>
              <w:end w:w="130" w:type="dxa"/>
            </w:tcMar>
          </w:tcPr>
          <w:p>
            <w:pPr>
              <w:spacing w:after="0"/>
            </w:pPr>
            <w:r>
              <w:rPr>
                <w:rFonts w:ascii="Aptos" w:hAnsi="Aptos"/>
                <w:b w:val="0"/>
                <w:i w:val="0"/>
                <w:color w:val="111111"/>
                <w:sz w:val="18"/>
              </w:rPr>
              <w:t>Advanced</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t>120 minutes</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t>Validate</w:t>
            </w:r>
          </w:p>
        </w:tc>
      </w:tr>
    </w:tbl>
    <w:p>
      <w:pPr>
        <w:spacing w:after="0"/>
      </w:pPr>
    </w:p>
    <w:p>
      <w:pPr>
        <w:pStyle w:val="Heading2"/>
        <w:keepNext/>
        <w:spacing w:before="100" w:after="140"/>
      </w:pPr>
      <w:r>
        <w:rPr>
          <w:rFonts w:ascii="Aptos Display" w:hAnsi="Aptos Display"/>
          <w:b/>
          <w:i w:val="0"/>
          <w:color w:val="111111"/>
          <w:sz w:val="28"/>
        </w:rPr>
        <w:t>Client brief</w:t>
      </w:r>
    </w:p>
    <w:p>
      <w:pPr>
        <w:spacing w:after="140" w:line="269" w:lineRule="auto"/>
      </w:pPr>
      <w:r>
        <w:rPr>
          <w:rFonts w:ascii="Aptos" w:hAnsi="Aptos"/>
          <w:b w:val="0"/>
          <w:i w:val="0"/>
          <w:color w:val="292929"/>
          <w:sz w:val="21"/>
        </w:rPr>
        <w:t>Kestrel acquired a small software company. The seller provided partial infrastructure records, and several services are operated by third parties. The integration team needs a defensible starting inventory without testing assets that the acquired company does not control.</w:t>
      </w:r>
    </w:p>
    <w:p>
      <w:pPr>
        <w:pStyle w:val="Heading2"/>
        <w:keepNext/>
        <w:spacing w:before="100" w:after="140"/>
      </w:pPr>
      <w:r>
        <w:rPr>
          <w:rFonts w:ascii="Aptos Display" w:hAnsi="Aptos Display"/>
          <w:b/>
          <w:i w:val="0"/>
          <w:color w:val="111111"/>
          <w:sz w:val="28"/>
        </w:rPr>
        <w:t>Operational pressure</w:t>
      </w:r>
    </w:p>
    <w:p>
      <w:pPr>
        <w:spacing w:after="140" w:line="269" w:lineRule="auto"/>
      </w:pPr>
      <w:r>
        <w:rPr>
          <w:rFonts w:ascii="Aptos" w:hAnsi="Aptos"/>
          <w:b w:val="0"/>
          <w:i w:val="0"/>
          <w:color w:val="292929"/>
          <w:sz w:val="21"/>
        </w:rPr>
        <w:t>The deal team provides a broad brand domain and says anything related to the name is probably in scope.</w:t>
      </w:r>
    </w:p>
    <w:p>
      <w:pPr>
        <w:pStyle w:val="Heading2"/>
        <w:keepNext/>
        <w:spacing w:before="100" w:after="140"/>
      </w:pPr>
      <w:r>
        <w:rPr>
          <w:rFonts w:ascii="Aptos Display" w:hAnsi="Aptos Display"/>
          <w:b/>
          <w:i w:val="0"/>
          <w:color w:val="111111"/>
          <w:sz w:val="28"/>
        </w:rPr>
        <w:t>Your first decision</w:t>
      </w:r>
    </w:p>
    <w:p>
      <w:pPr>
        <w:spacing w:after="140" w:line="269" w:lineRule="auto"/>
      </w:pPr>
      <w:r>
        <w:rPr>
          <w:rFonts w:ascii="Aptos" w:hAnsi="Aptos"/>
          <w:b w:val="0"/>
          <w:i w:val="0"/>
          <w:color w:val="292929"/>
          <w:sz w:val="21"/>
        </w:rPr>
        <w:t>Before touching the target, write what must be true for a go decision, what is still ambiguous, and who can resolve each ambiguity.</w:t>
      </w:r>
    </w:p>
    <w:p>
      <w:pPr>
        <w:spacing w:after="200"/>
      </w:pPr>
      <w:r>
        <w:rPr>
          <w:rFonts w:ascii="Aptos" w:hAnsi="Aptos"/>
          <w:b/>
          <w:i w:val="0"/>
          <w:color w:val="666666"/>
          <w:sz w:val="18"/>
        </w:rPr>
        <w:t xml:space="preserve">Go or no go: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Unresolved authority question: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First proof point: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05 AUTHORIZATION PACKET</w:t>
      </w:r>
    </w:p>
    <w:p>
      <w:pPr>
        <w:pStyle w:val="Heading1"/>
        <w:keepNext/>
        <w:spacing w:before="100" w:after="140"/>
      </w:pPr>
      <w:r>
        <w:rPr>
          <w:rFonts w:ascii="Aptos Display" w:hAnsi="Aptos Display"/>
          <w:b/>
          <w:i w:val="0"/>
          <w:color w:val="111111"/>
          <w:sz w:val="44"/>
        </w:rPr>
        <w:t>Translate the brief into a signed boundary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BOUNDARY FIELD</w:t>
            </w:r>
          </w:p>
        </w:tc>
        <w:tc>
          <w:tcPr>
            <w:tcW w:type="dxa" w:w="7488"/>
            <w:vAlign w:val="center"/>
            <w:shd w:fill="292929"/>
            <w:tcMar>
              <w:top w:w="110" w:type="dxa"/>
              <w:start w:w="130" w:type="dxa"/>
              <w:bottom w:w="110" w:type="dxa"/>
              <w:end w:w="130" w:type="dxa"/>
            </w:tcMar>
          </w:tcPr>
          <w:p>
            <w:pPr>
              <w:spacing w:after="0"/>
            </w:pPr>
            <w:r>
              <w:rPr>
                <w:rFonts w:ascii="Aptos" w:hAnsi="Aptos"/>
                <w:b/>
                <w:i w:val="0"/>
                <w:color w:val="FFFFFF"/>
                <w:sz w:val="16"/>
              </w:rPr>
              <w:t>EXERCISE AUTHORITY</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Targets</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Only facilitator-confirmed exact hostnames</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Ports</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Only listed service ports</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Permitted</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Ownership validation, surface baseline, service inventory, posture</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Excluded</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Related domains, third-party SaaS, discovered hosts, credentials</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Stop</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Ownership ambiguity, third-party indicators, or boundary mismatch</w:t>
            </w:r>
          </w:p>
        </w:tc>
      </w:tr>
    </w:tbl>
    <w:p>
      <w:pPr>
        <w:spacing w:after="0"/>
      </w:pPr>
    </w:p>
    <w:p>
      <w:pPr>
        <w:pStyle w:val="Heading2"/>
        <w:keepNext/>
        <w:spacing w:before="100" w:after="140"/>
      </w:pPr>
      <w:r>
        <w:rPr>
          <w:rFonts w:ascii="Aptos Display" w:hAnsi="Aptos Display"/>
          <w:b/>
          <w:i w:val="0"/>
          <w:color w:val="111111"/>
          <w:sz w:val="28"/>
        </w:rPr>
        <w:t>Permit worksheet</w:t>
      </w:r>
    </w:p>
    <w:p>
      <w:pPr>
        <w:spacing w:after="200"/>
      </w:pPr>
      <w:r>
        <w:rPr>
          <w:rFonts w:ascii="Aptos" w:hAnsi="Aptos"/>
          <w:b/>
          <w:i w:val="0"/>
          <w:color w:val="666666"/>
          <w:sz w:val="18"/>
        </w:rPr>
        <w:t xml:space="preserve">Operator: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Approving authority: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Authorization reference: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targets: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ports and paths: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Valid from and until: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Local stop owner: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Target-side stop owner: </w:t>
      </w:r>
      <w:r>
        <w:rPr>
          <w:rFonts w:ascii="Aptos" w:hAnsi="Aptos"/>
          <w:b w:val="0"/>
          <w:i w:val="0"/>
          <w:color w:val="D9D9D9"/>
          <w:sz w:val="16"/>
        </w:rPr>
        <w:t>________________________________________________________________________</w:t>
      </w:r>
    </w:p>
    <w:p>
      <w:pPr>
        <w:spacing w:after="140" w:line="269" w:lineRule="auto"/>
      </w:pPr>
      <w:r>
        <w:rPr>
          <w:rFonts w:ascii="Aptos" w:hAnsi="Aptos"/>
          <w:b/>
          <w:i w:val="0"/>
          <w:color w:val="111111"/>
          <w:sz w:val="21"/>
        </w:rPr>
        <w:t xml:space="preserve">Boundary rule. </w:t>
      </w:r>
      <w:r>
        <w:rPr>
          <w:rFonts w:ascii="Aptos" w:hAnsi="Aptos"/>
          <w:b w:val="0"/>
          <w:i w:val="0"/>
          <w:color w:val="292929"/>
          <w:sz w:val="21"/>
        </w:rPr>
        <w:t>Do not add a discovered host, port, path, technique, or date to the permit unless the facilitator provides a written amendment.</w:t>
      </w:r>
    </w:p>
    <w:p>
      <w:r>
        <w:br w:type="page"/>
      </w:r>
    </w:p>
    <w:p>
      <w:pPr>
        <w:spacing w:after="80"/>
      </w:pPr>
      <w:r>
        <w:rPr>
          <w:rFonts w:ascii="Aptos Display" w:hAnsi="Aptos Display"/>
          <w:b/>
          <w:i w:val="0"/>
          <w:color w:val="D71920"/>
          <w:sz w:val="16"/>
        </w:rPr>
        <w:t>CASE 05 MISSION</w:t>
      </w:r>
    </w:p>
    <w:p>
      <w:pPr>
        <w:pStyle w:val="Heading1"/>
        <w:keepNext/>
        <w:spacing w:before="100" w:after="140"/>
      </w:pPr>
      <w:r>
        <w:rPr>
          <w:rFonts w:ascii="Aptos Display" w:hAnsi="Aptos Display"/>
          <w:b/>
          <w:i w:val="0"/>
          <w:color w:val="111111"/>
          <w:sz w:val="44"/>
        </w:rPr>
        <w:t>Objectives and available material</w:t>
      </w:r>
    </w:p>
    <w:p>
      <w:pPr>
        <w:pStyle w:val="Heading2"/>
        <w:keepNext/>
        <w:spacing w:before="100" w:after="140"/>
      </w:pPr>
      <w:r>
        <w:rPr>
          <w:rFonts w:ascii="Aptos Display" w:hAnsi="Aptos Display"/>
          <w:b/>
          <w:i w:val="0"/>
          <w:color w:val="111111"/>
          <w:sz w:val="28"/>
        </w:rPr>
        <w:t>Objectives</w:t>
      </w:r>
    </w:p>
    <w:p>
      <w:pPr>
        <w:pStyle w:val="ListBullet"/>
        <w:spacing w:after="100"/>
        <w:ind w:left="360" w:hanging="202"/>
      </w:pPr>
      <w:r>
        <w:rPr>
          <w:rFonts w:ascii="Aptos" w:hAnsi="Aptos"/>
          <w:b w:val="0"/>
          <w:i w:val="0"/>
          <w:color w:val="292929"/>
          <w:sz w:val="20"/>
        </w:rPr>
        <w:t>Convert incomplete records into exact testable scope without inference-based expansion.</w:t>
      </w:r>
    </w:p>
    <w:p>
      <w:pPr>
        <w:pStyle w:val="ListBullet"/>
        <w:spacing w:after="100"/>
        <w:ind w:left="360" w:hanging="202"/>
      </w:pPr>
      <w:r>
        <w:rPr>
          <w:rFonts w:ascii="Aptos" w:hAnsi="Aptos"/>
          <w:b w:val="0"/>
          <w:i w:val="0"/>
          <w:color w:val="292929"/>
          <w:sz w:val="20"/>
        </w:rPr>
        <w:t>Establish an initial asset and service baseline.</w:t>
      </w:r>
    </w:p>
    <w:p>
      <w:pPr>
        <w:pStyle w:val="ListBullet"/>
        <w:spacing w:after="100"/>
        <w:ind w:left="360" w:hanging="202"/>
      </w:pPr>
      <w:r>
        <w:rPr>
          <w:rFonts w:ascii="Aptos" w:hAnsi="Aptos"/>
          <w:b w:val="0"/>
          <w:i w:val="0"/>
          <w:color w:val="292929"/>
          <w:sz w:val="20"/>
        </w:rPr>
        <w:t>Track ownership confidence separately from technical observation.</w:t>
      </w:r>
    </w:p>
    <w:p>
      <w:pPr>
        <w:pStyle w:val="ListBullet"/>
        <w:spacing w:after="100"/>
        <w:ind w:left="360" w:hanging="202"/>
      </w:pPr>
      <w:r>
        <w:rPr>
          <w:rFonts w:ascii="Aptos" w:hAnsi="Aptos"/>
          <w:b w:val="0"/>
          <w:i w:val="0"/>
          <w:color w:val="292929"/>
          <w:sz w:val="20"/>
        </w:rPr>
        <w:t>Identify evidence gaps that block a security conclusion.</w:t>
      </w:r>
    </w:p>
    <w:p>
      <w:pPr>
        <w:pStyle w:val="ListBullet"/>
        <w:spacing w:after="100"/>
        <w:ind w:left="360" w:hanging="202"/>
      </w:pPr>
      <w:r>
        <w:rPr>
          <w:rFonts w:ascii="Aptos" w:hAnsi="Aptos"/>
          <w:b w:val="0"/>
          <w:i w:val="0"/>
          <w:color w:val="292929"/>
          <w:sz w:val="20"/>
        </w:rPr>
        <w:t>Produce an integration backlog ordered by ownership and exposure risk.</w:t>
      </w:r>
    </w:p>
    <w:p>
      <w:pPr>
        <w:pStyle w:val="Heading2"/>
        <w:keepNext/>
        <w:spacing w:before="100" w:after="140"/>
      </w:pPr>
      <w:r>
        <w:rPr>
          <w:rFonts w:ascii="Aptos Display" w:hAnsi="Aptos Display"/>
          <w:b/>
          <w:i w:val="0"/>
          <w:color w:val="111111"/>
          <w:sz w:val="28"/>
        </w:rPr>
        <w:t>Starting artifacts</w:t>
      </w:r>
    </w:p>
    <w:p>
      <w:pPr>
        <w:pStyle w:val="ListBullet"/>
        <w:spacing w:after="100"/>
        <w:ind w:left="360" w:hanging="202"/>
      </w:pPr>
      <w:r>
        <w:rPr>
          <w:rFonts w:ascii="Aptos" w:hAnsi="Aptos"/>
          <w:b w:val="0"/>
          <w:i w:val="0"/>
          <w:color w:val="292929"/>
          <w:sz w:val="20"/>
        </w:rPr>
        <w:t>Partial asset spreadsheet</w:t>
      </w:r>
    </w:p>
    <w:p>
      <w:pPr>
        <w:pStyle w:val="ListBullet"/>
        <w:spacing w:after="100"/>
        <w:ind w:left="360" w:hanging="202"/>
      </w:pPr>
      <w:r>
        <w:rPr>
          <w:rFonts w:ascii="Aptos" w:hAnsi="Aptos"/>
          <w:b w:val="0"/>
          <w:i w:val="0"/>
          <w:color w:val="292929"/>
          <w:sz w:val="20"/>
        </w:rPr>
        <w:t>Domain registration excerpt</w:t>
      </w:r>
    </w:p>
    <w:p>
      <w:pPr>
        <w:pStyle w:val="ListBullet"/>
        <w:spacing w:after="100"/>
        <w:ind w:left="360" w:hanging="202"/>
      </w:pPr>
      <w:r>
        <w:rPr>
          <w:rFonts w:ascii="Aptos" w:hAnsi="Aptos"/>
          <w:b w:val="0"/>
          <w:i w:val="0"/>
          <w:color w:val="292929"/>
          <w:sz w:val="20"/>
        </w:rPr>
        <w:t>Vendor list</w:t>
      </w:r>
    </w:p>
    <w:p>
      <w:pPr>
        <w:pStyle w:val="ListBullet"/>
        <w:spacing w:after="100"/>
        <w:ind w:left="360" w:hanging="202"/>
      </w:pPr>
      <w:r>
        <w:rPr>
          <w:rFonts w:ascii="Aptos" w:hAnsi="Aptos"/>
          <w:b w:val="0"/>
          <w:i w:val="0"/>
          <w:color w:val="292929"/>
          <w:sz w:val="20"/>
        </w:rPr>
        <w:t>Acquisition contact tree</w:t>
      </w:r>
    </w:p>
    <w:p>
      <w:pPr>
        <w:pStyle w:val="ListBullet"/>
        <w:spacing w:after="100"/>
        <w:ind w:left="360" w:hanging="202"/>
      </w:pPr>
      <w:r>
        <w:rPr>
          <w:rFonts w:ascii="Aptos" w:hAnsi="Aptos"/>
          <w:b w:val="0"/>
          <w:i w:val="0"/>
          <w:color w:val="292929"/>
          <w:sz w:val="20"/>
        </w:rPr>
        <w:t>Approved exact-target addendum</w:t>
      </w:r>
    </w:p>
    <w:p>
      <w:pPr>
        <w:pStyle w:val="Heading2"/>
        <w:keepNext/>
        <w:spacing w:before="100" w:after="140"/>
      </w:pPr>
      <w:r>
        <w:rPr>
          <w:rFonts w:ascii="Aptos Display" w:hAnsi="Aptos Display"/>
          <w:b/>
          <w:i w:val="0"/>
          <w:color w:val="111111"/>
          <w:sz w:val="28"/>
        </w:rPr>
        <w:t>Plan before execution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1008"/>
            <w:vAlign w:val="center"/>
            <w:shd w:fill="292929"/>
            <w:tcMar>
              <w:top w:w="110" w:type="dxa"/>
              <w:start w:w="130" w:type="dxa"/>
              <w:bottom w:w="110" w:type="dxa"/>
              <w:end w:w="130" w:type="dxa"/>
            </w:tcMar>
          </w:tcPr>
          <w:p>
            <w:pPr>
              <w:spacing w:after="0"/>
            </w:pPr>
            <w:r>
              <w:rPr>
                <w:rFonts w:ascii="Aptos" w:hAnsi="Aptos"/>
                <w:b/>
                <w:i w:val="0"/>
                <w:color w:val="FFFFFF"/>
                <w:sz w:val="16"/>
              </w:rPr>
              <w:t>SEQUENCE</w:t>
            </w:r>
          </w:p>
        </w:tc>
        <w:tc>
          <w:tcPr>
            <w:tcW w:type="dxa" w:w="3384"/>
            <w:vAlign w:val="center"/>
            <w:shd w:fill="292929"/>
            <w:tcMar>
              <w:top w:w="110" w:type="dxa"/>
              <w:start w:w="130" w:type="dxa"/>
              <w:bottom w:w="110" w:type="dxa"/>
              <w:end w:w="130" w:type="dxa"/>
            </w:tcMar>
          </w:tcPr>
          <w:p>
            <w:pPr>
              <w:spacing w:after="0"/>
            </w:pPr>
            <w:r>
              <w:rPr>
                <w:rFonts w:ascii="Aptos" w:hAnsi="Aptos"/>
                <w:b/>
                <w:i w:val="0"/>
                <w:color w:val="FFFFFF"/>
                <w:sz w:val="16"/>
              </w:rPr>
              <w:t>QUESTION</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FIELDOPS WORKSPACE</w:t>
            </w:r>
          </w:p>
        </w:tc>
        <w:tc>
          <w:tcPr>
            <w:tcW w:type="dxa" w:w="2880"/>
            <w:vAlign w:val="center"/>
            <w:shd w:fill="292929"/>
            <w:tcMar>
              <w:top w:w="110" w:type="dxa"/>
              <w:start w:w="130" w:type="dxa"/>
              <w:bottom w:w="110" w:type="dxa"/>
              <w:end w:w="130" w:type="dxa"/>
            </w:tcMar>
          </w:tcPr>
          <w:p>
            <w:pPr>
              <w:spacing w:after="0"/>
            </w:pPr>
            <w:r>
              <w:rPr>
                <w:rFonts w:ascii="Aptos" w:hAnsi="Aptos"/>
                <w:b/>
                <w:i w:val="0"/>
                <w:color w:val="FFFFFF"/>
                <w:sz w:val="16"/>
              </w:rPr>
              <w:t>STOP OR SUCCESS CONDITION</w:t>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1</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2</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3</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4</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5</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r>
        <w:br w:type="page"/>
      </w:r>
    </w:p>
    <w:p>
      <w:pPr>
        <w:spacing w:after="80"/>
      </w:pPr>
      <w:r>
        <w:rPr>
          <w:rFonts w:ascii="Aptos Display" w:hAnsi="Aptos Display"/>
          <w:b/>
          <w:i w:val="0"/>
          <w:color w:val="D71920"/>
          <w:sz w:val="16"/>
        </w:rPr>
        <w:t>CASE 05 EXERCISE CONTROL</w:t>
      </w:r>
    </w:p>
    <w:p>
      <w:pPr>
        <w:pStyle w:val="Heading1"/>
        <w:keepNext/>
        <w:spacing w:before="100" w:after="140"/>
      </w:pPr>
      <w:r>
        <w:rPr>
          <w:rFonts w:ascii="Aptos Display" w:hAnsi="Aptos Display"/>
          <w:b/>
          <w:i w:val="0"/>
          <w:color w:val="111111"/>
          <w:sz w:val="44"/>
        </w:rPr>
        <w:t>Timed injects and decision gates</w:t>
      </w:r>
    </w:p>
    <w:p>
      <w:pPr>
        <w:spacing w:after="140" w:line="269" w:lineRule="auto"/>
      </w:pPr>
      <w:r>
        <w:rPr>
          <w:rFonts w:ascii="Aptos" w:hAnsi="Aptos"/>
          <w:b w:val="0"/>
          <w:i w:val="0"/>
          <w:color w:val="292929"/>
          <w:sz w:val="21"/>
        </w:rPr>
        <w:t>The facilitator reveals each inject at the stated exercise time. Record the decision before continuing. The inject changes context; it does not silently change authorization.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440"/>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5112"/>
            <w:vAlign w:val="center"/>
            <w:shd w:fill="292929"/>
            <w:tcMar>
              <w:top w:w="110" w:type="dxa"/>
              <w:start w:w="130" w:type="dxa"/>
              <w:bottom w:w="110" w:type="dxa"/>
              <w:end w:w="130" w:type="dxa"/>
            </w:tcMar>
          </w:tcPr>
          <w:p>
            <w:pPr>
              <w:spacing w:after="0"/>
            </w:pPr>
            <w:r>
              <w:rPr>
                <w:rFonts w:ascii="Aptos" w:hAnsi="Aptos"/>
                <w:b/>
                <w:i w:val="0"/>
                <w:color w:val="FFFFFF"/>
                <w:sz w:val="16"/>
              </w:rPr>
              <w:t>INJECT</w:t>
            </w:r>
          </w:p>
        </w:tc>
        <w:tc>
          <w:tcPr>
            <w:tcW w:type="dxa" w:w="3096"/>
            <w:vAlign w:val="center"/>
            <w:shd w:fill="292929"/>
            <w:tcMar>
              <w:top w:w="110" w:type="dxa"/>
              <w:start w:w="130" w:type="dxa"/>
              <w:bottom w:w="110" w:type="dxa"/>
              <w:end w:w="130" w:type="dxa"/>
            </w:tcMar>
          </w:tcPr>
          <w:p>
            <w:pPr>
              <w:spacing w:after="0"/>
            </w:pPr>
            <w:r>
              <w:rPr>
                <w:rFonts w:ascii="Aptos" w:hAnsi="Aptos"/>
                <w:b/>
                <w:i w:val="0"/>
                <w:color w:val="FFFFFF"/>
                <w:sz w:val="16"/>
              </w:rPr>
              <w:t>REQUIRED DECISION</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20</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A discovered hostname appears branded but resolves to a major SaaS provider.</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Exclude it until authority is confirmed.</w:t>
            </w:r>
          </w:p>
        </w:tc>
      </w:tr>
      <w:tr>
        <w:tc>
          <w:tcPr>
            <w:tcW w:type="dxa" w:w="1440"/>
            <w:vAlign w:val="center"/>
            <w:shd w:fill="F2F2F2"/>
            <w:tcMar>
              <w:top w:w="110" w:type="dxa"/>
              <w:start w:w="130" w:type="dxa"/>
              <w:bottom w:w="110" w:type="dxa"/>
              <w:end w:w="130" w:type="dxa"/>
            </w:tcMar>
          </w:tcPr>
          <w:p>
            <w:pPr>
              <w:spacing w:after="0"/>
            </w:pPr>
            <w:r>
              <w:rPr>
                <w:rFonts w:ascii="Aptos" w:hAnsi="Aptos"/>
                <w:b/>
                <w:i w:val="0"/>
                <w:color w:val="111111"/>
                <w:sz w:val="18"/>
              </w:rPr>
              <w:t>T plus 45</w:t>
            </w:r>
          </w:p>
        </w:tc>
        <w:tc>
          <w:tcPr>
            <w:tcW w:type="dxa" w:w="5112"/>
            <w:vAlign w:val="center"/>
            <w:shd w:fill="F2F2F2"/>
            <w:tcMar>
              <w:top w:w="110" w:type="dxa"/>
              <w:start w:w="130" w:type="dxa"/>
              <w:bottom w:w="110" w:type="dxa"/>
              <w:end w:w="130" w:type="dxa"/>
            </w:tcMar>
          </w:tcPr>
          <w:p>
            <w:pPr>
              <w:spacing w:after="0"/>
            </w:pPr>
            <w:r>
              <w:rPr>
                <w:rFonts w:ascii="Aptos" w:hAnsi="Aptos"/>
                <w:b w:val="0"/>
                <w:i w:val="0"/>
                <w:color w:val="111111"/>
                <w:sz w:val="18"/>
              </w:rPr>
              <w:t>The seller's engineer claims ownership but cannot provide a contract or account record.</w:t>
            </w:r>
          </w:p>
        </w:tc>
        <w:tc>
          <w:tcPr>
            <w:tcW w:type="dxa" w:w="3096"/>
            <w:vAlign w:val="center"/>
            <w:shd w:fill="F2F2F2"/>
            <w:tcMar>
              <w:top w:w="110" w:type="dxa"/>
              <w:start w:w="130" w:type="dxa"/>
              <w:bottom w:w="110" w:type="dxa"/>
              <w:end w:w="130" w:type="dxa"/>
            </w:tcMar>
          </w:tcPr>
          <w:p>
            <w:pPr>
              <w:spacing w:after="0"/>
            </w:pPr>
            <w:r>
              <w:rPr>
                <w:rFonts w:ascii="Aptos" w:hAnsi="Aptos"/>
                <w:b w:val="0"/>
                <w:i w:val="0"/>
                <w:color w:val="111111"/>
                <w:sz w:val="18"/>
              </w:rPr>
              <w:t>Record confidence and escalate authority verification.</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70</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A known asset exposes a service absent from all records.</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Validate only within declared ports and record the inventory gap.</w:t>
            </w:r>
          </w:p>
        </w:tc>
      </w:tr>
    </w:tbl>
    <w:p>
      <w:pPr>
        <w:spacing w:after="0"/>
      </w:pPr>
    </w:p>
    <w:p>
      <w:pPr>
        <w:pStyle w:val="Heading2"/>
        <w:keepNext/>
        <w:spacing w:before="100" w:after="140"/>
      </w:pPr>
      <w:r>
        <w:rPr>
          <w:rFonts w:ascii="Aptos Display" w:hAnsi="Aptos Display"/>
          <w:b/>
          <w:i w:val="0"/>
          <w:color w:val="111111"/>
          <w:sz w:val="28"/>
        </w:rPr>
        <w:t>Decision record</w:t>
      </w:r>
    </w:p>
    <w:p>
      <w:pPr>
        <w:spacing w:after="200"/>
      </w:pPr>
      <w:r>
        <w:rPr>
          <w:rFonts w:ascii="Aptos" w:hAnsi="Aptos"/>
          <w:b/>
          <w:i w:val="0"/>
          <w:color w:val="666666"/>
          <w:sz w:val="18"/>
        </w:rPr>
        <w:t xml:space="preserve">Inject received: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Observed facts: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Authority consulted: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preserved: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Effect on plan: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05 EVIDENCE</w:t>
      </w:r>
    </w:p>
    <w:p>
      <w:pPr>
        <w:pStyle w:val="Heading1"/>
        <w:keepNext/>
        <w:spacing w:before="100" w:after="140"/>
      </w:pPr>
      <w:r>
        <w:rPr>
          <w:rFonts w:ascii="Aptos Display" w:hAnsi="Aptos Display"/>
          <w:b/>
          <w:i w:val="0"/>
          <w:color w:val="111111"/>
          <w:sz w:val="44"/>
        </w:rPr>
        <w:t>Evidence map and operator notes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REQUIRED EVIDENCE</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CAPTURE OR RECEIPT ID</w:t>
            </w:r>
          </w:p>
        </w:tc>
        <w:tc>
          <w:tcPr>
            <w:tcW w:type="dxa" w:w="3024"/>
            <w:vAlign w:val="center"/>
            <w:shd w:fill="292929"/>
            <w:tcMar>
              <w:top w:w="110" w:type="dxa"/>
              <w:start w:w="130" w:type="dxa"/>
              <w:bottom w:w="110" w:type="dxa"/>
              <w:end w:w="130" w:type="dxa"/>
            </w:tcMar>
          </w:tcPr>
          <w:p>
            <w:pPr>
              <w:spacing w:after="0"/>
            </w:pPr>
            <w:r>
              <w:rPr>
                <w:rFonts w:ascii="Aptos" w:hAnsi="Aptos"/>
                <w:b/>
                <w:i w:val="0"/>
                <w:color w:val="FFFFFF"/>
                <w:sz w:val="16"/>
              </w:rPr>
              <w:t>WHAT IT PROVES</w:t>
            </w:r>
          </w:p>
        </w:tc>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LIMITATION</w:t>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Authorization addendum</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Ownership-confidence ledger</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Surface baselines</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Service inventory</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Third-party exclusions</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Evidence-gap register</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Working conclusion</w:t>
      </w:r>
    </w:p>
    <w:p>
      <w:pPr>
        <w:spacing w:after="200"/>
      </w:pPr>
      <w:r>
        <w:rPr>
          <w:rFonts w:ascii="Aptos" w:hAnsi="Aptos"/>
          <w:b/>
          <w:i w:val="0"/>
          <w:color w:val="666666"/>
          <w:sz w:val="18"/>
        </w:rPr>
        <w:t xml:space="preserve">Observed: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Inferred: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Confidence: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Alternative explanation: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gap: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Next highest-information action: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05 DELIVERY</w:t>
      </w:r>
    </w:p>
    <w:p>
      <w:pPr>
        <w:pStyle w:val="Heading1"/>
        <w:keepNext/>
        <w:spacing w:before="100" w:after="140"/>
      </w:pPr>
      <w:r>
        <w:rPr>
          <w:rFonts w:ascii="Aptos Display" w:hAnsi="Aptos Display"/>
          <w:b/>
          <w:i w:val="0"/>
          <w:color w:val="111111"/>
          <w:sz w:val="44"/>
        </w:rPr>
        <w:t>Client deliverable and scoring record</w:t>
      </w:r>
    </w:p>
    <w:p>
      <w:pPr>
        <w:pStyle w:val="Heading2"/>
        <w:keepNext/>
        <w:spacing w:before="100" w:after="140"/>
      </w:pPr>
      <w:r>
        <w:rPr>
          <w:rFonts w:ascii="Aptos Display" w:hAnsi="Aptos Display"/>
          <w:b/>
          <w:i w:val="0"/>
          <w:color w:val="111111"/>
          <w:sz w:val="28"/>
        </w:rPr>
        <w:t>Required deliverable</w:t>
      </w:r>
    </w:p>
    <w:p>
      <w:pPr>
        <w:spacing w:after="140" w:line="269" w:lineRule="auto"/>
      </w:pPr>
      <w:r>
        <w:rPr>
          <w:rFonts w:ascii="Aptos" w:hAnsi="Aptos"/>
          <w:b w:val="0"/>
          <w:i w:val="0"/>
          <w:color w:val="292929"/>
          <w:sz w:val="21"/>
        </w:rPr>
        <w:t>Acquisition perimeter baseline, ownership-confidence matrix, excluded-asset log, and prioritized integration backlog.</w:t>
      </w:r>
    </w:p>
    <w:p>
      <w:pPr>
        <w:pStyle w:val="Heading2"/>
        <w:keepNext/>
        <w:spacing w:before="100" w:after="140"/>
      </w:pPr>
      <w:r>
        <w:rPr>
          <w:rFonts w:ascii="Aptos Display" w:hAnsi="Aptos Display"/>
          <w:b/>
          <w:i w:val="0"/>
          <w:color w:val="111111"/>
          <w:sz w:val="28"/>
        </w:rPr>
        <w:t>Scoring rubric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3240"/>
            <w:vAlign w:val="center"/>
            <w:shd w:fill="292929"/>
            <w:tcMar>
              <w:top w:w="110" w:type="dxa"/>
              <w:start w:w="130" w:type="dxa"/>
              <w:bottom w:w="110" w:type="dxa"/>
              <w:end w:w="130" w:type="dxa"/>
            </w:tcMar>
          </w:tcPr>
          <w:p>
            <w:pPr>
              <w:spacing w:after="0"/>
            </w:pPr>
            <w:r>
              <w:rPr>
                <w:rFonts w:ascii="Aptos" w:hAnsi="Aptos"/>
                <w:b/>
                <w:i w:val="0"/>
                <w:color w:val="FFFFFF"/>
                <w:sz w:val="16"/>
              </w:rPr>
              <w:t>DOMAIN</w:t>
            </w:r>
          </w:p>
        </w:tc>
        <w:tc>
          <w:tcPr>
            <w:tcW w:type="dxa" w:w="1080"/>
            <w:vAlign w:val="center"/>
            <w:shd w:fill="292929"/>
            <w:tcMar>
              <w:top w:w="110" w:type="dxa"/>
              <w:start w:w="130" w:type="dxa"/>
              <w:bottom w:w="110" w:type="dxa"/>
              <w:end w:w="130" w:type="dxa"/>
            </w:tcMar>
          </w:tcPr>
          <w:p>
            <w:pPr>
              <w:spacing w:after="0"/>
            </w:pPr>
            <w:r>
              <w:rPr>
                <w:rFonts w:ascii="Aptos" w:hAnsi="Aptos"/>
                <w:b/>
                <w:i w:val="0"/>
                <w:color w:val="FFFFFF"/>
                <w:sz w:val="16"/>
              </w:rPr>
              <w:t>POINTS</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AWARDED</w:t>
            </w:r>
          </w:p>
        </w:tc>
        <w:tc>
          <w:tcPr>
            <w:tcW w:type="dxa" w:w="4104"/>
            <w:vAlign w:val="center"/>
            <w:shd w:fill="292929"/>
            <w:tcMar>
              <w:top w:w="110" w:type="dxa"/>
              <w:start w:w="130" w:type="dxa"/>
              <w:bottom w:w="110" w:type="dxa"/>
              <w:end w:w="130" w:type="dxa"/>
            </w:tcMar>
          </w:tcPr>
          <w:p>
            <w:pPr>
              <w:spacing w:after="0"/>
            </w:pPr>
            <w:r>
              <w:rPr>
                <w:rFonts w:ascii="Aptos" w:hAnsi="Aptos"/>
                <w:b/>
                <w:i w:val="0"/>
                <w:color w:val="FFFFFF"/>
                <w:sz w:val="16"/>
              </w:rPr>
              <w:t>REVIEWER NOTE</w:t>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Scope discipline</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25</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Ownership reasoning</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Inventory quality</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Gap management</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Risk prioritization</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10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Record clarity</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After action review</w:t>
      </w:r>
    </w:p>
    <w:p>
      <w:pPr>
        <w:spacing w:after="200"/>
      </w:pPr>
      <w:r>
        <w:rPr>
          <w:rFonts w:ascii="Aptos" w:hAnsi="Aptos"/>
          <w:b/>
          <w:i w:val="0"/>
          <w:color w:val="666666"/>
          <w:sz w:val="18"/>
        </w:rPr>
        <w:t xml:space="preserve">Best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Weakest evidence: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Assumption that changed: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Stop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repeat: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change: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06</w:t>
      </w:r>
    </w:p>
    <w:p>
      <w:pPr>
        <w:pStyle w:val="Heading1"/>
        <w:keepNext/>
        <w:spacing w:before="100" w:after="140"/>
      </w:pPr>
      <w:r>
        <w:rPr>
          <w:rFonts w:ascii="Aptos Display" w:hAnsi="Aptos Display"/>
          <w:b/>
          <w:i w:val="0"/>
          <w:color w:val="111111"/>
          <w:sz w:val="44"/>
        </w:rPr>
        <w:t>Redline</w:t>
      </w:r>
    </w:p>
    <w:p>
      <w:pPr>
        <w:spacing w:after="140" w:line="269" w:lineRule="auto"/>
      </w:pPr>
      <w:r>
        <w:rPr>
          <w:rFonts w:ascii="Aptos" w:hAnsi="Aptos"/>
          <w:b w:val="0"/>
          <w:i w:val="0"/>
          <w:color w:val="292929"/>
          <w:sz w:val="26"/>
        </w:rPr>
        <w:t>Production outage triage under conflicting signals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rPr>
          <w:tblHeader w:val="true"/>
        </w:trPr>
        <w:tc>
          <w:tcPr>
            <w:tcW w:type="dxa" w:w="1944"/>
            <w:vAlign w:val="center"/>
            <w:shd w:fill="292929"/>
            <w:tcMar>
              <w:top w:w="110" w:type="dxa"/>
              <w:start w:w="130" w:type="dxa"/>
              <w:bottom w:w="110" w:type="dxa"/>
              <w:end w:w="130" w:type="dxa"/>
            </w:tcMar>
          </w:tcPr>
          <w:p>
            <w:pPr>
              <w:spacing w:after="0"/>
            </w:pPr>
            <w:r>
              <w:rPr>
                <w:rFonts w:ascii="Aptos" w:hAnsi="Aptos"/>
                <w:b/>
                <w:i w:val="0"/>
                <w:color w:val="FFFFFF"/>
                <w:sz w:val="16"/>
              </w:rPr>
              <w:t>CLIENT</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ROLE</w:t>
            </w:r>
          </w:p>
        </w:tc>
        <w:tc>
          <w:tcPr>
            <w:tcW w:type="dxa" w:w="1512"/>
            <w:vAlign w:val="center"/>
            <w:shd w:fill="292929"/>
            <w:tcMar>
              <w:top w:w="110" w:type="dxa"/>
              <w:start w:w="130" w:type="dxa"/>
              <w:bottom w:w="110" w:type="dxa"/>
              <w:end w:w="130" w:type="dxa"/>
            </w:tcMar>
          </w:tcPr>
          <w:p>
            <w:pPr>
              <w:spacing w:after="0"/>
            </w:pPr>
            <w:r>
              <w:rPr>
                <w:rFonts w:ascii="Aptos" w:hAnsi="Aptos"/>
                <w:b/>
                <w:i w:val="0"/>
                <w:color w:val="FFFFFF"/>
                <w:sz w:val="16"/>
              </w:rPr>
              <w:t>DIFFICULTY</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POLICY</w:t>
            </w:r>
          </w:p>
        </w:tc>
      </w:tr>
      <w:tr>
        <w:tc>
          <w:tcPr>
            <w:tcW w:type="dxa" w:w="1944"/>
            <w:vAlign w:val="center"/>
            <w:shd w:fill="FFFFFF"/>
            <w:tcMar>
              <w:top w:w="110" w:type="dxa"/>
              <w:start w:w="130" w:type="dxa"/>
              <w:bottom w:w="110" w:type="dxa"/>
              <w:end w:w="130" w:type="dxa"/>
            </w:tcMar>
          </w:tcPr>
          <w:p>
            <w:pPr>
              <w:spacing w:after="0"/>
            </w:pPr>
            <w:r>
              <w:rPr>
                <w:rFonts w:ascii="Aptos" w:hAnsi="Aptos"/>
                <w:b/>
                <w:i w:val="0"/>
                <w:color w:val="111111"/>
                <w:sz w:val="18"/>
              </w:rPr>
              <w:t>Harbor Freight Systems</w:t>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t>Incident support operator</w:t>
            </w:r>
          </w:p>
        </w:tc>
        <w:tc>
          <w:tcPr>
            <w:tcW w:type="dxa" w:w="1512"/>
            <w:vAlign w:val="center"/>
            <w:shd w:fill="FFFFFF"/>
            <w:tcMar>
              <w:top w:w="110" w:type="dxa"/>
              <w:start w:w="130" w:type="dxa"/>
              <w:bottom w:w="110" w:type="dxa"/>
              <w:end w:w="130" w:type="dxa"/>
            </w:tcMar>
          </w:tcPr>
          <w:p>
            <w:pPr>
              <w:spacing w:after="0"/>
            </w:pPr>
            <w:r>
              <w:rPr>
                <w:rFonts w:ascii="Aptos" w:hAnsi="Aptos"/>
                <w:b w:val="0"/>
                <w:i w:val="0"/>
                <w:color w:val="111111"/>
                <w:sz w:val="18"/>
              </w:rPr>
              <w:t>Advanced</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t>90 minutes</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t>Observe</w:t>
            </w:r>
          </w:p>
        </w:tc>
      </w:tr>
    </w:tbl>
    <w:p>
      <w:pPr>
        <w:spacing w:after="0"/>
      </w:pPr>
    </w:p>
    <w:p>
      <w:pPr>
        <w:pStyle w:val="Heading2"/>
        <w:keepNext/>
        <w:spacing w:before="100" w:after="140"/>
      </w:pPr>
      <w:r>
        <w:rPr>
          <w:rFonts w:ascii="Aptos Display" w:hAnsi="Aptos Display"/>
          <w:b/>
          <w:i w:val="0"/>
          <w:color w:val="111111"/>
          <w:sz w:val="28"/>
        </w:rPr>
        <w:t>Client brief</w:t>
      </w:r>
    </w:p>
    <w:p>
      <w:pPr>
        <w:spacing w:after="140" w:line="269" w:lineRule="auto"/>
      </w:pPr>
      <w:r>
        <w:rPr>
          <w:rFonts w:ascii="Aptos" w:hAnsi="Aptos"/>
          <w:b w:val="0"/>
          <w:i w:val="0"/>
          <w:color w:val="292929"/>
          <w:sz w:val="21"/>
        </w:rPr>
        <w:t>Customers intermittently fail to reach a shipping-status application. Internal dashboards show healthy application instances, while support reports regional failures. FieldOps is authorized for focused external diagnostics only; the incident commander owns all production changes.</w:t>
      </w:r>
    </w:p>
    <w:p>
      <w:pPr>
        <w:pStyle w:val="Heading2"/>
        <w:keepNext/>
        <w:spacing w:before="100" w:after="140"/>
      </w:pPr>
      <w:r>
        <w:rPr>
          <w:rFonts w:ascii="Aptos Display" w:hAnsi="Aptos Display"/>
          <w:b/>
          <w:i w:val="0"/>
          <w:color w:val="111111"/>
          <w:sz w:val="28"/>
        </w:rPr>
        <w:t>Operational pressure</w:t>
      </w:r>
    </w:p>
    <w:p>
      <w:pPr>
        <w:spacing w:after="140" w:line="269" w:lineRule="auto"/>
      </w:pPr>
      <w:r>
        <w:rPr>
          <w:rFonts w:ascii="Aptos" w:hAnsi="Aptos"/>
          <w:b w:val="0"/>
          <w:i w:val="0"/>
          <w:color w:val="292929"/>
          <w:sz w:val="21"/>
        </w:rPr>
        <w:t>Several teams offer competing explanations and ask the operator to prove one quickly.</w:t>
      </w:r>
    </w:p>
    <w:p>
      <w:pPr>
        <w:pStyle w:val="Heading2"/>
        <w:keepNext/>
        <w:spacing w:before="100" w:after="140"/>
      </w:pPr>
      <w:r>
        <w:rPr>
          <w:rFonts w:ascii="Aptos Display" w:hAnsi="Aptos Display"/>
          <w:b/>
          <w:i w:val="0"/>
          <w:color w:val="111111"/>
          <w:sz w:val="28"/>
        </w:rPr>
        <w:t>Your first decision</w:t>
      </w:r>
    </w:p>
    <w:p>
      <w:pPr>
        <w:spacing w:after="140" w:line="269" w:lineRule="auto"/>
      </w:pPr>
      <w:r>
        <w:rPr>
          <w:rFonts w:ascii="Aptos" w:hAnsi="Aptos"/>
          <w:b w:val="0"/>
          <w:i w:val="0"/>
          <w:color w:val="292929"/>
          <w:sz w:val="21"/>
        </w:rPr>
        <w:t>Before touching the target, write what must be true for a go decision, what is still ambiguous, and who can resolve each ambiguity.</w:t>
      </w:r>
    </w:p>
    <w:p>
      <w:pPr>
        <w:spacing w:after="200"/>
      </w:pPr>
      <w:r>
        <w:rPr>
          <w:rFonts w:ascii="Aptos" w:hAnsi="Aptos"/>
          <w:b/>
          <w:i w:val="0"/>
          <w:color w:val="666666"/>
          <w:sz w:val="18"/>
        </w:rPr>
        <w:t xml:space="preserve">Go or no go: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Unresolved authority question: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First proof point: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06 AUTHORIZATION PACKET</w:t>
      </w:r>
    </w:p>
    <w:p>
      <w:pPr>
        <w:pStyle w:val="Heading1"/>
        <w:keepNext/>
        <w:spacing w:before="100" w:after="140"/>
      </w:pPr>
      <w:r>
        <w:rPr>
          <w:rFonts w:ascii="Aptos Display" w:hAnsi="Aptos Display"/>
          <w:b/>
          <w:i w:val="0"/>
          <w:color w:val="111111"/>
          <w:sz w:val="44"/>
        </w:rPr>
        <w:t>Translate the brief into a signed boundary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BOUNDARY FIELD</w:t>
            </w:r>
          </w:p>
        </w:tc>
        <w:tc>
          <w:tcPr>
            <w:tcW w:type="dxa" w:w="7488"/>
            <w:vAlign w:val="center"/>
            <w:shd w:fill="292929"/>
            <w:tcMar>
              <w:top w:w="110" w:type="dxa"/>
              <w:start w:w="130" w:type="dxa"/>
              <w:bottom w:w="110" w:type="dxa"/>
              <w:end w:w="130" w:type="dxa"/>
            </w:tcMar>
          </w:tcPr>
          <w:p>
            <w:pPr>
              <w:spacing w:after="0"/>
            </w:pPr>
            <w:r>
              <w:rPr>
                <w:rFonts w:ascii="Aptos" w:hAnsi="Aptos"/>
                <w:b/>
                <w:i w:val="0"/>
                <w:color w:val="FFFFFF"/>
                <w:sz w:val="16"/>
              </w:rPr>
              <w:t>EXERCISE AUTHORITY</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Target</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Facilitator-assigned public application hostname</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Ports</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443 only</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Permitted</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DNS, TCP, TLS, HTTP, and repeated bounded baseline evidence</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Excluded</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Load generation, configuration changes, internal systems</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Stop</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Incident commander request, ownership drift, or material user impact</w:t>
            </w:r>
          </w:p>
        </w:tc>
      </w:tr>
    </w:tbl>
    <w:p>
      <w:pPr>
        <w:spacing w:after="0"/>
      </w:pPr>
    </w:p>
    <w:p>
      <w:pPr>
        <w:pStyle w:val="Heading2"/>
        <w:keepNext/>
        <w:spacing w:before="100" w:after="140"/>
      </w:pPr>
      <w:r>
        <w:rPr>
          <w:rFonts w:ascii="Aptos Display" w:hAnsi="Aptos Display"/>
          <w:b/>
          <w:i w:val="0"/>
          <w:color w:val="111111"/>
          <w:sz w:val="28"/>
        </w:rPr>
        <w:t>Permit worksheet</w:t>
      </w:r>
    </w:p>
    <w:p>
      <w:pPr>
        <w:spacing w:after="200"/>
      </w:pPr>
      <w:r>
        <w:rPr>
          <w:rFonts w:ascii="Aptos" w:hAnsi="Aptos"/>
          <w:b/>
          <w:i w:val="0"/>
          <w:color w:val="666666"/>
          <w:sz w:val="18"/>
        </w:rPr>
        <w:t xml:space="preserve">Operator: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Approving authority: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Authorization reference: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targets: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ports and paths: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Valid from and until: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Local stop owner: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Target-side stop owner: </w:t>
      </w:r>
      <w:r>
        <w:rPr>
          <w:rFonts w:ascii="Aptos" w:hAnsi="Aptos"/>
          <w:b w:val="0"/>
          <w:i w:val="0"/>
          <w:color w:val="D9D9D9"/>
          <w:sz w:val="16"/>
        </w:rPr>
        <w:t>________________________________________________________________________</w:t>
      </w:r>
    </w:p>
    <w:p>
      <w:pPr>
        <w:spacing w:after="140" w:line="269" w:lineRule="auto"/>
      </w:pPr>
      <w:r>
        <w:rPr>
          <w:rFonts w:ascii="Aptos" w:hAnsi="Aptos"/>
          <w:b/>
          <w:i w:val="0"/>
          <w:color w:val="111111"/>
          <w:sz w:val="21"/>
        </w:rPr>
        <w:t xml:space="preserve">Boundary rule. </w:t>
      </w:r>
      <w:r>
        <w:rPr>
          <w:rFonts w:ascii="Aptos" w:hAnsi="Aptos"/>
          <w:b w:val="0"/>
          <w:i w:val="0"/>
          <w:color w:val="292929"/>
          <w:sz w:val="21"/>
        </w:rPr>
        <w:t>Do not add a discovered host, port, path, technique, or date to the permit unless the facilitator provides a written amendment.</w:t>
      </w:r>
    </w:p>
    <w:p>
      <w:r>
        <w:br w:type="page"/>
      </w:r>
    </w:p>
    <w:p>
      <w:pPr>
        <w:spacing w:after="80"/>
      </w:pPr>
      <w:r>
        <w:rPr>
          <w:rFonts w:ascii="Aptos Display" w:hAnsi="Aptos Display"/>
          <w:b/>
          <w:i w:val="0"/>
          <w:color w:val="D71920"/>
          <w:sz w:val="16"/>
        </w:rPr>
        <w:t>CASE 06 MISSION</w:t>
      </w:r>
    </w:p>
    <w:p>
      <w:pPr>
        <w:pStyle w:val="Heading1"/>
        <w:keepNext/>
        <w:spacing w:before="100" w:after="140"/>
      </w:pPr>
      <w:r>
        <w:rPr>
          <w:rFonts w:ascii="Aptos Display" w:hAnsi="Aptos Display"/>
          <w:b/>
          <w:i w:val="0"/>
          <w:color w:val="111111"/>
          <w:sz w:val="44"/>
        </w:rPr>
        <w:t>Objectives and available material</w:t>
      </w:r>
    </w:p>
    <w:p>
      <w:pPr>
        <w:pStyle w:val="Heading2"/>
        <w:keepNext/>
        <w:spacing w:before="100" w:after="140"/>
      </w:pPr>
      <w:r>
        <w:rPr>
          <w:rFonts w:ascii="Aptos Display" w:hAnsi="Aptos Display"/>
          <w:b/>
          <w:i w:val="0"/>
          <w:color w:val="111111"/>
          <w:sz w:val="28"/>
        </w:rPr>
        <w:t>Objectives</w:t>
      </w:r>
    </w:p>
    <w:p>
      <w:pPr>
        <w:pStyle w:val="ListBullet"/>
        <w:spacing w:after="100"/>
        <w:ind w:left="360" w:hanging="202"/>
      </w:pPr>
      <w:r>
        <w:rPr>
          <w:rFonts w:ascii="Aptos" w:hAnsi="Aptos"/>
          <w:b w:val="0"/>
          <w:i w:val="0"/>
          <w:color w:val="292929"/>
          <w:sz w:val="20"/>
        </w:rPr>
        <w:t>Build a time-aligned external observation sequence.</w:t>
      </w:r>
    </w:p>
    <w:p>
      <w:pPr>
        <w:pStyle w:val="ListBullet"/>
        <w:spacing w:after="100"/>
        <w:ind w:left="360" w:hanging="202"/>
      </w:pPr>
      <w:r>
        <w:rPr>
          <w:rFonts w:ascii="Aptos" w:hAnsi="Aptos"/>
          <w:b w:val="0"/>
          <w:i w:val="0"/>
          <w:color w:val="292929"/>
          <w:sz w:val="20"/>
        </w:rPr>
        <w:t>Distinguish DNS, reachability, TLS, HTTP, dependency, and saturation hypotheses.</w:t>
      </w:r>
    </w:p>
    <w:p>
      <w:pPr>
        <w:pStyle w:val="ListBullet"/>
        <w:spacing w:after="100"/>
        <w:ind w:left="360" w:hanging="202"/>
      </w:pPr>
      <w:r>
        <w:rPr>
          <w:rFonts w:ascii="Aptos" w:hAnsi="Aptos"/>
          <w:b w:val="0"/>
          <w:i w:val="0"/>
          <w:color w:val="292929"/>
          <w:sz w:val="20"/>
        </w:rPr>
        <w:t>Communicate what FieldOps can and cannot prove from the assigned vantage point.</w:t>
      </w:r>
    </w:p>
    <w:p>
      <w:pPr>
        <w:pStyle w:val="ListBullet"/>
        <w:spacing w:after="100"/>
        <w:ind w:left="360" w:hanging="202"/>
      </w:pPr>
      <w:r>
        <w:rPr>
          <w:rFonts w:ascii="Aptos" w:hAnsi="Aptos"/>
          <w:b w:val="0"/>
          <w:i w:val="0"/>
          <w:color w:val="292929"/>
          <w:sz w:val="20"/>
        </w:rPr>
        <w:t>Preserve observations without delaying incident recovery.</w:t>
      </w:r>
    </w:p>
    <w:p>
      <w:pPr>
        <w:pStyle w:val="ListBullet"/>
        <w:spacing w:after="100"/>
        <w:ind w:left="360" w:hanging="202"/>
      </w:pPr>
      <w:r>
        <w:rPr>
          <w:rFonts w:ascii="Aptos" w:hAnsi="Aptos"/>
          <w:b w:val="0"/>
          <w:i w:val="0"/>
          <w:color w:val="292929"/>
          <w:sz w:val="20"/>
        </w:rPr>
        <w:t>Recommend the next highest-information check to the incident commander.</w:t>
      </w:r>
    </w:p>
    <w:p>
      <w:pPr>
        <w:pStyle w:val="Heading2"/>
        <w:keepNext/>
        <w:spacing w:before="100" w:after="140"/>
      </w:pPr>
      <w:r>
        <w:rPr>
          <w:rFonts w:ascii="Aptos Display" w:hAnsi="Aptos Display"/>
          <w:b/>
          <w:i w:val="0"/>
          <w:color w:val="111111"/>
          <w:sz w:val="28"/>
        </w:rPr>
        <w:t>Starting artifacts</w:t>
      </w:r>
    </w:p>
    <w:p>
      <w:pPr>
        <w:pStyle w:val="ListBullet"/>
        <w:spacing w:after="100"/>
        <w:ind w:left="360" w:hanging="202"/>
      </w:pPr>
      <w:r>
        <w:rPr>
          <w:rFonts w:ascii="Aptos" w:hAnsi="Aptos"/>
          <w:b w:val="0"/>
          <w:i w:val="0"/>
          <w:color w:val="292929"/>
          <w:sz w:val="20"/>
        </w:rPr>
        <w:t>Incident timeline excerpt</w:t>
      </w:r>
    </w:p>
    <w:p>
      <w:pPr>
        <w:pStyle w:val="ListBullet"/>
        <w:spacing w:after="100"/>
        <w:ind w:left="360" w:hanging="202"/>
      </w:pPr>
      <w:r>
        <w:rPr>
          <w:rFonts w:ascii="Aptos" w:hAnsi="Aptos"/>
          <w:b w:val="0"/>
          <w:i w:val="0"/>
          <w:color w:val="292929"/>
          <w:sz w:val="20"/>
        </w:rPr>
        <w:t>Regional support reports</w:t>
      </w:r>
    </w:p>
    <w:p>
      <w:pPr>
        <w:pStyle w:val="ListBullet"/>
        <w:spacing w:after="100"/>
        <w:ind w:left="360" w:hanging="202"/>
      </w:pPr>
      <w:r>
        <w:rPr>
          <w:rFonts w:ascii="Aptos" w:hAnsi="Aptos"/>
          <w:b w:val="0"/>
          <w:i w:val="0"/>
          <w:color w:val="292929"/>
          <w:sz w:val="20"/>
        </w:rPr>
        <w:t>Application dashboard snapshot</w:t>
      </w:r>
    </w:p>
    <w:p>
      <w:pPr>
        <w:pStyle w:val="ListBullet"/>
        <w:spacing w:after="100"/>
        <w:ind w:left="360" w:hanging="202"/>
      </w:pPr>
      <w:r>
        <w:rPr>
          <w:rFonts w:ascii="Aptos" w:hAnsi="Aptos"/>
          <w:b w:val="0"/>
          <w:i w:val="0"/>
          <w:color w:val="292929"/>
          <w:sz w:val="20"/>
        </w:rPr>
        <w:t>Recent DNS change</w:t>
      </w:r>
    </w:p>
    <w:p>
      <w:pPr>
        <w:pStyle w:val="ListBullet"/>
        <w:spacing w:after="100"/>
        <w:ind w:left="360" w:hanging="202"/>
      </w:pPr>
      <w:r>
        <w:rPr>
          <w:rFonts w:ascii="Aptos" w:hAnsi="Aptos"/>
          <w:b w:val="0"/>
          <w:i w:val="0"/>
          <w:color w:val="292929"/>
          <w:sz w:val="20"/>
        </w:rPr>
        <w:t>Incident command roles</w:t>
      </w:r>
    </w:p>
    <w:p>
      <w:pPr>
        <w:pStyle w:val="Heading2"/>
        <w:keepNext/>
        <w:spacing w:before="100" w:after="140"/>
      </w:pPr>
      <w:r>
        <w:rPr>
          <w:rFonts w:ascii="Aptos Display" w:hAnsi="Aptos Display"/>
          <w:b/>
          <w:i w:val="0"/>
          <w:color w:val="111111"/>
          <w:sz w:val="28"/>
        </w:rPr>
        <w:t>Plan before execution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1008"/>
            <w:vAlign w:val="center"/>
            <w:shd w:fill="292929"/>
            <w:tcMar>
              <w:top w:w="110" w:type="dxa"/>
              <w:start w:w="130" w:type="dxa"/>
              <w:bottom w:w="110" w:type="dxa"/>
              <w:end w:w="130" w:type="dxa"/>
            </w:tcMar>
          </w:tcPr>
          <w:p>
            <w:pPr>
              <w:spacing w:after="0"/>
            </w:pPr>
            <w:r>
              <w:rPr>
                <w:rFonts w:ascii="Aptos" w:hAnsi="Aptos"/>
                <w:b/>
                <w:i w:val="0"/>
                <w:color w:val="FFFFFF"/>
                <w:sz w:val="16"/>
              </w:rPr>
              <w:t>SEQUENCE</w:t>
            </w:r>
          </w:p>
        </w:tc>
        <w:tc>
          <w:tcPr>
            <w:tcW w:type="dxa" w:w="3384"/>
            <w:vAlign w:val="center"/>
            <w:shd w:fill="292929"/>
            <w:tcMar>
              <w:top w:w="110" w:type="dxa"/>
              <w:start w:w="130" w:type="dxa"/>
              <w:bottom w:w="110" w:type="dxa"/>
              <w:end w:w="130" w:type="dxa"/>
            </w:tcMar>
          </w:tcPr>
          <w:p>
            <w:pPr>
              <w:spacing w:after="0"/>
            </w:pPr>
            <w:r>
              <w:rPr>
                <w:rFonts w:ascii="Aptos" w:hAnsi="Aptos"/>
                <w:b/>
                <w:i w:val="0"/>
                <w:color w:val="FFFFFF"/>
                <w:sz w:val="16"/>
              </w:rPr>
              <w:t>QUESTION</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FIELDOPS WORKSPACE</w:t>
            </w:r>
          </w:p>
        </w:tc>
        <w:tc>
          <w:tcPr>
            <w:tcW w:type="dxa" w:w="2880"/>
            <w:vAlign w:val="center"/>
            <w:shd w:fill="292929"/>
            <w:tcMar>
              <w:top w:w="110" w:type="dxa"/>
              <w:start w:w="130" w:type="dxa"/>
              <w:bottom w:w="110" w:type="dxa"/>
              <w:end w:w="130" w:type="dxa"/>
            </w:tcMar>
          </w:tcPr>
          <w:p>
            <w:pPr>
              <w:spacing w:after="0"/>
            </w:pPr>
            <w:r>
              <w:rPr>
                <w:rFonts w:ascii="Aptos" w:hAnsi="Aptos"/>
                <w:b/>
                <w:i w:val="0"/>
                <w:color w:val="FFFFFF"/>
                <w:sz w:val="16"/>
              </w:rPr>
              <w:t>STOP OR SUCCESS CONDITION</w:t>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1</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2</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3</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4</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5</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r>
        <w:br w:type="page"/>
      </w:r>
    </w:p>
    <w:p>
      <w:pPr>
        <w:spacing w:after="80"/>
      </w:pPr>
      <w:r>
        <w:rPr>
          <w:rFonts w:ascii="Aptos Display" w:hAnsi="Aptos Display"/>
          <w:b/>
          <w:i w:val="0"/>
          <w:color w:val="D71920"/>
          <w:sz w:val="16"/>
        </w:rPr>
        <w:t>CASE 06 EXERCISE CONTROL</w:t>
      </w:r>
    </w:p>
    <w:p>
      <w:pPr>
        <w:pStyle w:val="Heading1"/>
        <w:keepNext/>
        <w:spacing w:before="100" w:after="140"/>
      </w:pPr>
      <w:r>
        <w:rPr>
          <w:rFonts w:ascii="Aptos Display" w:hAnsi="Aptos Display"/>
          <w:b/>
          <w:i w:val="0"/>
          <w:color w:val="111111"/>
          <w:sz w:val="44"/>
        </w:rPr>
        <w:t>Timed injects and decision gates</w:t>
      </w:r>
    </w:p>
    <w:p>
      <w:pPr>
        <w:spacing w:after="140" w:line="269" w:lineRule="auto"/>
      </w:pPr>
      <w:r>
        <w:rPr>
          <w:rFonts w:ascii="Aptos" w:hAnsi="Aptos"/>
          <w:b w:val="0"/>
          <w:i w:val="0"/>
          <w:color w:val="292929"/>
          <w:sz w:val="21"/>
        </w:rPr>
        <w:t>The facilitator reveals each inject at the stated exercise time. Record the decision before continuing. The inject changes context; it does not silently change authorization.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440"/>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5112"/>
            <w:vAlign w:val="center"/>
            <w:shd w:fill="292929"/>
            <w:tcMar>
              <w:top w:w="110" w:type="dxa"/>
              <w:start w:w="130" w:type="dxa"/>
              <w:bottom w:w="110" w:type="dxa"/>
              <w:end w:w="130" w:type="dxa"/>
            </w:tcMar>
          </w:tcPr>
          <w:p>
            <w:pPr>
              <w:spacing w:after="0"/>
            </w:pPr>
            <w:r>
              <w:rPr>
                <w:rFonts w:ascii="Aptos" w:hAnsi="Aptos"/>
                <w:b/>
                <w:i w:val="0"/>
                <w:color w:val="FFFFFF"/>
                <w:sz w:val="16"/>
              </w:rPr>
              <w:t>INJECT</w:t>
            </w:r>
          </w:p>
        </w:tc>
        <w:tc>
          <w:tcPr>
            <w:tcW w:type="dxa" w:w="3096"/>
            <w:vAlign w:val="center"/>
            <w:shd w:fill="292929"/>
            <w:tcMar>
              <w:top w:w="110" w:type="dxa"/>
              <w:start w:w="130" w:type="dxa"/>
              <w:bottom w:w="110" w:type="dxa"/>
              <w:end w:w="130" w:type="dxa"/>
            </w:tcMar>
          </w:tcPr>
          <w:p>
            <w:pPr>
              <w:spacing w:after="0"/>
            </w:pPr>
            <w:r>
              <w:rPr>
                <w:rFonts w:ascii="Aptos" w:hAnsi="Aptos"/>
                <w:b/>
                <w:i w:val="0"/>
                <w:color w:val="FFFFFF"/>
                <w:sz w:val="16"/>
              </w:rPr>
              <w:t>REQUIRED DECISION</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10</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DNS answers change while the application dashboard stays green.</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Align external evidence with the change timeline.</w:t>
            </w:r>
          </w:p>
        </w:tc>
      </w:tr>
      <w:tr>
        <w:tc>
          <w:tcPr>
            <w:tcW w:type="dxa" w:w="1440"/>
            <w:vAlign w:val="center"/>
            <w:shd w:fill="F2F2F2"/>
            <w:tcMar>
              <w:top w:w="110" w:type="dxa"/>
              <w:start w:w="130" w:type="dxa"/>
              <w:bottom w:w="110" w:type="dxa"/>
              <w:end w:w="130" w:type="dxa"/>
            </w:tcMar>
          </w:tcPr>
          <w:p>
            <w:pPr>
              <w:spacing w:after="0"/>
            </w:pPr>
            <w:r>
              <w:rPr>
                <w:rFonts w:ascii="Aptos" w:hAnsi="Aptos"/>
                <w:b/>
                <w:i w:val="0"/>
                <w:color w:val="111111"/>
                <w:sz w:val="18"/>
              </w:rPr>
              <w:t>T plus 30</w:t>
            </w:r>
          </w:p>
        </w:tc>
        <w:tc>
          <w:tcPr>
            <w:tcW w:type="dxa" w:w="5112"/>
            <w:vAlign w:val="center"/>
            <w:shd w:fill="F2F2F2"/>
            <w:tcMar>
              <w:top w:w="110" w:type="dxa"/>
              <w:start w:w="130" w:type="dxa"/>
              <w:bottom w:w="110" w:type="dxa"/>
              <w:end w:w="130" w:type="dxa"/>
            </w:tcMar>
          </w:tcPr>
          <w:p>
            <w:pPr>
              <w:spacing w:after="0"/>
            </w:pPr>
            <w:r>
              <w:rPr>
                <w:rFonts w:ascii="Aptos" w:hAnsi="Aptos"/>
                <w:b w:val="0"/>
                <w:i w:val="0"/>
                <w:color w:val="111111"/>
                <w:sz w:val="18"/>
              </w:rPr>
              <w:t>TLS succeeds but HTTP responses alternate between success and gateway error.</w:t>
            </w:r>
          </w:p>
        </w:tc>
        <w:tc>
          <w:tcPr>
            <w:tcW w:type="dxa" w:w="3096"/>
            <w:vAlign w:val="center"/>
            <w:shd w:fill="F2F2F2"/>
            <w:tcMar>
              <w:top w:w="110" w:type="dxa"/>
              <w:start w:w="130" w:type="dxa"/>
              <w:bottom w:w="110" w:type="dxa"/>
              <w:end w:w="130" w:type="dxa"/>
            </w:tcMar>
          </w:tcPr>
          <w:p>
            <w:pPr>
              <w:spacing w:after="0"/>
            </w:pPr>
            <w:r>
              <w:rPr>
                <w:rFonts w:ascii="Aptos" w:hAnsi="Aptos"/>
                <w:b w:val="0"/>
                <w:i w:val="0"/>
                <w:color w:val="111111"/>
                <w:sz w:val="18"/>
              </w:rPr>
              <w:t>Avoid collapsing layers into one cause.</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50</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The incident commander restores service before root cause is proven.</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Prioritize recovery evidence and preserve uncertainty.</w:t>
            </w:r>
          </w:p>
        </w:tc>
      </w:tr>
    </w:tbl>
    <w:p>
      <w:pPr>
        <w:spacing w:after="0"/>
      </w:pPr>
    </w:p>
    <w:p>
      <w:pPr>
        <w:pStyle w:val="Heading2"/>
        <w:keepNext/>
        <w:spacing w:before="100" w:after="140"/>
      </w:pPr>
      <w:r>
        <w:rPr>
          <w:rFonts w:ascii="Aptos Display" w:hAnsi="Aptos Display"/>
          <w:b/>
          <w:i w:val="0"/>
          <w:color w:val="111111"/>
          <w:sz w:val="28"/>
        </w:rPr>
        <w:t>Decision record</w:t>
      </w:r>
    </w:p>
    <w:p>
      <w:pPr>
        <w:spacing w:after="200"/>
      </w:pPr>
      <w:r>
        <w:rPr>
          <w:rFonts w:ascii="Aptos" w:hAnsi="Aptos"/>
          <w:b/>
          <w:i w:val="0"/>
          <w:color w:val="666666"/>
          <w:sz w:val="18"/>
        </w:rPr>
        <w:t xml:space="preserve">Inject received: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Observed facts: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Authority consulted: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preserved: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Effect on plan: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06 EVIDENCE</w:t>
      </w:r>
    </w:p>
    <w:p>
      <w:pPr>
        <w:pStyle w:val="Heading1"/>
        <w:keepNext/>
        <w:spacing w:before="100" w:after="140"/>
      </w:pPr>
      <w:r>
        <w:rPr>
          <w:rFonts w:ascii="Aptos Display" w:hAnsi="Aptos Display"/>
          <w:b/>
          <w:i w:val="0"/>
          <w:color w:val="111111"/>
          <w:sz w:val="44"/>
        </w:rPr>
        <w:t>Evidence map and operator notes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REQUIRED EVIDENCE</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CAPTURE OR RECEIPT ID</w:t>
            </w:r>
          </w:p>
        </w:tc>
        <w:tc>
          <w:tcPr>
            <w:tcW w:type="dxa" w:w="3024"/>
            <w:vAlign w:val="center"/>
            <w:shd w:fill="292929"/>
            <w:tcMar>
              <w:top w:w="110" w:type="dxa"/>
              <w:start w:w="130" w:type="dxa"/>
              <w:bottom w:w="110" w:type="dxa"/>
              <w:end w:w="130" w:type="dxa"/>
            </w:tcMar>
          </w:tcPr>
          <w:p>
            <w:pPr>
              <w:spacing w:after="0"/>
            </w:pPr>
            <w:r>
              <w:rPr>
                <w:rFonts w:ascii="Aptos" w:hAnsi="Aptos"/>
                <w:b/>
                <w:i w:val="0"/>
                <w:color w:val="FFFFFF"/>
                <w:sz w:val="16"/>
              </w:rPr>
              <w:t>WHAT IT PROVES</w:t>
            </w:r>
          </w:p>
        </w:tc>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LIMITATION</w:t>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Timestamped resolution series</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Layered diagnostic captures</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Observed-versus-reported matrix</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Decision log</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Recovery confirmation</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Unresolved hypotheses</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Working conclusion</w:t>
      </w:r>
    </w:p>
    <w:p>
      <w:pPr>
        <w:spacing w:after="200"/>
      </w:pPr>
      <w:r>
        <w:rPr>
          <w:rFonts w:ascii="Aptos" w:hAnsi="Aptos"/>
          <w:b/>
          <w:i w:val="0"/>
          <w:color w:val="666666"/>
          <w:sz w:val="18"/>
        </w:rPr>
        <w:t xml:space="preserve">Observed: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Inferred: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Confidence: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Alternative explanation: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gap: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Next highest-information action: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06 DELIVERY</w:t>
      </w:r>
    </w:p>
    <w:p>
      <w:pPr>
        <w:pStyle w:val="Heading1"/>
        <w:keepNext/>
        <w:spacing w:before="100" w:after="140"/>
      </w:pPr>
      <w:r>
        <w:rPr>
          <w:rFonts w:ascii="Aptos Display" w:hAnsi="Aptos Display"/>
          <w:b/>
          <w:i w:val="0"/>
          <w:color w:val="111111"/>
          <w:sz w:val="44"/>
        </w:rPr>
        <w:t>Client deliverable and scoring record</w:t>
      </w:r>
    </w:p>
    <w:p>
      <w:pPr>
        <w:pStyle w:val="Heading2"/>
        <w:keepNext/>
        <w:spacing w:before="100" w:after="140"/>
      </w:pPr>
      <w:r>
        <w:rPr>
          <w:rFonts w:ascii="Aptos Display" w:hAnsi="Aptos Display"/>
          <w:b/>
          <w:i w:val="0"/>
          <w:color w:val="111111"/>
          <w:sz w:val="28"/>
        </w:rPr>
        <w:t>Required deliverable</w:t>
      </w:r>
    </w:p>
    <w:p>
      <w:pPr>
        <w:spacing w:after="140" w:line="269" w:lineRule="auto"/>
      </w:pPr>
      <w:r>
        <w:rPr>
          <w:rFonts w:ascii="Aptos" w:hAnsi="Aptos"/>
          <w:b w:val="0"/>
          <w:i w:val="0"/>
          <w:color w:val="292929"/>
          <w:sz w:val="21"/>
        </w:rPr>
        <w:t>Concise incident support timeline, layer-by-layer findings, confidence statement, and recommended follow-up evidence.</w:t>
      </w:r>
    </w:p>
    <w:p>
      <w:pPr>
        <w:pStyle w:val="Heading2"/>
        <w:keepNext/>
        <w:spacing w:before="100" w:after="140"/>
      </w:pPr>
      <w:r>
        <w:rPr>
          <w:rFonts w:ascii="Aptos Display" w:hAnsi="Aptos Display"/>
          <w:b/>
          <w:i w:val="0"/>
          <w:color w:val="111111"/>
          <w:sz w:val="28"/>
        </w:rPr>
        <w:t>Scoring rubric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3240"/>
            <w:vAlign w:val="center"/>
            <w:shd w:fill="292929"/>
            <w:tcMar>
              <w:top w:w="110" w:type="dxa"/>
              <w:start w:w="130" w:type="dxa"/>
              <w:bottom w:w="110" w:type="dxa"/>
              <w:end w:w="130" w:type="dxa"/>
            </w:tcMar>
          </w:tcPr>
          <w:p>
            <w:pPr>
              <w:spacing w:after="0"/>
            </w:pPr>
            <w:r>
              <w:rPr>
                <w:rFonts w:ascii="Aptos" w:hAnsi="Aptos"/>
                <w:b/>
                <w:i w:val="0"/>
                <w:color w:val="FFFFFF"/>
                <w:sz w:val="16"/>
              </w:rPr>
              <w:t>DOMAIN</w:t>
            </w:r>
          </w:p>
        </w:tc>
        <w:tc>
          <w:tcPr>
            <w:tcW w:type="dxa" w:w="1080"/>
            <w:vAlign w:val="center"/>
            <w:shd w:fill="292929"/>
            <w:tcMar>
              <w:top w:w="110" w:type="dxa"/>
              <w:start w:w="130" w:type="dxa"/>
              <w:bottom w:w="110" w:type="dxa"/>
              <w:end w:w="130" w:type="dxa"/>
            </w:tcMar>
          </w:tcPr>
          <w:p>
            <w:pPr>
              <w:spacing w:after="0"/>
            </w:pPr>
            <w:r>
              <w:rPr>
                <w:rFonts w:ascii="Aptos" w:hAnsi="Aptos"/>
                <w:b/>
                <w:i w:val="0"/>
                <w:color w:val="FFFFFF"/>
                <w:sz w:val="16"/>
              </w:rPr>
              <w:t>POINTS</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AWARDED</w:t>
            </w:r>
          </w:p>
        </w:tc>
        <w:tc>
          <w:tcPr>
            <w:tcW w:type="dxa" w:w="4104"/>
            <w:vAlign w:val="center"/>
            <w:shd w:fill="292929"/>
            <w:tcMar>
              <w:top w:w="110" w:type="dxa"/>
              <w:start w:w="130" w:type="dxa"/>
              <w:bottom w:w="110" w:type="dxa"/>
              <w:end w:w="130" w:type="dxa"/>
            </w:tcMar>
          </w:tcPr>
          <w:p>
            <w:pPr>
              <w:spacing w:after="0"/>
            </w:pPr>
            <w:r>
              <w:rPr>
                <w:rFonts w:ascii="Aptos" w:hAnsi="Aptos"/>
                <w:b/>
                <w:i w:val="0"/>
                <w:color w:val="FFFFFF"/>
                <w:sz w:val="16"/>
              </w:rPr>
              <w:t>REVIEWER NOTE</w:t>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Layered reasoning</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25</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Time alignment</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Incident discipline</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Confidence language</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Recovery evidence</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10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Next action</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After action review</w:t>
      </w:r>
    </w:p>
    <w:p>
      <w:pPr>
        <w:spacing w:after="200"/>
      </w:pPr>
      <w:r>
        <w:rPr>
          <w:rFonts w:ascii="Aptos" w:hAnsi="Aptos"/>
          <w:b/>
          <w:i w:val="0"/>
          <w:color w:val="666666"/>
          <w:sz w:val="18"/>
        </w:rPr>
        <w:t xml:space="preserve">Best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Weakest evidence: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Assumption that changed: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Stop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repeat: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change: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07</w:t>
      </w:r>
    </w:p>
    <w:p>
      <w:pPr>
        <w:pStyle w:val="Heading1"/>
        <w:keepNext/>
        <w:spacing w:before="100" w:after="140"/>
      </w:pPr>
      <w:r>
        <w:rPr>
          <w:rFonts w:ascii="Aptos Display" w:hAnsi="Aptos Display"/>
          <w:b/>
          <w:i w:val="0"/>
          <w:color w:val="111111"/>
          <w:sz w:val="44"/>
        </w:rPr>
        <w:t>Silent Alarm</w:t>
      </w:r>
    </w:p>
    <w:p>
      <w:pPr>
        <w:spacing w:after="140" w:line="269" w:lineRule="auto"/>
      </w:pPr>
      <w:r>
        <w:rPr>
          <w:rFonts w:ascii="Aptos" w:hAnsi="Aptos"/>
          <w:b w:val="0"/>
          <w:i w:val="0"/>
          <w:color w:val="292929"/>
          <w:sz w:val="26"/>
        </w:rPr>
        <w:t>Blue-team visibility validation during controlled activity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rPr>
          <w:tblHeader w:val="true"/>
        </w:trPr>
        <w:tc>
          <w:tcPr>
            <w:tcW w:type="dxa" w:w="1944"/>
            <w:vAlign w:val="center"/>
            <w:shd w:fill="292929"/>
            <w:tcMar>
              <w:top w:w="110" w:type="dxa"/>
              <w:start w:w="130" w:type="dxa"/>
              <w:bottom w:w="110" w:type="dxa"/>
              <w:end w:w="130" w:type="dxa"/>
            </w:tcMar>
          </w:tcPr>
          <w:p>
            <w:pPr>
              <w:spacing w:after="0"/>
            </w:pPr>
            <w:r>
              <w:rPr>
                <w:rFonts w:ascii="Aptos" w:hAnsi="Aptos"/>
                <w:b/>
                <w:i w:val="0"/>
                <w:color w:val="FFFFFF"/>
                <w:sz w:val="16"/>
              </w:rPr>
              <w:t>CLIENT</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ROLE</w:t>
            </w:r>
          </w:p>
        </w:tc>
        <w:tc>
          <w:tcPr>
            <w:tcW w:type="dxa" w:w="1512"/>
            <w:vAlign w:val="center"/>
            <w:shd w:fill="292929"/>
            <w:tcMar>
              <w:top w:w="110" w:type="dxa"/>
              <w:start w:w="130" w:type="dxa"/>
              <w:bottom w:w="110" w:type="dxa"/>
              <w:end w:w="130" w:type="dxa"/>
            </w:tcMar>
          </w:tcPr>
          <w:p>
            <w:pPr>
              <w:spacing w:after="0"/>
            </w:pPr>
            <w:r>
              <w:rPr>
                <w:rFonts w:ascii="Aptos" w:hAnsi="Aptos"/>
                <w:b/>
                <w:i w:val="0"/>
                <w:color w:val="FFFFFF"/>
                <w:sz w:val="16"/>
              </w:rPr>
              <w:t>DIFFICULTY</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POLICY</w:t>
            </w:r>
          </w:p>
        </w:tc>
      </w:tr>
      <w:tr>
        <w:tc>
          <w:tcPr>
            <w:tcW w:type="dxa" w:w="1944"/>
            <w:vAlign w:val="center"/>
            <w:shd w:fill="FFFFFF"/>
            <w:tcMar>
              <w:top w:w="110" w:type="dxa"/>
              <w:start w:w="130" w:type="dxa"/>
              <w:bottom w:w="110" w:type="dxa"/>
              <w:end w:w="130" w:type="dxa"/>
            </w:tcMar>
          </w:tcPr>
          <w:p>
            <w:pPr>
              <w:spacing w:after="0"/>
            </w:pPr>
            <w:r>
              <w:rPr>
                <w:rFonts w:ascii="Aptos" w:hAnsi="Aptos"/>
                <w:b/>
                <w:i w:val="0"/>
                <w:color w:val="111111"/>
                <w:sz w:val="18"/>
              </w:rPr>
              <w:t>Crown Peak Energy</w:t>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t>Purple-team operator</w:t>
            </w:r>
          </w:p>
        </w:tc>
        <w:tc>
          <w:tcPr>
            <w:tcW w:type="dxa" w:w="1512"/>
            <w:vAlign w:val="center"/>
            <w:shd w:fill="FFFFFF"/>
            <w:tcMar>
              <w:top w:w="110" w:type="dxa"/>
              <w:start w:w="130" w:type="dxa"/>
              <w:bottom w:w="110" w:type="dxa"/>
              <w:end w:w="130" w:type="dxa"/>
            </w:tcMar>
          </w:tcPr>
          <w:p>
            <w:pPr>
              <w:spacing w:after="0"/>
            </w:pPr>
            <w:r>
              <w:rPr>
                <w:rFonts w:ascii="Aptos" w:hAnsi="Aptos"/>
                <w:b w:val="0"/>
                <w:i w:val="0"/>
                <w:color w:val="111111"/>
                <w:sz w:val="18"/>
              </w:rPr>
              <w:t>Intermediate</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t>90 to 120 minutes</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t>Validate</w:t>
            </w:r>
          </w:p>
        </w:tc>
      </w:tr>
    </w:tbl>
    <w:p>
      <w:pPr>
        <w:spacing w:after="0"/>
      </w:pPr>
    </w:p>
    <w:p>
      <w:pPr>
        <w:pStyle w:val="Heading2"/>
        <w:keepNext/>
        <w:spacing w:before="100" w:after="140"/>
      </w:pPr>
      <w:r>
        <w:rPr>
          <w:rFonts w:ascii="Aptos Display" w:hAnsi="Aptos Display"/>
          <w:b/>
          <w:i w:val="0"/>
          <w:color w:val="111111"/>
          <w:sz w:val="28"/>
        </w:rPr>
        <w:t>Client brief</w:t>
      </w:r>
    </w:p>
    <w:p>
      <w:pPr>
        <w:spacing w:after="140" w:line="269" w:lineRule="auto"/>
      </w:pPr>
      <w:r>
        <w:rPr>
          <w:rFonts w:ascii="Aptos" w:hAnsi="Aptos"/>
          <w:b w:val="0"/>
          <w:i w:val="0"/>
          <w:color w:val="292929"/>
          <w:sz w:val="21"/>
        </w:rPr>
        <w:t>Crown Peak recently deployed new network detections. The defensive team wants to validate visibility of approved discovery and service-assessment activity without turning the exercise into an adversary emulation campaign.</w:t>
      </w:r>
    </w:p>
    <w:p>
      <w:pPr>
        <w:pStyle w:val="Heading2"/>
        <w:keepNext/>
        <w:spacing w:before="100" w:after="140"/>
      </w:pPr>
      <w:r>
        <w:rPr>
          <w:rFonts w:ascii="Aptos Display" w:hAnsi="Aptos Display"/>
          <w:b/>
          <w:i w:val="0"/>
          <w:color w:val="111111"/>
          <w:sz w:val="28"/>
        </w:rPr>
        <w:t>Operational pressure</w:t>
      </w:r>
    </w:p>
    <w:p>
      <w:pPr>
        <w:spacing w:after="140" w:line="269" w:lineRule="auto"/>
      </w:pPr>
      <w:r>
        <w:rPr>
          <w:rFonts w:ascii="Aptos" w:hAnsi="Aptos"/>
          <w:b w:val="0"/>
          <w:i w:val="0"/>
          <w:color w:val="292929"/>
          <w:sz w:val="21"/>
        </w:rPr>
        <w:t>The detection engineer asks for more aggressive behavior after the first activity produces no alert.</w:t>
      </w:r>
    </w:p>
    <w:p>
      <w:pPr>
        <w:pStyle w:val="Heading2"/>
        <w:keepNext/>
        <w:spacing w:before="100" w:after="140"/>
      </w:pPr>
      <w:r>
        <w:rPr>
          <w:rFonts w:ascii="Aptos Display" w:hAnsi="Aptos Display"/>
          <w:b/>
          <w:i w:val="0"/>
          <w:color w:val="111111"/>
          <w:sz w:val="28"/>
        </w:rPr>
        <w:t>Your first decision</w:t>
      </w:r>
    </w:p>
    <w:p>
      <w:pPr>
        <w:spacing w:after="140" w:line="269" w:lineRule="auto"/>
      </w:pPr>
      <w:r>
        <w:rPr>
          <w:rFonts w:ascii="Aptos" w:hAnsi="Aptos"/>
          <w:b w:val="0"/>
          <w:i w:val="0"/>
          <w:color w:val="292929"/>
          <w:sz w:val="21"/>
        </w:rPr>
        <w:t>Before touching the target, write what must be true for a go decision, what is still ambiguous, and who can resolve each ambiguity.</w:t>
      </w:r>
    </w:p>
    <w:p>
      <w:pPr>
        <w:spacing w:after="200"/>
      </w:pPr>
      <w:r>
        <w:rPr>
          <w:rFonts w:ascii="Aptos" w:hAnsi="Aptos"/>
          <w:b/>
          <w:i w:val="0"/>
          <w:color w:val="666666"/>
          <w:sz w:val="18"/>
        </w:rPr>
        <w:t xml:space="preserve">Go or no go: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Unresolved authority question: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First proof point: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07 AUTHORIZATION PACKET</w:t>
      </w:r>
    </w:p>
    <w:p>
      <w:pPr>
        <w:pStyle w:val="Heading1"/>
        <w:keepNext/>
        <w:spacing w:before="100" w:after="140"/>
      </w:pPr>
      <w:r>
        <w:rPr>
          <w:rFonts w:ascii="Aptos Display" w:hAnsi="Aptos Display"/>
          <w:b/>
          <w:i w:val="0"/>
          <w:color w:val="111111"/>
          <w:sz w:val="44"/>
        </w:rPr>
        <w:t>Translate the brief into a signed boundary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BOUNDARY FIELD</w:t>
            </w:r>
          </w:p>
        </w:tc>
        <w:tc>
          <w:tcPr>
            <w:tcW w:type="dxa" w:w="7488"/>
            <w:vAlign w:val="center"/>
            <w:shd w:fill="292929"/>
            <w:tcMar>
              <w:top w:w="110" w:type="dxa"/>
              <w:start w:w="130" w:type="dxa"/>
              <w:bottom w:w="110" w:type="dxa"/>
              <w:end w:w="130" w:type="dxa"/>
            </w:tcMar>
          </w:tcPr>
          <w:p>
            <w:pPr>
              <w:spacing w:after="0"/>
            </w:pPr>
            <w:r>
              <w:rPr>
                <w:rFonts w:ascii="Aptos" w:hAnsi="Aptos"/>
                <w:b/>
                <w:i w:val="0"/>
                <w:color w:val="FFFFFF"/>
                <w:sz w:val="16"/>
              </w:rPr>
              <w:t>EXERCISE AUTHORITY</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Targets</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Two facilitator-assigned monitored endpoints</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Ports</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Exact assigned service ports</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Permitted</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Named diagnostics, managed inventory, one approved campaign</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Excluded</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Evasion, exploitation, credentials, persistence, unapproved techniques</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Stop</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Monitoring loss, target health concern, or exercise-control request</w:t>
            </w:r>
          </w:p>
        </w:tc>
      </w:tr>
    </w:tbl>
    <w:p>
      <w:pPr>
        <w:spacing w:after="0"/>
      </w:pPr>
    </w:p>
    <w:p>
      <w:pPr>
        <w:pStyle w:val="Heading2"/>
        <w:keepNext/>
        <w:spacing w:before="100" w:after="140"/>
      </w:pPr>
      <w:r>
        <w:rPr>
          <w:rFonts w:ascii="Aptos Display" w:hAnsi="Aptos Display"/>
          <w:b/>
          <w:i w:val="0"/>
          <w:color w:val="111111"/>
          <w:sz w:val="28"/>
        </w:rPr>
        <w:t>Permit worksheet</w:t>
      </w:r>
    </w:p>
    <w:p>
      <w:pPr>
        <w:spacing w:after="200"/>
      </w:pPr>
      <w:r>
        <w:rPr>
          <w:rFonts w:ascii="Aptos" w:hAnsi="Aptos"/>
          <w:b/>
          <w:i w:val="0"/>
          <w:color w:val="666666"/>
          <w:sz w:val="18"/>
        </w:rPr>
        <w:t xml:space="preserve">Operator: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Approving authority: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Authorization reference: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targets: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ports and paths: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Valid from and until: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Local stop owner: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Target-side stop owner: </w:t>
      </w:r>
      <w:r>
        <w:rPr>
          <w:rFonts w:ascii="Aptos" w:hAnsi="Aptos"/>
          <w:b w:val="0"/>
          <w:i w:val="0"/>
          <w:color w:val="D9D9D9"/>
          <w:sz w:val="16"/>
        </w:rPr>
        <w:t>________________________________________________________________________</w:t>
      </w:r>
    </w:p>
    <w:p>
      <w:pPr>
        <w:spacing w:after="140" w:line="269" w:lineRule="auto"/>
      </w:pPr>
      <w:r>
        <w:rPr>
          <w:rFonts w:ascii="Aptos" w:hAnsi="Aptos"/>
          <w:b/>
          <w:i w:val="0"/>
          <w:color w:val="111111"/>
          <w:sz w:val="21"/>
        </w:rPr>
        <w:t xml:space="preserve">Boundary rule. </w:t>
      </w:r>
      <w:r>
        <w:rPr>
          <w:rFonts w:ascii="Aptos" w:hAnsi="Aptos"/>
          <w:b w:val="0"/>
          <w:i w:val="0"/>
          <w:color w:val="292929"/>
          <w:sz w:val="21"/>
        </w:rPr>
        <w:t>Do not add a discovered host, port, path, technique, or date to the permit unless the facilitator provides a written amendment.</w:t>
      </w:r>
    </w:p>
    <w:p>
      <w:r>
        <w:br w:type="page"/>
      </w:r>
    </w:p>
    <w:p>
      <w:pPr>
        <w:spacing w:after="80"/>
      </w:pPr>
      <w:r>
        <w:rPr>
          <w:rFonts w:ascii="Aptos Display" w:hAnsi="Aptos Display"/>
          <w:b/>
          <w:i w:val="0"/>
          <w:color w:val="D71920"/>
          <w:sz w:val="16"/>
        </w:rPr>
        <w:t>CASE 07 MISSION</w:t>
      </w:r>
    </w:p>
    <w:p>
      <w:pPr>
        <w:pStyle w:val="Heading1"/>
        <w:keepNext/>
        <w:spacing w:before="100" w:after="140"/>
      </w:pPr>
      <w:r>
        <w:rPr>
          <w:rFonts w:ascii="Aptos Display" w:hAnsi="Aptos Display"/>
          <w:b/>
          <w:i w:val="0"/>
          <w:color w:val="111111"/>
          <w:sz w:val="44"/>
        </w:rPr>
        <w:t>Objectives and available material</w:t>
      </w:r>
    </w:p>
    <w:p>
      <w:pPr>
        <w:pStyle w:val="Heading2"/>
        <w:keepNext/>
        <w:spacing w:before="100" w:after="140"/>
      </w:pPr>
      <w:r>
        <w:rPr>
          <w:rFonts w:ascii="Aptos Display" w:hAnsi="Aptos Display"/>
          <w:b/>
          <w:i w:val="0"/>
          <w:color w:val="111111"/>
          <w:sz w:val="28"/>
        </w:rPr>
        <w:t>Objectives</w:t>
      </w:r>
    </w:p>
    <w:p>
      <w:pPr>
        <w:pStyle w:val="ListBullet"/>
        <w:spacing w:after="100"/>
        <w:ind w:left="360" w:hanging="202"/>
      </w:pPr>
      <w:r>
        <w:rPr>
          <w:rFonts w:ascii="Aptos" w:hAnsi="Aptos"/>
          <w:b w:val="0"/>
          <w:i w:val="0"/>
          <w:color w:val="292929"/>
          <w:sz w:val="20"/>
        </w:rPr>
        <w:t>Agree on expected telemetry before execution.</w:t>
      </w:r>
    </w:p>
    <w:p>
      <w:pPr>
        <w:pStyle w:val="ListBullet"/>
        <w:spacing w:after="100"/>
        <w:ind w:left="360" w:hanging="202"/>
      </w:pPr>
      <w:r>
        <w:rPr>
          <w:rFonts w:ascii="Aptos" w:hAnsi="Aptos"/>
          <w:b w:val="0"/>
          <w:i w:val="0"/>
          <w:color w:val="292929"/>
          <w:sz w:val="20"/>
        </w:rPr>
        <w:t>Run a reproducible sequence that defenders can correlate.</w:t>
      </w:r>
    </w:p>
    <w:p>
      <w:pPr>
        <w:pStyle w:val="ListBullet"/>
        <w:spacing w:after="100"/>
        <w:ind w:left="360" w:hanging="202"/>
      </w:pPr>
      <w:r>
        <w:rPr>
          <w:rFonts w:ascii="Aptos" w:hAnsi="Aptos"/>
          <w:b w:val="0"/>
          <w:i w:val="0"/>
          <w:color w:val="292929"/>
          <w:sz w:val="20"/>
        </w:rPr>
        <w:t>Separate missing telemetry, missing analytic logic, and missing alert routing.</w:t>
      </w:r>
    </w:p>
    <w:p>
      <w:pPr>
        <w:pStyle w:val="ListBullet"/>
        <w:spacing w:after="100"/>
        <w:ind w:left="360" w:hanging="202"/>
      </w:pPr>
      <w:r>
        <w:rPr>
          <w:rFonts w:ascii="Aptos" w:hAnsi="Aptos"/>
          <w:b w:val="0"/>
          <w:i w:val="0"/>
          <w:color w:val="292929"/>
          <w:sz w:val="20"/>
        </w:rPr>
        <w:t>Change one variable at a time when repeating activity.</w:t>
      </w:r>
    </w:p>
    <w:p>
      <w:pPr>
        <w:pStyle w:val="ListBullet"/>
        <w:spacing w:after="100"/>
        <w:ind w:left="360" w:hanging="202"/>
      </w:pPr>
      <w:r>
        <w:rPr>
          <w:rFonts w:ascii="Aptos" w:hAnsi="Aptos"/>
          <w:b w:val="0"/>
          <w:i w:val="0"/>
          <w:color w:val="292929"/>
          <w:sz w:val="20"/>
        </w:rPr>
        <w:t>Produce an evidence-backed detection improvement record.</w:t>
      </w:r>
    </w:p>
    <w:p>
      <w:pPr>
        <w:pStyle w:val="Heading2"/>
        <w:keepNext/>
        <w:spacing w:before="100" w:after="140"/>
      </w:pPr>
      <w:r>
        <w:rPr>
          <w:rFonts w:ascii="Aptos Display" w:hAnsi="Aptos Display"/>
          <w:b/>
          <w:i w:val="0"/>
          <w:color w:val="111111"/>
          <w:sz w:val="28"/>
        </w:rPr>
        <w:t>Starting artifacts</w:t>
      </w:r>
    </w:p>
    <w:p>
      <w:pPr>
        <w:pStyle w:val="ListBullet"/>
        <w:spacing w:after="100"/>
        <w:ind w:left="360" w:hanging="202"/>
      </w:pPr>
      <w:r>
        <w:rPr>
          <w:rFonts w:ascii="Aptos" w:hAnsi="Aptos"/>
          <w:b w:val="0"/>
          <w:i w:val="0"/>
          <w:color w:val="292929"/>
          <w:sz w:val="20"/>
        </w:rPr>
        <w:t>Detection objective</w:t>
      </w:r>
    </w:p>
    <w:p>
      <w:pPr>
        <w:pStyle w:val="ListBullet"/>
        <w:spacing w:after="100"/>
        <w:ind w:left="360" w:hanging="202"/>
      </w:pPr>
      <w:r>
        <w:rPr>
          <w:rFonts w:ascii="Aptos" w:hAnsi="Aptos"/>
          <w:b w:val="0"/>
          <w:i w:val="0"/>
          <w:color w:val="292929"/>
          <w:sz w:val="20"/>
        </w:rPr>
        <w:t>Expected data-source list</w:t>
      </w:r>
    </w:p>
    <w:p>
      <w:pPr>
        <w:pStyle w:val="ListBullet"/>
        <w:spacing w:after="100"/>
        <w:ind w:left="360" w:hanging="202"/>
      </w:pPr>
      <w:r>
        <w:rPr>
          <w:rFonts w:ascii="Aptos" w:hAnsi="Aptos"/>
          <w:b w:val="0"/>
          <w:i w:val="0"/>
          <w:color w:val="292929"/>
          <w:sz w:val="20"/>
        </w:rPr>
        <w:t>Exercise communication plan</w:t>
      </w:r>
    </w:p>
    <w:p>
      <w:pPr>
        <w:pStyle w:val="ListBullet"/>
        <w:spacing w:after="100"/>
        <w:ind w:left="360" w:hanging="202"/>
      </w:pPr>
      <w:r>
        <w:rPr>
          <w:rFonts w:ascii="Aptos" w:hAnsi="Aptos"/>
          <w:b w:val="0"/>
          <w:i w:val="0"/>
          <w:color w:val="292929"/>
          <w:sz w:val="20"/>
        </w:rPr>
        <w:t>Approved operation sequence</w:t>
      </w:r>
    </w:p>
    <w:p>
      <w:pPr>
        <w:pStyle w:val="ListBullet"/>
        <w:spacing w:after="100"/>
        <w:ind w:left="360" w:hanging="202"/>
      </w:pPr>
      <w:r>
        <w:rPr>
          <w:rFonts w:ascii="Aptos" w:hAnsi="Aptos"/>
          <w:b w:val="0"/>
          <w:i w:val="0"/>
          <w:color w:val="292929"/>
          <w:sz w:val="20"/>
        </w:rPr>
        <w:t>Defender observation worksheet</w:t>
      </w:r>
    </w:p>
    <w:p>
      <w:pPr>
        <w:pStyle w:val="Heading2"/>
        <w:keepNext/>
        <w:spacing w:before="100" w:after="140"/>
      </w:pPr>
      <w:r>
        <w:rPr>
          <w:rFonts w:ascii="Aptos Display" w:hAnsi="Aptos Display"/>
          <w:b/>
          <w:i w:val="0"/>
          <w:color w:val="111111"/>
          <w:sz w:val="28"/>
        </w:rPr>
        <w:t>Plan before execution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1008"/>
            <w:vAlign w:val="center"/>
            <w:shd w:fill="292929"/>
            <w:tcMar>
              <w:top w:w="110" w:type="dxa"/>
              <w:start w:w="130" w:type="dxa"/>
              <w:bottom w:w="110" w:type="dxa"/>
              <w:end w:w="130" w:type="dxa"/>
            </w:tcMar>
          </w:tcPr>
          <w:p>
            <w:pPr>
              <w:spacing w:after="0"/>
            </w:pPr>
            <w:r>
              <w:rPr>
                <w:rFonts w:ascii="Aptos" w:hAnsi="Aptos"/>
                <w:b/>
                <w:i w:val="0"/>
                <w:color w:val="FFFFFF"/>
                <w:sz w:val="16"/>
              </w:rPr>
              <w:t>SEQUENCE</w:t>
            </w:r>
          </w:p>
        </w:tc>
        <w:tc>
          <w:tcPr>
            <w:tcW w:type="dxa" w:w="3384"/>
            <w:vAlign w:val="center"/>
            <w:shd w:fill="292929"/>
            <w:tcMar>
              <w:top w:w="110" w:type="dxa"/>
              <w:start w:w="130" w:type="dxa"/>
              <w:bottom w:w="110" w:type="dxa"/>
              <w:end w:w="130" w:type="dxa"/>
            </w:tcMar>
          </w:tcPr>
          <w:p>
            <w:pPr>
              <w:spacing w:after="0"/>
            </w:pPr>
            <w:r>
              <w:rPr>
                <w:rFonts w:ascii="Aptos" w:hAnsi="Aptos"/>
                <w:b/>
                <w:i w:val="0"/>
                <w:color w:val="FFFFFF"/>
                <w:sz w:val="16"/>
              </w:rPr>
              <w:t>QUESTION</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FIELDOPS WORKSPACE</w:t>
            </w:r>
          </w:p>
        </w:tc>
        <w:tc>
          <w:tcPr>
            <w:tcW w:type="dxa" w:w="2880"/>
            <w:vAlign w:val="center"/>
            <w:shd w:fill="292929"/>
            <w:tcMar>
              <w:top w:w="110" w:type="dxa"/>
              <w:start w:w="130" w:type="dxa"/>
              <w:bottom w:w="110" w:type="dxa"/>
              <w:end w:w="130" w:type="dxa"/>
            </w:tcMar>
          </w:tcPr>
          <w:p>
            <w:pPr>
              <w:spacing w:after="0"/>
            </w:pPr>
            <w:r>
              <w:rPr>
                <w:rFonts w:ascii="Aptos" w:hAnsi="Aptos"/>
                <w:b/>
                <w:i w:val="0"/>
                <w:color w:val="FFFFFF"/>
                <w:sz w:val="16"/>
              </w:rPr>
              <w:t>STOP OR SUCCESS CONDITION</w:t>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1</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2</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3</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4</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5</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r>
        <w:br w:type="page"/>
      </w:r>
    </w:p>
    <w:p>
      <w:pPr>
        <w:spacing w:after="80"/>
      </w:pPr>
      <w:r>
        <w:rPr>
          <w:rFonts w:ascii="Aptos Display" w:hAnsi="Aptos Display"/>
          <w:b/>
          <w:i w:val="0"/>
          <w:color w:val="D71920"/>
          <w:sz w:val="16"/>
        </w:rPr>
        <w:t>CASE 07 EXERCISE CONTROL</w:t>
      </w:r>
    </w:p>
    <w:p>
      <w:pPr>
        <w:pStyle w:val="Heading1"/>
        <w:keepNext/>
        <w:spacing w:before="100" w:after="140"/>
      </w:pPr>
      <w:r>
        <w:rPr>
          <w:rFonts w:ascii="Aptos Display" w:hAnsi="Aptos Display"/>
          <w:b/>
          <w:i w:val="0"/>
          <w:color w:val="111111"/>
          <w:sz w:val="44"/>
        </w:rPr>
        <w:t>Timed injects and decision gates</w:t>
      </w:r>
    </w:p>
    <w:p>
      <w:pPr>
        <w:spacing w:after="140" w:line="269" w:lineRule="auto"/>
      </w:pPr>
      <w:r>
        <w:rPr>
          <w:rFonts w:ascii="Aptos" w:hAnsi="Aptos"/>
          <w:b w:val="0"/>
          <w:i w:val="0"/>
          <w:color w:val="292929"/>
          <w:sz w:val="21"/>
        </w:rPr>
        <w:t>The facilitator reveals each inject at the stated exercise time. Record the decision before continuing. The inject changes context; it does not silently change authorization.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440"/>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5112"/>
            <w:vAlign w:val="center"/>
            <w:shd w:fill="292929"/>
            <w:tcMar>
              <w:top w:w="110" w:type="dxa"/>
              <w:start w:w="130" w:type="dxa"/>
              <w:bottom w:w="110" w:type="dxa"/>
              <w:end w:w="130" w:type="dxa"/>
            </w:tcMar>
          </w:tcPr>
          <w:p>
            <w:pPr>
              <w:spacing w:after="0"/>
            </w:pPr>
            <w:r>
              <w:rPr>
                <w:rFonts w:ascii="Aptos" w:hAnsi="Aptos"/>
                <w:b/>
                <w:i w:val="0"/>
                <w:color w:val="FFFFFF"/>
                <w:sz w:val="16"/>
              </w:rPr>
              <w:t>INJECT</w:t>
            </w:r>
          </w:p>
        </w:tc>
        <w:tc>
          <w:tcPr>
            <w:tcW w:type="dxa" w:w="3096"/>
            <w:vAlign w:val="center"/>
            <w:shd w:fill="292929"/>
            <w:tcMar>
              <w:top w:w="110" w:type="dxa"/>
              <w:start w:w="130" w:type="dxa"/>
              <w:bottom w:w="110" w:type="dxa"/>
              <w:end w:w="130" w:type="dxa"/>
            </w:tcMar>
          </w:tcPr>
          <w:p>
            <w:pPr>
              <w:spacing w:after="0"/>
            </w:pPr>
            <w:r>
              <w:rPr>
                <w:rFonts w:ascii="Aptos" w:hAnsi="Aptos"/>
                <w:b/>
                <w:i w:val="0"/>
                <w:color w:val="FFFFFF"/>
                <w:sz w:val="16"/>
              </w:rPr>
              <w:t>REQUIRED DECISION</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15</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Endpoint telemetry appears but the network sensor shows nothing.</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Determine whether execution or collection changed.</w:t>
            </w:r>
          </w:p>
        </w:tc>
      </w:tr>
      <w:tr>
        <w:tc>
          <w:tcPr>
            <w:tcW w:type="dxa" w:w="1440"/>
            <w:vAlign w:val="center"/>
            <w:shd w:fill="F2F2F2"/>
            <w:tcMar>
              <w:top w:w="110" w:type="dxa"/>
              <w:start w:w="130" w:type="dxa"/>
              <w:bottom w:w="110" w:type="dxa"/>
              <w:end w:w="130" w:type="dxa"/>
            </w:tcMar>
          </w:tcPr>
          <w:p>
            <w:pPr>
              <w:spacing w:after="0"/>
            </w:pPr>
            <w:r>
              <w:rPr>
                <w:rFonts w:ascii="Aptos" w:hAnsi="Aptos"/>
                <w:b/>
                <w:i w:val="0"/>
                <w:color w:val="111111"/>
                <w:sz w:val="18"/>
              </w:rPr>
              <w:t>T plus 35</w:t>
            </w:r>
          </w:p>
        </w:tc>
        <w:tc>
          <w:tcPr>
            <w:tcW w:type="dxa" w:w="5112"/>
            <w:vAlign w:val="center"/>
            <w:shd w:fill="F2F2F2"/>
            <w:tcMar>
              <w:top w:w="110" w:type="dxa"/>
              <w:start w:w="130" w:type="dxa"/>
              <w:bottom w:w="110" w:type="dxa"/>
              <w:end w:w="130" w:type="dxa"/>
            </w:tcMar>
          </w:tcPr>
          <w:p>
            <w:pPr>
              <w:spacing w:after="0"/>
            </w:pPr>
            <w:r>
              <w:rPr>
                <w:rFonts w:ascii="Aptos" w:hAnsi="Aptos"/>
                <w:b w:val="0"/>
                <w:i w:val="0"/>
                <w:color w:val="111111"/>
                <w:sz w:val="18"/>
              </w:rPr>
              <w:t>An alert fires ten minutes late with the wrong asset owner.</w:t>
            </w:r>
          </w:p>
        </w:tc>
        <w:tc>
          <w:tcPr>
            <w:tcW w:type="dxa" w:w="3096"/>
            <w:vAlign w:val="center"/>
            <w:shd w:fill="F2F2F2"/>
            <w:tcMar>
              <w:top w:w="110" w:type="dxa"/>
              <w:start w:w="130" w:type="dxa"/>
              <w:bottom w:w="110" w:type="dxa"/>
              <w:end w:w="130" w:type="dxa"/>
            </w:tcMar>
          </w:tcPr>
          <w:p>
            <w:pPr>
              <w:spacing w:after="0"/>
            </w:pPr>
            <w:r>
              <w:rPr>
                <w:rFonts w:ascii="Aptos" w:hAnsi="Aptos"/>
                <w:b w:val="0"/>
                <w:i w:val="0"/>
                <w:color w:val="111111"/>
                <w:sz w:val="18"/>
              </w:rPr>
              <w:t>Record detection, enrichment, and routing separately.</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55</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A defender requests an unapproved technique to force an alert.</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Hold the boundary and propose an amendment.</w:t>
            </w:r>
          </w:p>
        </w:tc>
      </w:tr>
    </w:tbl>
    <w:p>
      <w:pPr>
        <w:spacing w:after="0"/>
      </w:pPr>
    </w:p>
    <w:p>
      <w:pPr>
        <w:pStyle w:val="Heading2"/>
        <w:keepNext/>
        <w:spacing w:before="100" w:after="140"/>
      </w:pPr>
      <w:r>
        <w:rPr>
          <w:rFonts w:ascii="Aptos Display" w:hAnsi="Aptos Display"/>
          <w:b/>
          <w:i w:val="0"/>
          <w:color w:val="111111"/>
          <w:sz w:val="28"/>
        </w:rPr>
        <w:t>Decision record</w:t>
      </w:r>
    </w:p>
    <w:p>
      <w:pPr>
        <w:spacing w:after="200"/>
      </w:pPr>
      <w:r>
        <w:rPr>
          <w:rFonts w:ascii="Aptos" w:hAnsi="Aptos"/>
          <w:b/>
          <w:i w:val="0"/>
          <w:color w:val="666666"/>
          <w:sz w:val="18"/>
        </w:rPr>
        <w:t xml:space="preserve">Inject received: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Observed facts: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Authority consulted: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preserved: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Effect on plan: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07 EVIDENCE</w:t>
      </w:r>
    </w:p>
    <w:p>
      <w:pPr>
        <w:pStyle w:val="Heading1"/>
        <w:keepNext/>
        <w:spacing w:before="100" w:after="140"/>
      </w:pPr>
      <w:r>
        <w:rPr>
          <w:rFonts w:ascii="Aptos Display" w:hAnsi="Aptos Display"/>
          <w:b/>
          <w:i w:val="0"/>
          <w:color w:val="111111"/>
          <w:sz w:val="44"/>
        </w:rPr>
        <w:t>Evidence map and operator notes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REQUIRED EVIDENCE</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CAPTURE OR RECEIPT ID</w:t>
            </w:r>
          </w:p>
        </w:tc>
        <w:tc>
          <w:tcPr>
            <w:tcW w:type="dxa" w:w="3024"/>
            <w:vAlign w:val="center"/>
            <w:shd w:fill="292929"/>
            <w:tcMar>
              <w:top w:w="110" w:type="dxa"/>
              <w:start w:w="130" w:type="dxa"/>
              <w:bottom w:w="110" w:type="dxa"/>
              <w:end w:w="130" w:type="dxa"/>
            </w:tcMar>
          </w:tcPr>
          <w:p>
            <w:pPr>
              <w:spacing w:after="0"/>
            </w:pPr>
            <w:r>
              <w:rPr>
                <w:rFonts w:ascii="Aptos" w:hAnsi="Aptos"/>
                <w:b/>
                <w:i w:val="0"/>
                <w:color w:val="FFFFFF"/>
                <w:sz w:val="16"/>
              </w:rPr>
              <w:t>WHAT IT PROVES</w:t>
            </w:r>
          </w:p>
        </w:tc>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LIMITATION</w:t>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Signed permit</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Operation receipts</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Exact execution timeline</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Defender event identifiers</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Expected-versus-observed matrix</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Repeat-test plan</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Working conclusion</w:t>
      </w:r>
    </w:p>
    <w:p>
      <w:pPr>
        <w:spacing w:after="200"/>
      </w:pPr>
      <w:r>
        <w:rPr>
          <w:rFonts w:ascii="Aptos" w:hAnsi="Aptos"/>
          <w:b/>
          <w:i w:val="0"/>
          <w:color w:val="666666"/>
          <w:sz w:val="18"/>
        </w:rPr>
        <w:t xml:space="preserve">Observed: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Inferred: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Confidence: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Alternative explanation: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gap: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Next highest-information action: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07 DELIVERY</w:t>
      </w:r>
    </w:p>
    <w:p>
      <w:pPr>
        <w:pStyle w:val="Heading1"/>
        <w:keepNext/>
        <w:spacing w:before="100" w:after="140"/>
      </w:pPr>
      <w:r>
        <w:rPr>
          <w:rFonts w:ascii="Aptos Display" w:hAnsi="Aptos Display"/>
          <w:b/>
          <w:i w:val="0"/>
          <w:color w:val="111111"/>
          <w:sz w:val="44"/>
        </w:rPr>
        <w:t>Client deliverable and scoring record</w:t>
      </w:r>
    </w:p>
    <w:p>
      <w:pPr>
        <w:pStyle w:val="Heading2"/>
        <w:keepNext/>
        <w:spacing w:before="100" w:after="140"/>
      </w:pPr>
      <w:r>
        <w:rPr>
          <w:rFonts w:ascii="Aptos Display" w:hAnsi="Aptos Display"/>
          <w:b/>
          <w:i w:val="0"/>
          <w:color w:val="111111"/>
          <w:sz w:val="28"/>
        </w:rPr>
        <w:t>Required deliverable</w:t>
      </w:r>
    </w:p>
    <w:p>
      <w:pPr>
        <w:spacing w:after="140" w:line="269" w:lineRule="auto"/>
      </w:pPr>
      <w:r>
        <w:rPr>
          <w:rFonts w:ascii="Aptos" w:hAnsi="Aptos"/>
          <w:b w:val="0"/>
          <w:i w:val="0"/>
          <w:color w:val="292929"/>
          <w:sz w:val="21"/>
        </w:rPr>
        <w:t>Detection validation record covering data collection, analytic result, enrichment, routing, timing, and recommended retest.</w:t>
      </w:r>
    </w:p>
    <w:p>
      <w:pPr>
        <w:pStyle w:val="Heading2"/>
        <w:keepNext/>
        <w:spacing w:before="100" w:after="140"/>
      </w:pPr>
      <w:r>
        <w:rPr>
          <w:rFonts w:ascii="Aptos Display" w:hAnsi="Aptos Display"/>
          <w:b/>
          <w:i w:val="0"/>
          <w:color w:val="111111"/>
          <w:sz w:val="28"/>
        </w:rPr>
        <w:t>Scoring rubric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3240"/>
            <w:vAlign w:val="center"/>
            <w:shd w:fill="292929"/>
            <w:tcMar>
              <w:top w:w="110" w:type="dxa"/>
              <w:start w:w="130" w:type="dxa"/>
              <w:bottom w:w="110" w:type="dxa"/>
              <w:end w:w="130" w:type="dxa"/>
            </w:tcMar>
          </w:tcPr>
          <w:p>
            <w:pPr>
              <w:spacing w:after="0"/>
            </w:pPr>
            <w:r>
              <w:rPr>
                <w:rFonts w:ascii="Aptos" w:hAnsi="Aptos"/>
                <w:b/>
                <w:i w:val="0"/>
                <w:color w:val="FFFFFF"/>
                <w:sz w:val="16"/>
              </w:rPr>
              <w:t>DOMAIN</w:t>
            </w:r>
          </w:p>
        </w:tc>
        <w:tc>
          <w:tcPr>
            <w:tcW w:type="dxa" w:w="1080"/>
            <w:vAlign w:val="center"/>
            <w:shd w:fill="292929"/>
            <w:tcMar>
              <w:top w:w="110" w:type="dxa"/>
              <w:start w:w="130" w:type="dxa"/>
              <w:bottom w:w="110" w:type="dxa"/>
              <w:end w:w="130" w:type="dxa"/>
            </w:tcMar>
          </w:tcPr>
          <w:p>
            <w:pPr>
              <w:spacing w:after="0"/>
            </w:pPr>
            <w:r>
              <w:rPr>
                <w:rFonts w:ascii="Aptos" w:hAnsi="Aptos"/>
                <w:b/>
                <w:i w:val="0"/>
                <w:color w:val="FFFFFF"/>
                <w:sz w:val="16"/>
              </w:rPr>
              <w:t>POINTS</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AWARDED</w:t>
            </w:r>
          </w:p>
        </w:tc>
        <w:tc>
          <w:tcPr>
            <w:tcW w:type="dxa" w:w="4104"/>
            <w:vAlign w:val="center"/>
            <w:shd w:fill="292929"/>
            <w:tcMar>
              <w:top w:w="110" w:type="dxa"/>
              <w:start w:w="130" w:type="dxa"/>
              <w:bottom w:w="110" w:type="dxa"/>
              <w:end w:w="130" w:type="dxa"/>
            </w:tcMar>
          </w:tcPr>
          <w:p>
            <w:pPr>
              <w:spacing w:after="0"/>
            </w:pPr>
            <w:r>
              <w:rPr>
                <w:rFonts w:ascii="Aptos" w:hAnsi="Aptos"/>
                <w:b/>
                <w:i w:val="0"/>
                <w:color w:val="FFFFFF"/>
                <w:sz w:val="16"/>
              </w:rPr>
              <w:t>REVIEWER NOTE</w:t>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Expectation design</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Reproducibility</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Correlation quality</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Gap classification</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Scope control</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Retest plan</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After action review</w:t>
      </w:r>
    </w:p>
    <w:p>
      <w:pPr>
        <w:spacing w:after="200"/>
      </w:pPr>
      <w:r>
        <w:rPr>
          <w:rFonts w:ascii="Aptos" w:hAnsi="Aptos"/>
          <w:b/>
          <w:i w:val="0"/>
          <w:color w:val="666666"/>
          <w:sz w:val="18"/>
        </w:rPr>
        <w:t xml:space="preserve">Best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Weakest evidence: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Assumption that changed: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Stop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repeat: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change: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08</w:t>
      </w:r>
    </w:p>
    <w:p>
      <w:pPr>
        <w:pStyle w:val="Heading1"/>
        <w:keepNext/>
        <w:spacing w:before="100" w:after="140"/>
      </w:pPr>
      <w:r>
        <w:rPr>
          <w:rFonts w:ascii="Aptos Display" w:hAnsi="Aptos Display"/>
          <w:b/>
          <w:i w:val="0"/>
          <w:color w:val="111111"/>
          <w:sz w:val="44"/>
        </w:rPr>
        <w:t>Unknown Edge</w:t>
      </w:r>
    </w:p>
    <w:p>
      <w:pPr>
        <w:spacing w:after="140" w:line="269" w:lineRule="auto"/>
      </w:pPr>
      <w:r>
        <w:rPr>
          <w:rFonts w:ascii="Aptos" w:hAnsi="Aptos"/>
          <w:b w:val="0"/>
          <w:i w:val="0"/>
          <w:color w:val="292929"/>
          <w:sz w:val="26"/>
        </w:rPr>
        <w:t>Emergency investigation of a reported internet exposure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rPr>
          <w:tblHeader w:val="true"/>
        </w:trPr>
        <w:tc>
          <w:tcPr>
            <w:tcW w:type="dxa" w:w="1944"/>
            <w:vAlign w:val="center"/>
            <w:shd w:fill="292929"/>
            <w:tcMar>
              <w:top w:w="110" w:type="dxa"/>
              <w:start w:w="130" w:type="dxa"/>
              <w:bottom w:w="110" w:type="dxa"/>
              <w:end w:w="130" w:type="dxa"/>
            </w:tcMar>
          </w:tcPr>
          <w:p>
            <w:pPr>
              <w:spacing w:after="0"/>
            </w:pPr>
            <w:r>
              <w:rPr>
                <w:rFonts w:ascii="Aptos" w:hAnsi="Aptos"/>
                <w:b/>
                <w:i w:val="0"/>
                <w:color w:val="FFFFFF"/>
                <w:sz w:val="16"/>
              </w:rPr>
              <w:t>CLIENT</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ROLE</w:t>
            </w:r>
          </w:p>
        </w:tc>
        <w:tc>
          <w:tcPr>
            <w:tcW w:type="dxa" w:w="1512"/>
            <w:vAlign w:val="center"/>
            <w:shd w:fill="292929"/>
            <w:tcMar>
              <w:top w:w="110" w:type="dxa"/>
              <w:start w:w="130" w:type="dxa"/>
              <w:bottom w:w="110" w:type="dxa"/>
              <w:end w:w="130" w:type="dxa"/>
            </w:tcMar>
          </w:tcPr>
          <w:p>
            <w:pPr>
              <w:spacing w:after="0"/>
            </w:pPr>
            <w:r>
              <w:rPr>
                <w:rFonts w:ascii="Aptos" w:hAnsi="Aptos"/>
                <w:b/>
                <w:i w:val="0"/>
                <w:color w:val="FFFFFF"/>
                <w:sz w:val="16"/>
              </w:rPr>
              <w:t>DIFFICULTY</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POLICY</w:t>
            </w:r>
          </w:p>
        </w:tc>
      </w:tr>
      <w:tr>
        <w:tc>
          <w:tcPr>
            <w:tcW w:type="dxa" w:w="1944"/>
            <w:vAlign w:val="center"/>
            <w:shd w:fill="FFFFFF"/>
            <w:tcMar>
              <w:top w:w="110" w:type="dxa"/>
              <w:start w:w="130" w:type="dxa"/>
              <w:bottom w:w="110" w:type="dxa"/>
              <w:end w:w="130" w:type="dxa"/>
            </w:tcMar>
          </w:tcPr>
          <w:p>
            <w:pPr>
              <w:spacing w:after="0"/>
            </w:pPr>
            <w:r>
              <w:rPr>
                <w:rFonts w:ascii="Aptos" w:hAnsi="Aptos"/>
                <w:b/>
                <w:i w:val="0"/>
                <w:color w:val="111111"/>
                <w:sz w:val="18"/>
              </w:rPr>
              <w:t>Orchid Public Services</w:t>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t>On-call security assessor</w:t>
            </w:r>
          </w:p>
        </w:tc>
        <w:tc>
          <w:tcPr>
            <w:tcW w:type="dxa" w:w="1512"/>
            <w:vAlign w:val="center"/>
            <w:shd w:fill="FFFFFF"/>
            <w:tcMar>
              <w:top w:w="110" w:type="dxa"/>
              <w:start w:w="130" w:type="dxa"/>
              <w:bottom w:w="110" w:type="dxa"/>
              <w:end w:w="130" w:type="dxa"/>
            </w:tcMar>
          </w:tcPr>
          <w:p>
            <w:pPr>
              <w:spacing w:after="0"/>
            </w:pPr>
            <w:r>
              <w:rPr>
                <w:rFonts w:ascii="Aptos" w:hAnsi="Aptos"/>
                <w:b w:val="0"/>
                <w:i w:val="0"/>
                <w:color w:val="111111"/>
                <w:sz w:val="18"/>
              </w:rPr>
              <w:t>Advanced</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t>75 to 90 minutes</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t>Validate</w:t>
            </w:r>
          </w:p>
        </w:tc>
      </w:tr>
    </w:tbl>
    <w:p>
      <w:pPr>
        <w:spacing w:after="0"/>
      </w:pPr>
    </w:p>
    <w:p>
      <w:pPr>
        <w:pStyle w:val="Heading2"/>
        <w:keepNext/>
        <w:spacing w:before="100" w:after="140"/>
      </w:pPr>
      <w:r>
        <w:rPr>
          <w:rFonts w:ascii="Aptos Display" w:hAnsi="Aptos Display"/>
          <w:b/>
          <w:i w:val="0"/>
          <w:color w:val="111111"/>
          <w:sz w:val="28"/>
        </w:rPr>
        <w:t>Client brief</w:t>
      </w:r>
    </w:p>
    <w:p>
      <w:pPr>
        <w:spacing w:after="140" w:line="269" w:lineRule="auto"/>
      </w:pPr>
      <w:r>
        <w:rPr>
          <w:rFonts w:ascii="Aptos" w:hAnsi="Aptos"/>
          <w:b w:val="0"/>
          <w:i w:val="0"/>
          <w:color w:val="292929"/>
          <w:sz w:val="21"/>
        </w:rPr>
        <w:t>A researcher reports an administrative interface associated with Orchid. The screenshot lacks a reliable timestamp and the hostname is not in the asset inventory. Legal has authorized validation of one exact hostname after the infrastructure owner confirms control.</w:t>
      </w:r>
    </w:p>
    <w:p>
      <w:pPr>
        <w:pStyle w:val="Heading2"/>
        <w:keepNext/>
        <w:spacing w:before="100" w:after="140"/>
      </w:pPr>
      <w:r>
        <w:rPr>
          <w:rFonts w:ascii="Aptos Display" w:hAnsi="Aptos Display"/>
          <w:b/>
          <w:i w:val="0"/>
          <w:color w:val="111111"/>
          <w:sz w:val="28"/>
        </w:rPr>
        <w:t>Operational pressure</w:t>
      </w:r>
    </w:p>
    <w:p>
      <w:pPr>
        <w:spacing w:after="140" w:line="269" w:lineRule="auto"/>
      </w:pPr>
      <w:r>
        <w:rPr>
          <w:rFonts w:ascii="Aptos" w:hAnsi="Aptos"/>
          <w:b w:val="0"/>
          <w:i w:val="0"/>
          <w:color w:val="292929"/>
          <w:sz w:val="21"/>
        </w:rPr>
        <w:t>Executives want proof before notifying the vendor, while the reporter asks whether Orchid has started testing.</w:t>
      </w:r>
    </w:p>
    <w:p>
      <w:pPr>
        <w:pStyle w:val="Heading2"/>
        <w:keepNext/>
        <w:spacing w:before="100" w:after="140"/>
      </w:pPr>
      <w:r>
        <w:rPr>
          <w:rFonts w:ascii="Aptos Display" w:hAnsi="Aptos Display"/>
          <w:b/>
          <w:i w:val="0"/>
          <w:color w:val="111111"/>
          <w:sz w:val="28"/>
        </w:rPr>
        <w:t>Your first decision</w:t>
      </w:r>
    </w:p>
    <w:p>
      <w:pPr>
        <w:spacing w:after="140" w:line="269" w:lineRule="auto"/>
      </w:pPr>
      <w:r>
        <w:rPr>
          <w:rFonts w:ascii="Aptos" w:hAnsi="Aptos"/>
          <w:b w:val="0"/>
          <w:i w:val="0"/>
          <w:color w:val="292929"/>
          <w:sz w:val="21"/>
        </w:rPr>
        <w:t>Before touching the target, write what must be true for a go decision, what is still ambiguous, and who can resolve each ambiguity.</w:t>
      </w:r>
    </w:p>
    <w:p>
      <w:pPr>
        <w:spacing w:after="200"/>
      </w:pPr>
      <w:r>
        <w:rPr>
          <w:rFonts w:ascii="Aptos" w:hAnsi="Aptos"/>
          <w:b/>
          <w:i w:val="0"/>
          <w:color w:val="666666"/>
          <w:sz w:val="18"/>
        </w:rPr>
        <w:t xml:space="preserve">Go or no go: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Unresolved authority question: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First proof point: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08 AUTHORIZATION PACKET</w:t>
      </w:r>
    </w:p>
    <w:p>
      <w:pPr>
        <w:pStyle w:val="Heading1"/>
        <w:keepNext/>
        <w:spacing w:before="100" w:after="140"/>
      </w:pPr>
      <w:r>
        <w:rPr>
          <w:rFonts w:ascii="Aptos Display" w:hAnsi="Aptos Display"/>
          <w:b/>
          <w:i w:val="0"/>
          <w:color w:val="111111"/>
          <w:sz w:val="44"/>
        </w:rPr>
        <w:t>Translate the brief into a signed boundary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BOUNDARY FIELD</w:t>
            </w:r>
          </w:p>
        </w:tc>
        <w:tc>
          <w:tcPr>
            <w:tcW w:type="dxa" w:w="7488"/>
            <w:vAlign w:val="center"/>
            <w:shd w:fill="292929"/>
            <w:tcMar>
              <w:top w:w="110" w:type="dxa"/>
              <w:start w:w="130" w:type="dxa"/>
              <w:bottom w:w="110" w:type="dxa"/>
              <w:end w:w="130" w:type="dxa"/>
            </w:tcMar>
          </w:tcPr>
          <w:p>
            <w:pPr>
              <w:spacing w:after="0"/>
            </w:pPr>
            <w:r>
              <w:rPr>
                <w:rFonts w:ascii="Aptos" w:hAnsi="Aptos"/>
                <w:b/>
                <w:i w:val="0"/>
                <w:color w:val="FFFFFF"/>
                <w:sz w:val="16"/>
              </w:rPr>
              <w:t>EXERCISE AUTHORITY</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Target</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Single facilitator-assigned exact hostname</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Ports</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443 and one assigned administrative port</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Permitted</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Ownership, DNS, reachability, TLS, HTTP posture, bounded path map</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Excluded</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Login attempts, credentials, exploit validation, adjacent assets</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Stop</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Third-party ownership, authentication boundary, or scope drift</w:t>
            </w:r>
          </w:p>
        </w:tc>
      </w:tr>
    </w:tbl>
    <w:p>
      <w:pPr>
        <w:spacing w:after="0"/>
      </w:pPr>
    </w:p>
    <w:p>
      <w:pPr>
        <w:pStyle w:val="Heading2"/>
        <w:keepNext/>
        <w:spacing w:before="100" w:after="140"/>
      </w:pPr>
      <w:r>
        <w:rPr>
          <w:rFonts w:ascii="Aptos Display" w:hAnsi="Aptos Display"/>
          <w:b/>
          <w:i w:val="0"/>
          <w:color w:val="111111"/>
          <w:sz w:val="28"/>
        </w:rPr>
        <w:t>Permit worksheet</w:t>
      </w:r>
    </w:p>
    <w:p>
      <w:pPr>
        <w:spacing w:after="200"/>
      </w:pPr>
      <w:r>
        <w:rPr>
          <w:rFonts w:ascii="Aptos" w:hAnsi="Aptos"/>
          <w:b/>
          <w:i w:val="0"/>
          <w:color w:val="666666"/>
          <w:sz w:val="18"/>
        </w:rPr>
        <w:t xml:space="preserve">Operator: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Approving authority: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Authorization reference: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targets: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ports and paths: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Valid from and until: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Local stop owner: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Target-side stop owner: </w:t>
      </w:r>
      <w:r>
        <w:rPr>
          <w:rFonts w:ascii="Aptos" w:hAnsi="Aptos"/>
          <w:b w:val="0"/>
          <w:i w:val="0"/>
          <w:color w:val="D9D9D9"/>
          <w:sz w:val="16"/>
        </w:rPr>
        <w:t>________________________________________________________________________</w:t>
      </w:r>
    </w:p>
    <w:p>
      <w:pPr>
        <w:spacing w:after="140" w:line="269" w:lineRule="auto"/>
      </w:pPr>
      <w:r>
        <w:rPr>
          <w:rFonts w:ascii="Aptos" w:hAnsi="Aptos"/>
          <w:b/>
          <w:i w:val="0"/>
          <w:color w:val="111111"/>
          <w:sz w:val="21"/>
        </w:rPr>
        <w:t xml:space="preserve">Boundary rule. </w:t>
      </w:r>
      <w:r>
        <w:rPr>
          <w:rFonts w:ascii="Aptos" w:hAnsi="Aptos"/>
          <w:b w:val="0"/>
          <w:i w:val="0"/>
          <w:color w:val="292929"/>
          <w:sz w:val="21"/>
        </w:rPr>
        <w:t>Do not add a discovered host, port, path, technique, or date to the permit unless the facilitator provides a written amendment.</w:t>
      </w:r>
    </w:p>
    <w:p>
      <w:r>
        <w:br w:type="page"/>
      </w:r>
    </w:p>
    <w:p>
      <w:pPr>
        <w:spacing w:after="80"/>
      </w:pPr>
      <w:r>
        <w:rPr>
          <w:rFonts w:ascii="Aptos Display" w:hAnsi="Aptos Display"/>
          <w:b/>
          <w:i w:val="0"/>
          <w:color w:val="D71920"/>
          <w:sz w:val="16"/>
        </w:rPr>
        <w:t>CASE 08 MISSION</w:t>
      </w:r>
    </w:p>
    <w:p>
      <w:pPr>
        <w:pStyle w:val="Heading1"/>
        <w:keepNext/>
        <w:spacing w:before="100" w:after="140"/>
      </w:pPr>
      <w:r>
        <w:rPr>
          <w:rFonts w:ascii="Aptos Display" w:hAnsi="Aptos Display"/>
          <w:b/>
          <w:i w:val="0"/>
          <w:color w:val="111111"/>
          <w:sz w:val="44"/>
        </w:rPr>
        <w:t>Objectives and available material</w:t>
      </w:r>
    </w:p>
    <w:p>
      <w:pPr>
        <w:pStyle w:val="Heading2"/>
        <w:keepNext/>
        <w:spacing w:before="100" w:after="140"/>
      </w:pPr>
      <w:r>
        <w:rPr>
          <w:rFonts w:ascii="Aptos Display" w:hAnsi="Aptos Display"/>
          <w:b/>
          <w:i w:val="0"/>
          <w:color w:val="111111"/>
          <w:sz w:val="28"/>
        </w:rPr>
        <w:t>Objectives</w:t>
      </w:r>
    </w:p>
    <w:p>
      <w:pPr>
        <w:pStyle w:val="ListBullet"/>
        <w:spacing w:after="100"/>
        <w:ind w:left="360" w:hanging="202"/>
      </w:pPr>
      <w:r>
        <w:rPr>
          <w:rFonts w:ascii="Aptos" w:hAnsi="Aptos"/>
          <w:b w:val="0"/>
          <w:i w:val="0"/>
          <w:color w:val="292929"/>
          <w:sz w:val="20"/>
        </w:rPr>
        <w:t>Validate authority and ownership before testing.</w:t>
      </w:r>
    </w:p>
    <w:p>
      <w:pPr>
        <w:pStyle w:val="ListBullet"/>
        <w:spacing w:after="100"/>
        <w:ind w:left="360" w:hanging="202"/>
      </w:pPr>
      <w:r>
        <w:rPr>
          <w:rFonts w:ascii="Aptos" w:hAnsi="Aptos"/>
          <w:b w:val="0"/>
          <w:i w:val="0"/>
          <w:color w:val="292929"/>
          <w:sz w:val="20"/>
        </w:rPr>
        <w:t>Determine whether the reported exposure is currently observable.</w:t>
      </w:r>
    </w:p>
    <w:p>
      <w:pPr>
        <w:pStyle w:val="ListBullet"/>
        <w:spacing w:after="100"/>
        <w:ind w:left="360" w:hanging="202"/>
      </w:pPr>
      <w:r>
        <w:rPr>
          <w:rFonts w:ascii="Aptos" w:hAnsi="Aptos"/>
          <w:b w:val="0"/>
          <w:i w:val="0"/>
          <w:color w:val="292929"/>
          <w:sz w:val="20"/>
        </w:rPr>
        <w:t>Preserve transient evidence without crossing an authentication boundary.</w:t>
      </w:r>
    </w:p>
    <w:p>
      <w:pPr>
        <w:pStyle w:val="ListBullet"/>
        <w:spacing w:after="100"/>
        <w:ind w:left="360" w:hanging="202"/>
      </w:pPr>
      <w:r>
        <w:rPr>
          <w:rFonts w:ascii="Aptos" w:hAnsi="Aptos"/>
          <w:b w:val="0"/>
          <w:i w:val="0"/>
          <w:color w:val="292929"/>
          <w:sz w:val="20"/>
        </w:rPr>
        <w:t>Classify the result with appropriate confidence.</w:t>
      </w:r>
    </w:p>
    <w:p>
      <w:pPr>
        <w:pStyle w:val="ListBullet"/>
        <w:spacing w:after="100"/>
        <w:ind w:left="360" w:hanging="202"/>
      </w:pPr>
      <w:r>
        <w:rPr>
          <w:rFonts w:ascii="Aptos" w:hAnsi="Aptos"/>
          <w:b w:val="0"/>
          <w:i w:val="0"/>
          <w:color w:val="292929"/>
          <w:sz w:val="20"/>
        </w:rPr>
        <w:t>Create a containment and stakeholder communication recommendation.</w:t>
      </w:r>
    </w:p>
    <w:p>
      <w:pPr>
        <w:pStyle w:val="Heading2"/>
        <w:keepNext/>
        <w:spacing w:before="100" w:after="140"/>
      </w:pPr>
      <w:r>
        <w:rPr>
          <w:rFonts w:ascii="Aptos Display" w:hAnsi="Aptos Display"/>
          <w:b/>
          <w:i w:val="0"/>
          <w:color w:val="111111"/>
          <w:sz w:val="28"/>
        </w:rPr>
        <w:t>Starting artifacts</w:t>
      </w:r>
    </w:p>
    <w:p>
      <w:pPr>
        <w:pStyle w:val="ListBullet"/>
        <w:spacing w:after="100"/>
        <w:ind w:left="360" w:hanging="202"/>
      </w:pPr>
      <w:r>
        <w:rPr>
          <w:rFonts w:ascii="Aptos" w:hAnsi="Aptos"/>
          <w:b w:val="0"/>
          <w:i w:val="0"/>
          <w:color w:val="292929"/>
          <w:sz w:val="20"/>
        </w:rPr>
        <w:t>Researcher report</w:t>
      </w:r>
    </w:p>
    <w:p>
      <w:pPr>
        <w:pStyle w:val="ListBullet"/>
        <w:spacing w:after="100"/>
        <w:ind w:left="360" w:hanging="202"/>
      </w:pPr>
      <w:r>
        <w:rPr>
          <w:rFonts w:ascii="Aptos" w:hAnsi="Aptos"/>
          <w:b w:val="0"/>
          <w:i w:val="0"/>
          <w:color w:val="292929"/>
          <w:sz w:val="20"/>
        </w:rPr>
        <w:t>Owner confirmation</w:t>
      </w:r>
    </w:p>
    <w:p>
      <w:pPr>
        <w:pStyle w:val="ListBullet"/>
        <w:spacing w:after="100"/>
        <w:ind w:left="360" w:hanging="202"/>
      </w:pPr>
      <w:r>
        <w:rPr>
          <w:rFonts w:ascii="Aptos" w:hAnsi="Aptos"/>
          <w:b w:val="0"/>
          <w:i w:val="0"/>
          <w:color w:val="292929"/>
          <w:sz w:val="20"/>
        </w:rPr>
        <w:t>Legal authorization note</w:t>
      </w:r>
    </w:p>
    <w:p>
      <w:pPr>
        <w:pStyle w:val="ListBullet"/>
        <w:spacing w:after="100"/>
        <w:ind w:left="360" w:hanging="202"/>
      </w:pPr>
      <w:r>
        <w:rPr>
          <w:rFonts w:ascii="Aptos" w:hAnsi="Aptos"/>
          <w:b w:val="0"/>
          <w:i w:val="0"/>
          <w:color w:val="292929"/>
          <w:sz w:val="20"/>
        </w:rPr>
        <w:t>Asset inventory excerpt</w:t>
      </w:r>
    </w:p>
    <w:p>
      <w:pPr>
        <w:pStyle w:val="ListBullet"/>
        <w:spacing w:after="100"/>
        <w:ind w:left="360" w:hanging="202"/>
      </w:pPr>
      <w:r>
        <w:rPr>
          <w:rFonts w:ascii="Aptos" w:hAnsi="Aptos"/>
          <w:b w:val="0"/>
          <w:i w:val="0"/>
          <w:color w:val="292929"/>
          <w:sz w:val="20"/>
        </w:rPr>
        <w:t>Vendor escalation path</w:t>
      </w:r>
    </w:p>
    <w:p>
      <w:pPr>
        <w:pStyle w:val="Heading2"/>
        <w:keepNext/>
        <w:spacing w:before="100" w:after="140"/>
      </w:pPr>
      <w:r>
        <w:rPr>
          <w:rFonts w:ascii="Aptos Display" w:hAnsi="Aptos Display"/>
          <w:b/>
          <w:i w:val="0"/>
          <w:color w:val="111111"/>
          <w:sz w:val="28"/>
        </w:rPr>
        <w:t>Plan before execution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1008"/>
            <w:vAlign w:val="center"/>
            <w:shd w:fill="292929"/>
            <w:tcMar>
              <w:top w:w="110" w:type="dxa"/>
              <w:start w:w="130" w:type="dxa"/>
              <w:bottom w:w="110" w:type="dxa"/>
              <w:end w:w="130" w:type="dxa"/>
            </w:tcMar>
          </w:tcPr>
          <w:p>
            <w:pPr>
              <w:spacing w:after="0"/>
            </w:pPr>
            <w:r>
              <w:rPr>
                <w:rFonts w:ascii="Aptos" w:hAnsi="Aptos"/>
                <w:b/>
                <w:i w:val="0"/>
                <w:color w:val="FFFFFF"/>
                <w:sz w:val="16"/>
              </w:rPr>
              <w:t>SEQUENCE</w:t>
            </w:r>
          </w:p>
        </w:tc>
        <w:tc>
          <w:tcPr>
            <w:tcW w:type="dxa" w:w="3384"/>
            <w:vAlign w:val="center"/>
            <w:shd w:fill="292929"/>
            <w:tcMar>
              <w:top w:w="110" w:type="dxa"/>
              <w:start w:w="130" w:type="dxa"/>
              <w:bottom w:w="110" w:type="dxa"/>
              <w:end w:w="130" w:type="dxa"/>
            </w:tcMar>
          </w:tcPr>
          <w:p>
            <w:pPr>
              <w:spacing w:after="0"/>
            </w:pPr>
            <w:r>
              <w:rPr>
                <w:rFonts w:ascii="Aptos" w:hAnsi="Aptos"/>
                <w:b/>
                <w:i w:val="0"/>
                <w:color w:val="FFFFFF"/>
                <w:sz w:val="16"/>
              </w:rPr>
              <w:t>QUESTION</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FIELDOPS WORKSPACE</w:t>
            </w:r>
          </w:p>
        </w:tc>
        <w:tc>
          <w:tcPr>
            <w:tcW w:type="dxa" w:w="2880"/>
            <w:vAlign w:val="center"/>
            <w:shd w:fill="292929"/>
            <w:tcMar>
              <w:top w:w="110" w:type="dxa"/>
              <w:start w:w="130" w:type="dxa"/>
              <w:bottom w:w="110" w:type="dxa"/>
              <w:end w:w="130" w:type="dxa"/>
            </w:tcMar>
          </w:tcPr>
          <w:p>
            <w:pPr>
              <w:spacing w:after="0"/>
            </w:pPr>
            <w:r>
              <w:rPr>
                <w:rFonts w:ascii="Aptos" w:hAnsi="Aptos"/>
                <w:b/>
                <w:i w:val="0"/>
                <w:color w:val="FFFFFF"/>
                <w:sz w:val="16"/>
              </w:rPr>
              <w:t>STOP OR SUCCESS CONDITION</w:t>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1</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2</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3</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4</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5</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r>
        <w:br w:type="page"/>
      </w:r>
    </w:p>
    <w:p>
      <w:pPr>
        <w:spacing w:after="80"/>
      </w:pPr>
      <w:r>
        <w:rPr>
          <w:rFonts w:ascii="Aptos Display" w:hAnsi="Aptos Display"/>
          <w:b/>
          <w:i w:val="0"/>
          <w:color w:val="D71920"/>
          <w:sz w:val="16"/>
        </w:rPr>
        <w:t>CASE 08 EXERCISE CONTROL</w:t>
      </w:r>
    </w:p>
    <w:p>
      <w:pPr>
        <w:pStyle w:val="Heading1"/>
        <w:keepNext/>
        <w:spacing w:before="100" w:after="140"/>
      </w:pPr>
      <w:r>
        <w:rPr>
          <w:rFonts w:ascii="Aptos Display" w:hAnsi="Aptos Display"/>
          <w:b/>
          <w:i w:val="0"/>
          <w:color w:val="111111"/>
          <w:sz w:val="44"/>
        </w:rPr>
        <w:t>Timed injects and decision gates</w:t>
      </w:r>
    </w:p>
    <w:p>
      <w:pPr>
        <w:spacing w:after="140" w:line="269" w:lineRule="auto"/>
      </w:pPr>
      <w:r>
        <w:rPr>
          <w:rFonts w:ascii="Aptos" w:hAnsi="Aptos"/>
          <w:b w:val="0"/>
          <w:i w:val="0"/>
          <w:color w:val="292929"/>
          <w:sz w:val="21"/>
        </w:rPr>
        <w:t>The facilitator reveals each inject at the stated exercise time. Record the decision before continuing. The inject changes context; it does not silently change authorization.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440"/>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5112"/>
            <w:vAlign w:val="center"/>
            <w:shd w:fill="292929"/>
            <w:tcMar>
              <w:top w:w="110" w:type="dxa"/>
              <w:start w:w="130" w:type="dxa"/>
              <w:bottom w:w="110" w:type="dxa"/>
              <w:end w:w="130" w:type="dxa"/>
            </w:tcMar>
          </w:tcPr>
          <w:p>
            <w:pPr>
              <w:spacing w:after="0"/>
            </w:pPr>
            <w:r>
              <w:rPr>
                <w:rFonts w:ascii="Aptos" w:hAnsi="Aptos"/>
                <w:b/>
                <w:i w:val="0"/>
                <w:color w:val="FFFFFF"/>
                <w:sz w:val="16"/>
              </w:rPr>
              <w:t>INJECT</w:t>
            </w:r>
          </w:p>
        </w:tc>
        <w:tc>
          <w:tcPr>
            <w:tcW w:type="dxa" w:w="3096"/>
            <w:vAlign w:val="center"/>
            <w:shd w:fill="292929"/>
            <w:tcMar>
              <w:top w:w="110" w:type="dxa"/>
              <w:start w:w="130" w:type="dxa"/>
              <w:bottom w:w="110" w:type="dxa"/>
              <w:end w:w="130" w:type="dxa"/>
            </w:tcMar>
          </w:tcPr>
          <w:p>
            <w:pPr>
              <w:spacing w:after="0"/>
            </w:pPr>
            <w:r>
              <w:rPr>
                <w:rFonts w:ascii="Aptos" w:hAnsi="Aptos"/>
                <w:b/>
                <w:i w:val="0"/>
                <w:color w:val="FFFFFF"/>
                <w:sz w:val="16"/>
              </w:rPr>
              <w:t>REQUIRED DECISION</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10</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The hostname resolves through a content-delivery provider.</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Distinguish delivery infrastructure from service ownership.</w:t>
            </w:r>
          </w:p>
        </w:tc>
      </w:tr>
      <w:tr>
        <w:tc>
          <w:tcPr>
            <w:tcW w:type="dxa" w:w="1440"/>
            <w:vAlign w:val="center"/>
            <w:shd w:fill="F2F2F2"/>
            <w:tcMar>
              <w:top w:w="110" w:type="dxa"/>
              <w:start w:w="130" w:type="dxa"/>
              <w:bottom w:w="110" w:type="dxa"/>
              <w:end w:w="130" w:type="dxa"/>
            </w:tcMar>
          </w:tcPr>
          <w:p>
            <w:pPr>
              <w:spacing w:after="0"/>
            </w:pPr>
            <w:r>
              <w:rPr>
                <w:rFonts w:ascii="Aptos" w:hAnsi="Aptos"/>
                <w:b/>
                <w:i w:val="0"/>
                <w:color w:val="111111"/>
                <w:sz w:val="18"/>
              </w:rPr>
              <w:t>T plus 30</w:t>
            </w:r>
          </w:p>
        </w:tc>
        <w:tc>
          <w:tcPr>
            <w:tcW w:type="dxa" w:w="5112"/>
            <w:vAlign w:val="center"/>
            <w:shd w:fill="F2F2F2"/>
            <w:tcMar>
              <w:top w:w="110" w:type="dxa"/>
              <w:start w:w="130" w:type="dxa"/>
              <w:bottom w:w="110" w:type="dxa"/>
              <w:end w:w="130" w:type="dxa"/>
            </w:tcMar>
          </w:tcPr>
          <w:p>
            <w:pPr>
              <w:spacing w:after="0"/>
            </w:pPr>
            <w:r>
              <w:rPr>
                <w:rFonts w:ascii="Aptos" w:hAnsi="Aptos"/>
                <w:b w:val="0"/>
                <w:i w:val="0"/>
                <w:color w:val="111111"/>
                <w:sz w:val="18"/>
              </w:rPr>
              <w:t>The assigned path redirects to an authentication page.</w:t>
            </w:r>
          </w:p>
        </w:tc>
        <w:tc>
          <w:tcPr>
            <w:tcW w:type="dxa" w:w="3096"/>
            <w:vAlign w:val="center"/>
            <w:shd w:fill="F2F2F2"/>
            <w:tcMar>
              <w:top w:w="110" w:type="dxa"/>
              <w:start w:w="130" w:type="dxa"/>
              <w:bottom w:w="110" w:type="dxa"/>
              <w:end w:w="130" w:type="dxa"/>
            </w:tcMar>
          </w:tcPr>
          <w:p>
            <w:pPr>
              <w:spacing w:after="0"/>
            </w:pPr>
            <w:r>
              <w:rPr>
                <w:rFonts w:ascii="Aptos" w:hAnsi="Aptos"/>
                <w:b w:val="0"/>
                <w:i w:val="0"/>
                <w:color w:val="111111"/>
                <w:sz w:val="18"/>
              </w:rPr>
              <w:t>Stop at the approved proof point.</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50</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The interface disappears after the vendor is contacted.</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Preserve before-and-after evidence and avoid claiming remediation cause.</w:t>
            </w:r>
          </w:p>
        </w:tc>
      </w:tr>
    </w:tbl>
    <w:p>
      <w:pPr>
        <w:spacing w:after="0"/>
      </w:pPr>
    </w:p>
    <w:p>
      <w:pPr>
        <w:pStyle w:val="Heading2"/>
        <w:keepNext/>
        <w:spacing w:before="100" w:after="140"/>
      </w:pPr>
      <w:r>
        <w:rPr>
          <w:rFonts w:ascii="Aptos Display" w:hAnsi="Aptos Display"/>
          <w:b/>
          <w:i w:val="0"/>
          <w:color w:val="111111"/>
          <w:sz w:val="28"/>
        </w:rPr>
        <w:t>Decision record</w:t>
      </w:r>
    </w:p>
    <w:p>
      <w:pPr>
        <w:spacing w:after="200"/>
      </w:pPr>
      <w:r>
        <w:rPr>
          <w:rFonts w:ascii="Aptos" w:hAnsi="Aptos"/>
          <w:b/>
          <w:i w:val="0"/>
          <w:color w:val="666666"/>
          <w:sz w:val="18"/>
        </w:rPr>
        <w:t xml:space="preserve">Inject received: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Observed facts: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Authority consulted: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preserved: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Effect on plan: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08 EVIDENCE</w:t>
      </w:r>
    </w:p>
    <w:p>
      <w:pPr>
        <w:pStyle w:val="Heading1"/>
        <w:keepNext/>
        <w:spacing w:before="100" w:after="140"/>
      </w:pPr>
      <w:r>
        <w:rPr>
          <w:rFonts w:ascii="Aptos Display" w:hAnsi="Aptos Display"/>
          <w:b/>
          <w:i w:val="0"/>
          <w:color w:val="111111"/>
          <w:sz w:val="44"/>
        </w:rPr>
        <w:t>Evidence map and operator notes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REQUIRED EVIDENCE</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CAPTURE OR RECEIPT ID</w:t>
            </w:r>
          </w:p>
        </w:tc>
        <w:tc>
          <w:tcPr>
            <w:tcW w:type="dxa" w:w="3024"/>
            <w:vAlign w:val="center"/>
            <w:shd w:fill="292929"/>
            <w:tcMar>
              <w:top w:w="110" w:type="dxa"/>
              <w:start w:w="130" w:type="dxa"/>
              <w:bottom w:w="110" w:type="dxa"/>
              <w:end w:w="130" w:type="dxa"/>
            </w:tcMar>
          </w:tcPr>
          <w:p>
            <w:pPr>
              <w:spacing w:after="0"/>
            </w:pPr>
            <w:r>
              <w:rPr>
                <w:rFonts w:ascii="Aptos" w:hAnsi="Aptos"/>
                <w:b/>
                <w:i w:val="0"/>
                <w:color w:val="FFFFFF"/>
                <w:sz w:val="16"/>
              </w:rPr>
              <w:t>WHAT IT PROVES</w:t>
            </w:r>
          </w:p>
        </w:tc>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LIMITATION</w:t>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Authority confirmation</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Resolution and TLS identity</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HTTP metadata</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Bounded path result</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Before-and-after captures</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Stakeholder decision log</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Working conclusion</w:t>
      </w:r>
    </w:p>
    <w:p>
      <w:pPr>
        <w:spacing w:after="200"/>
      </w:pPr>
      <w:r>
        <w:rPr>
          <w:rFonts w:ascii="Aptos" w:hAnsi="Aptos"/>
          <w:b/>
          <w:i w:val="0"/>
          <w:color w:val="666666"/>
          <w:sz w:val="18"/>
        </w:rPr>
        <w:t xml:space="preserve">Observed: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Inferred: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Confidence: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Alternative explanation: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gap: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Next highest-information action: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08 DELIVERY</w:t>
      </w:r>
    </w:p>
    <w:p>
      <w:pPr>
        <w:pStyle w:val="Heading1"/>
        <w:keepNext/>
        <w:spacing w:before="100" w:after="140"/>
      </w:pPr>
      <w:r>
        <w:rPr>
          <w:rFonts w:ascii="Aptos Display" w:hAnsi="Aptos Display"/>
          <w:b/>
          <w:i w:val="0"/>
          <w:color w:val="111111"/>
          <w:sz w:val="44"/>
        </w:rPr>
        <w:t>Client deliverable and scoring record</w:t>
      </w:r>
    </w:p>
    <w:p>
      <w:pPr>
        <w:pStyle w:val="Heading2"/>
        <w:keepNext/>
        <w:spacing w:before="100" w:after="140"/>
      </w:pPr>
      <w:r>
        <w:rPr>
          <w:rFonts w:ascii="Aptos Display" w:hAnsi="Aptos Display"/>
          <w:b/>
          <w:i w:val="0"/>
          <w:color w:val="111111"/>
          <w:sz w:val="28"/>
        </w:rPr>
        <w:t>Required deliverable</w:t>
      </w:r>
    </w:p>
    <w:p>
      <w:pPr>
        <w:spacing w:after="140" w:line="269" w:lineRule="auto"/>
      </w:pPr>
      <w:r>
        <w:rPr>
          <w:rFonts w:ascii="Aptos" w:hAnsi="Aptos"/>
          <w:b w:val="0"/>
          <w:i w:val="0"/>
          <w:color w:val="292929"/>
          <w:sz w:val="21"/>
        </w:rPr>
        <w:t>Emergency exposure brief with authority trail, observation status, confidence, containment recommendation, and evidence-preservation plan.</w:t>
      </w:r>
    </w:p>
    <w:p>
      <w:pPr>
        <w:pStyle w:val="Heading2"/>
        <w:keepNext/>
        <w:spacing w:before="100" w:after="140"/>
      </w:pPr>
      <w:r>
        <w:rPr>
          <w:rFonts w:ascii="Aptos Display" w:hAnsi="Aptos Display"/>
          <w:b/>
          <w:i w:val="0"/>
          <w:color w:val="111111"/>
          <w:sz w:val="28"/>
        </w:rPr>
        <w:t>Scoring rubric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3240"/>
            <w:vAlign w:val="center"/>
            <w:shd w:fill="292929"/>
            <w:tcMar>
              <w:top w:w="110" w:type="dxa"/>
              <w:start w:w="130" w:type="dxa"/>
              <w:bottom w:w="110" w:type="dxa"/>
              <w:end w:w="130" w:type="dxa"/>
            </w:tcMar>
          </w:tcPr>
          <w:p>
            <w:pPr>
              <w:spacing w:after="0"/>
            </w:pPr>
            <w:r>
              <w:rPr>
                <w:rFonts w:ascii="Aptos" w:hAnsi="Aptos"/>
                <w:b/>
                <w:i w:val="0"/>
                <w:color w:val="FFFFFF"/>
                <w:sz w:val="16"/>
              </w:rPr>
              <w:t>DOMAIN</w:t>
            </w:r>
          </w:p>
        </w:tc>
        <w:tc>
          <w:tcPr>
            <w:tcW w:type="dxa" w:w="1080"/>
            <w:vAlign w:val="center"/>
            <w:shd w:fill="292929"/>
            <w:tcMar>
              <w:top w:w="110" w:type="dxa"/>
              <w:start w:w="130" w:type="dxa"/>
              <w:bottom w:w="110" w:type="dxa"/>
              <w:end w:w="130" w:type="dxa"/>
            </w:tcMar>
          </w:tcPr>
          <w:p>
            <w:pPr>
              <w:spacing w:after="0"/>
            </w:pPr>
            <w:r>
              <w:rPr>
                <w:rFonts w:ascii="Aptos" w:hAnsi="Aptos"/>
                <w:b/>
                <w:i w:val="0"/>
                <w:color w:val="FFFFFF"/>
                <w:sz w:val="16"/>
              </w:rPr>
              <w:t>POINTS</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AWARDED</w:t>
            </w:r>
          </w:p>
        </w:tc>
        <w:tc>
          <w:tcPr>
            <w:tcW w:type="dxa" w:w="4104"/>
            <w:vAlign w:val="center"/>
            <w:shd w:fill="292929"/>
            <w:tcMar>
              <w:top w:w="110" w:type="dxa"/>
              <w:start w:w="130" w:type="dxa"/>
              <w:bottom w:w="110" w:type="dxa"/>
              <w:end w:w="130" w:type="dxa"/>
            </w:tcMar>
          </w:tcPr>
          <w:p>
            <w:pPr>
              <w:spacing w:after="0"/>
            </w:pPr>
            <w:r>
              <w:rPr>
                <w:rFonts w:ascii="Aptos" w:hAnsi="Aptos"/>
                <w:b/>
                <w:i w:val="0"/>
                <w:color w:val="FFFFFF"/>
                <w:sz w:val="16"/>
              </w:rPr>
              <w:t>REVIEWER NOTE</w:t>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Authority validation</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25</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Minimal proof</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Transient evidence</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Confidence discipline</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Containment advice</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10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Communication</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After action review</w:t>
      </w:r>
    </w:p>
    <w:p>
      <w:pPr>
        <w:spacing w:after="200"/>
      </w:pPr>
      <w:r>
        <w:rPr>
          <w:rFonts w:ascii="Aptos" w:hAnsi="Aptos"/>
          <w:b/>
          <w:i w:val="0"/>
          <w:color w:val="666666"/>
          <w:sz w:val="18"/>
        </w:rPr>
        <w:t xml:space="preserve">Best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Weakest evidence: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Assumption that changed: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Stop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repeat: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change: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09</w:t>
      </w:r>
    </w:p>
    <w:p>
      <w:pPr>
        <w:pStyle w:val="Heading1"/>
        <w:keepNext/>
        <w:spacing w:before="100" w:after="140"/>
      </w:pPr>
      <w:r>
        <w:rPr>
          <w:rFonts w:ascii="Aptos Display" w:hAnsi="Aptos Display"/>
          <w:b/>
          <w:i w:val="0"/>
          <w:color w:val="111111"/>
          <w:sz w:val="44"/>
        </w:rPr>
        <w:t>Closing Proof</w:t>
      </w:r>
    </w:p>
    <w:p>
      <w:pPr>
        <w:spacing w:after="140" w:line="269" w:lineRule="auto"/>
      </w:pPr>
      <w:r>
        <w:rPr>
          <w:rFonts w:ascii="Aptos" w:hAnsi="Aptos"/>
          <w:b w:val="0"/>
          <w:i w:val="0"/>
          <w:color w:val="292929"/>
          <w:sz w:val="26"/>
        </w:rPr>
        <w:t>Remediation verification without breaking intended service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rPr>
          <w:tblHeader w:val="true"/>
        </w:trPr>
        <w:tc>
          <w:tcPr>
            <w:tcW w:type="dxa" w:w="1944"/>
            <w:vAlign w:val="center"/>
            <w:shd w:fill="292929"/>
            <w:tcMar>
              <w:top w:w="110" w:type="dxa"/>
              <w:start w:w="130" w:type="dxa"/>
              <w:bottom w:w="110" w:type="dxa"/>
              <w:end w:w="130" w:type="dxa"/>
            </w:tcMar>
          </w:tcPr>
          <w:p>
            <w:pPr>
              <w:spacing w:after="0"/>
            </w:pPr>
            <w:r>
              <w:rPr>
                <w:rFonts w:ascii="Aptos" w:hAnsi="Aptos"/>
                <w:b/>
                <w:i w:val="0"/>
                <w:color w:val="FFFFFF"/>
                <w:sz w:val="16"/>
              </w:rPr>
              <w:t>CLIENT</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ROLE</w:t>
            </w:r>
          </w:p>
        </w:tc>
        <w:tc>
          <w:tcPr>
            <w:tcW w:type="dxa" w:w="1512"/>
            <w:vAlign w:val="center"/>
            <w:shd w:fill="292929"/>
            <w:tcMar>
              <w:top w:w="110" w:type="dxa"/>
              <w:start w:w="130" w:type="dxa"/>
              <w:bottom w:w="110" w:type="dxa"/>
              <w:end w:w="130" w:type="dxa"/>
            </w:tcMar>
          </w:tcPr>
          <w:p>
            <w:pPr>
              <w:spacing w:after="0"/>
            </w:pPr>
            <w:r>
              <w:rPr>
                <w:rFonts w:ascii="Aptos" w:hAnsi="Aptos"/>
                <w:b/>
                <w:i w:val="0"/>
                <w:color w:val="FFFFFF"/>
                <w:sz w:val="16"/>
              </w:rPr>
              <w:t>DIFFICULTY</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POLICY</w:t>
            </w:r>
          </w:p>
        </w:tc>
      </w:tr>
      <w:tr>
        <w:tc>
          <w:tcPr>
            <w:tcW w:type="dxa" w:w="1944"/>
            <w:vAlign w:val="center"/>
            <w:shd w:fill="FFFFFF"/>
            <w:tcMar>
              <w:top w:w="110" w:type="dxa"/>
              <w:start w:w="130" w:type="dxa"/>
              <w:bottom w:w="110" w:type="dxa"/>
              <w:end w:w="130" w:type="dxa"/>
            </w:tcMar>
          </w:tcPr>
          <w:p>
            <w:pPr>
              <w:spacing w:after="0"/>
            </w:pPr>
            <w:r>
              <w:rPr>
                <w:rFonts w:ascii="Aptos" w:hAnsi="Aptos"/>
                <w:b/>
                <w:i w:val="0"/>
                <w:color w:val="111111"/>
                <w:sz w:val="18"/>
              </w:rPr>
              <w:t>Summit Legal Cloud</w:t>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t>Independent retest operator</w:t>
            </w:r>
          </w:p>
        </w:tc>
        <w:tc>
          <w:tcPr>
            <w:tcW w:type="dxa" w:w="1512"/>
            <w:vAlign w:val="center"/>
            <w:shd w:fill="FFFFFF"/>
            <w:tcMar>
              <w:top w:w="110" w:type="dxa"/>
              <w:start w:w="130" w:type="dxa"/>
              <w:bottom w:w="110" w:type="dxa"/>
              <w:end w:w="130" w:type="dxa"/>
            </w:tcMar>
          </w:tcPr>
          <w:p>
            <w:pPr>
              <w:spacing w:after="0"/>
            </w:pPr>
            <w:r>
              <w:rPr>
                <w:rFonts w:ascii="Aptos" w:hAnsi="Aptos"/>
                <w:b w:val="0"/>
                <w:i w:val="0"/>
                <w:color w:val="111111"/>
                <w:sz w:val="18"/>
              </w:rPr>
              <w:t>Intermediate</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t>75 minutes</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t>Validate</w:t>
            </w:r>
          </w:p>
        </w:tc>
      </w:tr>
    </w:tbl>
    <w:p>
      <w:pPr>
        <w:spacing w:after="0"/>
      </w:pPr>
    </w:p>
    <w:p>
      <w:pPr>
        <w:pStyle w:val="Heading2"/>
        <w:keepNext/>
        <w:spacing w:before="100" w:after="140"/>
      </w:pPr>
      <w:r>
        <w:rPr>
          <w:rFonts w:ascii="Aptos Display" w:hAnsi="Aptos Display"/>
          <w:b/>
          <w:i w:val="0"/>
          <w:color w:val="111111"/>
          <w:sz w:val="28"/>
        </w:rPr>
        <w:t>Client brief</w:t>
      </w:r>
    </w:p>
    <w:p>
      <w:pPr>
        <w:spacing w:after="140" w:line="269" w:lineRule="auto"/>
      </w:pPr>
      <w:r>
        <w:rPr>
          <w:rFonts w:ascii="Aptos" w:hAnsi="Aptos"/>
          <w:b w:val="0"/>
          <w:i w:val="0"/>
          <w:color w:val="292929"/>
          <w:sz w:val="21"/>
        </w:rPr>
        <w:t>Summit reports that three perimeter findings were remediated: an unnecessary service was removed, a TLS identity issue was corrected, and an HTTP control was added. The operator must independently verify closure while confirming that the intended customer path still works.</w:t>
      </w:r>
    </w:p>
    <w:p>
      <w:pPr>
        <w:pStyle w:val="Heading2"/>
        <w:keepNext/>
        <w:spacing w:before="100" w:after="140"/>
      </w:pPr>
      <w:r>
        <w:rPr>
          <w:rFonts w:ascii="Aptos Display" w:hAnsi="Aptos Display"/>
          <w:b/>
          <w:i w:val="0"/>
          <w:color w:val="111111"/>
          <w:sz w:val="28"/>
        </w:rPr>
        <w:t>Operational pressure</w:t>
      </w:r>
    </w:p>
    <w:p>
      <w:pPr>
        <w:spacing w:after="140" w:line="269" w:lineRule="auto"/>
      </w:pPr>
      <w:r>
        <w:rPr>
          <w:rFonts w:ascii="Aptos" w:hAnsi="Aptos"/>
          <w:b w:val="0"/>
          <w:i w:val="0"/>
          <w:color w:val="292929"/>
          <w:sz w:val="21"/>
        </w:rPr>
        <w:t>The remediation owner asks the assessor to close all three findings based on screenshots from the change ticket.</w:t>
      </w:r>
    </w:p>
    <w:p>
      <w:pPr>
        <w:pStyle w:val="Heading2"/>
        <w:keepNext/>
        <w:spacing w:before="100" w:after="140"/>
      </w:pPr>
      <w:r>
        <w:rPr>
          <w:rFonts w:ascii="Aptos Display" w:hAnsi="Aptos Display"/>
          <w:b/>
          <w:i w:val="0"/>
          <w:color w:val="111111"/>
          <w:sz w:val="28"/>
        </w:rPr>
        <w:t>Your first decision</w:t>
      </w:r>
    </w:p>
    <w:p>
      <w:pPr>
        <w:spacing w:after="140" w:line="269" w:lineRule="auto"/>
      </w:pPr>
      <w:r>
        <w:rPr>
          <w:rFonts w:ascii="Aptos" w:hAnsi="Aptos"/>
          <w:b w:val="0"/>
          <w:i w:val="0"/>
          <w:color w:val="292929"/>
          <w:sz w:val="21"/>
        </w:rPr>
        <w:t>Before touching the target, write what must be true for a go decision, what is still ambiguous, and who can resolve each ambiguity.</w:t>
      </w:r>
    </w:p>
    <w:p>
      <w:pPr>
        <w:spacing w:after="200"/>
      </w:pPr>
      <w:r>
        <w:rPr>
          <w:rFonts w:ascii="Aptos" w:hAnsi="Aptos"/>
          <w:b/>
          <w:i w:val="0"/>
          <w:color w:val="666666"/>
          <w:sz w:val="18"/>
        </w:rPr>
        <w:t xml:space="preserve">Go or no go: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Unresolved authority question: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First proof point: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09 AUTHORIZATION PACKET</w:t>
      </w:r>
    </w:p>
    <w:p>
      <w:pPr>
        <w:pStyle w:val="Heading1"/>
        <w:keepNext/>
        <w:spacing w:before="100" w:after="140"/>
      </w:pPr>
      <w:r>
        <w:rPr>
          <w:rFonts w:ascii="Aptos Display" w:hAnsi="Aptos Display"/>
          <w:b/>
          <w:i w:val="0"/>
          <w:color w:val="111111"/>
          <w:sz w:val="44"/>
        </w:rPr>
        <w:t>Translate the brief into a signed boundary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BOUNDARY FIELD</w:t>
            </w:r>
          </w:p>
        </w:tc>
        <w:tc>
          <w:tcPr>
            <w:tcW w:type="dxa" w:w="7488"/>
            <w:vAlign w:val="center"/>
            <w:shd w:fill="292929"/>
            <w:tcMar>
              <w:top w:w="110" w:type="dxa"/>
              <w:start w:w="130" w:type="dxa"/>
              <w:bottom w:w="110" w:type="dxa"/>
              <w:end w:w="130" w:type="dxa"/>
            </w:tcMar>
          </w:tcPr>
          <w:p>
            <w:pPr>
              <w:spacing w:after="0"/>
            </w:pPr>
            <w:r>
              <w:rPr>
                <w:rFonts w:ascii="Aptos" w:hAnsi="Aptos"/>
                <w:b/>
                <w:i w:val="0"/>
                <w:color w:val="FFFFFF"/>
                <w:sz w:val="16"/>
              </w:rPr>
              <w:t>EXERCISE AUTHORITY</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Targets</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Facilitator-assigned application and service hostnames</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Ports</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Exact original finding ports</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Permitted</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Minimum original proof plus intended-function checks</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Excluded</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New broad assessment, adjacent findings, destructive actions</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Stop</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Target drift, production health issue, or new material exposure</w:t>
            </w:r>
          </w:p>
        </w:tc>
      </w:tr>
    </w:tbl>
    <w:p>
      <w:pPr>
        <w:spacing w:after="0"/>
      </w:pPr>
    </w:p>
    <w:p>
      <w:pPr>
        <w:pStyle w:val="Heading2"/>
        <w:keepNext/>
        <w:spacing w:before="100" w:after="140"/>
      </w:pPr>
      <w:r>
        <w:rPr>
          <w:rFonts w:ascii="Aptos Display" w:hAnsi="Aptos Display"/>
          <w:b/>
          <w:i w:val="0"/>
          <w:color w:val="111111"/>
          <w:sz w:val="28"/>
        </w:rPr>
        <w:t>Permit worksheet</w:t>
      </w:r>
    </w:p>
    <w:p>
      <w:pPr>
        <w:spacing w:after="200"/>
      </w:pPr>
      <w:r>
        <w:rPr>
          <w:rFonts w:ascii="Aptos" w:hAnsi="Aptos"/>
          <w:b/>
          <w:i w:val="0"/>
          <w:color w:val="666666"/>
          <w:sz w:val="18"/>
        </w:rPr>
        <w:t xml:space="preserve">Operator: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Approving authority: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Authorization reference: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targets: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ports and paths: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Valid from and until: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Local stop owner: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Target-side stop owner: </w:t>
      </w:r>
      <w:r>
        <w:rPr>
          <w:rFonts w:ascii="Aptos" w:hAnsi="Aptos"/>
          <w:b w:val="0"/>
          <w:i w:val="0"/>
          <w:color w:val="D9D9D9"/>
          <w:sz w:val="16"/>
        </w:rPr>
        <w:t>________________________________________________________________________</w:t>
      </w:r>
    </w:p>
    <w:p>
      <w:pPr>
        <w:spacing w:after="140" w:line="269" w:lineRule="auto"/>
      </w:pPr>
      <w:r>
        <w:rPr>
          <w:rFonts w:ascii="Aptos" w:hAnsi="Aptos"/>
          <w:b/>
          <w:i w:val="0"/>
          <w:color w:val="111111"/>
          <w:sz w:val="21"/>
        </w:rPr>
        <w:t xml:space="preserve">Boundary rule. </w:t>
      </w:r>
      <w:r>
        <w:rPr>
          <w:rFonts w:ascii="Aptos" w:hAnsi="Aptos"/>
          <w:b w:val="0"/>
          <w:i w:val="0"/>
          <w:color w:val="292929"/>
          <w:sz w:val="21"/>
        </w:rPr>
        <w:t>Do not add a discovered host, port, path, technique, or date to the permit unless the facilitator provides a written amendment.</w:t>
      </w:r>
    </w:p>
    <w:p>
      <w:r>
        <w:br w:type="page"/>
      </w:r>
    </w:p>
    <w:p>
      <w:pPr>
        <w:spacing w:after="80"/>
      </w:pPr>
      <w:r>
        <w:rPr>
          <w:rFonts w:ascii="Aptos Display" w:hAnsi="Aptos Display"/>
          <w:b/>
          <w:i w:val="0"/>
          <w:color w:val="D71920"/>
          <w:sz w:val="16"/>
        </w:rPr>
        <w:t>CASE 09 MISSION</w:t>
      </w:r>
    </w:p>
    <w:p>
      <w:pPr>
        <w:pStyle w:val="Heading1"/>
        <w:keepNext/>
        <w:spacing w:before="100" w:after="140"/>
      </w:pPr>
      <w:r>
        <w:rPr>
          <w:rFonts w:ascii="Aptos Display" w:hAnsi="Aptos Display"/>
          <w:b/>
          <w:i w:val="0"/>
          <w:color w:val="111111"/>
          <w:sz w:val="44"/>
        </w:rPr>
        <w:t>Objectives and available material</w:t>
      </w:r>
    </w:p>
    <w:p>
      <w:pPr>
        <w:pStyle w:val="Heading2"/>
        <w:keepNext/>
        <w:spacing w:before="100" w:after="140"/>
      </w:pPr>
      <w:r>
        <w:rPr>
          <w:rFonts w:ascii="Aptos Display" w:hAnsi="Aptos Display"/>
          <w:b/>
          <w:i w:val="0"/>
          <w:color w:val="111111"/>
          <w:sz w:val="28"/>
        </w:rPr>
        <w:t>Objectives</w:t>
      </w:r>
    </w:p>
    <w:p>
      <w:pPr>
        <w:pStyle w:val="ListBullet"/>
        <w:spacing w:after="100"/>
        <w:ind w:left="360" w:hanging="202"/>
      </w:pPr>
      <w:r>
        <w:rPr>
          <w:rFonts w:ascii="Aptos" w:hAnsi="Aptos"/>
          <w:b w:val="0"/>
          <w:i w:val="0"/>
          <w:color w:val="292929"/>
          <w:sz w:val="20"/>
        </w:rPr>
        <w:t>Recover the original proof and its prerequisites.</w:t>
      </w:r>
    </w:p>
    <w:p>
      <w:pPr>
        <w:pStyle w:val="ListBullet"/>
        <w:spacing w:after="100"/>
        <w:ind w:left="360" w:hanging="202"/>
      </w:pPr>
      <w:r>
        <w:rPr>
          <w:rFonts w:ascii="Aptos" w:hAnsi="Aptos"/>
          <w:b w:val="0"/>
          <w:i w:val="0"/>
          <w:color w:val="292929"/>
          <w:sz w:val="20"/>
        </w:rPr>
        <w:t>Design the minimum independent retest for each finding.</w:t>
      </w:r>
    </w:p>
    <w:p>
      <w:pPr>
        <w:pStyle w:val="ListBullet"/>
        <w:spacing w:after="100"/>
        <w:ind w:left="360" w:hanging="202"/>
      </w:pPr>
      <w:r>
        <w:rPr>
          <w:rFonts w:ascii="Aptos" w:hAnsi="Aptos"/>
          <w:b w:val="0"/>
          <w:i w:val="0"/>
          <w:color w:val="292929"/>
          <w:sz w:val="20"/>
        </w:rPr>
        <w:t>Verify both security outcome and intended functionality.</w:t>
      </w:r>
    </w:p>
    <w:p>
      <w:pPr>
        <w:pStyle w:val="ListBullet"/>
        <w:spacing w:after="100"/>
        <w:ind w:left="360" w:hanging="202"/>
      </w:pPr>
      <w:r>
        <w:rPr>
          <w:rFonts w:ascii="Aptos" w:hAnsi="Aptos"/>
          <w:b w:val="0"/>
          <w:i w:val="0"/>
          <w:color w:val="292929"/>
          <w:sz w:val="20"/>
        </w:rPr>
        <w:t>Distinguish fixed, partially fixed, not fixed, and unable to verify.</w:t>
      </w:r>
    </w:p>
    <w:p>
      <w:pPr>
        <w:pStyle w:val="ListBullet"/>
        <w:spacing w:after="100"/>
        <w:ind w:left="360" w:hanging="202"/>
      </w:pPr>
      <w:r>
        <w:rPr>
          <w:rFonts w:ascii="Aptos" w:hAnsi="Aptos"/>
          <w:b w:val="0"/>
          <w:i w:val="0"/>
          <w:color w:val="292929"/>
          <w:sz w:val="20"/>
        </w:rPr>
        <w:t>Attach new sealed evidence and update disposition with clear rationale.</w:t>
      </w:r>
    </w:p>
    <w:p>
      <w:pPr>
        <w:pStyle w:val="Heading2"/>
        <w:keepNext/>
        <w:spacing w:before="100" w:after="140"/>
      </w:pPr>
      <w:r>
        <w:rPr>
          <w:rFonts w:ascii="Aptos Display" w:hAnsi="Aptos Display"/>
          <w:b/>
          <w:i w:val="0"/>
          <w:color w:val="111111"/>
          <w:sz w:val="28"/>
        </w:rPr>
        <w:t>Starting artifacts</w:t>
      </w:r>
    </w:p>
    <w:p>
      <w:pPr>
        <w:pStyle w:val="ListBullet"/>
        <w:spacing w:after="100"/>
        <w:ind w:left="360" w:hanging="202"/>
      </w:pPr>
      <w:r>
        <w:rPr>
          <w:rFonts w:ascii="Aptos" w:hAnsi="Aptos"/>
          <w:b w:val="0"/>
          <w:i w:val="0"/>
          <w:color w:val="292929"/>
          <w:sz w:val="20"/>
        </w:rPr>
        <w:t>Original findings</w:t>
      </w:r>
    </w:p>
    <w:p>
      <w:pPr>
        <w:pStyle w:val="ListBullet"/>
        <w:spacing w:after="100"/>
        <w:ind w:left="360" w:hanging="202"/>
      </w:pPr>
      <w:r>
        <w:rPr>
          <w:rFonts w:ascii="Aptos" w:hAnsi="Aptos"/>
          <w:b w:val="0"/>
          <w:i w:val="0"/>
          <w:color w:val="292929"/>
          <w:sz w:val="20"/>
        </w:rPr>
        <w:t>Original capture digests</w:t>
      </w:r>
    </w:p>
    <w:p>
      <w:pPr>
        <w:pStyle w:val="ListBullet"/>
        <w:spacing w:after="100"/>
        <w:ind w:left="360" w:hanging="202"/>
      </w:pPr>
      <w:r>
        <w:rPr>
          <w:rFonts w:ascii="Aptos" w:hAnsi="Aptos"/>
          <w:b w:val="0"/>
          <w:i w:val="0"/>
          <w:color w:val="292929"/>
          <w:sz w:val="20"/>
        </w:rPr>
        <w:t>Remediation statements</w:t>
      </w:r>
    </w:p>
    <w:p>
      <w:pPr>
        <w:pStyle w:val="ListBullet"/>
        <w:spacing w:after="100"/>
        <w:ind w:left="360" w:hanging="202"/>
      </w:pPr>
      <w:r>
        <w:rPr>
          <w:rFonts w:ascii="Aptos" w:hAnsi="Aptos"/>
          <w:b w:val="0"/>
          <w:i w:val="0"/>
          <w:color w:val="292929"/>
          <w:sz w:val="20"/>
        </w:rPr>
        <w:t>Change-window record</w:t>
      </w:r>
    </w:p>
    <w:p>
      <w:pPr>
        <w:pStyle w:val="ListBullet"/>
        <w:spacing w:after="100"/>
        <w:ind w:left="360" w:hanging="202"/>
      </w:pPr>
      <w:r>
        <w:rPr>
          <w:rFonts w:ascii="Aptos" w:hAnsi="Aptos"/>
          <w:b w:val="0"/>
          <w:i w:val="0"/>
          <w:color w:val="292929"/>
          <w:sz w:val="20"/>
        </w:rPr>
        <w:t>Expected service behavior</w:t>
      </w:r>
    </w:p>
    <w:p>
      <w:pPr>
        <w:pStyle w:val="Heading2"/>
        <w:keepNext/>
        <w:spacing w:before="100" w:after="140"/>
      </w:pPr>
      <w:r>
        <w:rPr>
          <w:rFonts w:ascii="Aptos Display" w:hAnsi="Aptos Display"/>
          <w:b/>
          <w:i w:val="0"/>
          <w:color w:val="111111"/>
          <w:sz w:val="28"/>
        </w:rPr>
        <w:t>Plan before execution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1008"/>
            <w:vAlign w:val="center"/>
            <w:shd w:fill="292929"/>
            <w:tcMar>
              <w:top w:w="110" w:type="dxa"/>
              <w:start w:w="130" w:type="dxa"/>
              <w:bottom w:w="110" w:type="dxa"/>
              <w:end w:w="130" w:type="dxa"/>
            </w:tcMar>
          </w:tcPr>
          <w:p>
            <w:pPr>
              <w:spacing w:after="0"/>
            </w:pPr>
            <w:r>
              <w:rPr>
                <w:rFonts w:ascii="Aptos" w:hAnsi="Aptos"/>
                <w:b/>
                <w:i w:val="0"/>
                <w:color w:val="FFFFFF"/>
                <w:sz w:val="16"/>
              </w:rPr>
              <w:t>SEQUENCE</w:t>
            </w:r>
          </w:p>
        </w:tc>
        <w:tc>
          <w:tcPr>
            <w:tcW w:type="dxa" w:w="3384"/>
            <w:vAlign w:val="center"/>
            <w:shd w:fill="292929"/>
            <w:tcMar>
              <w:top w:w="110" w:type="dxa"/>
              <w:start w:w="130" w:type="dxa"/>
              <w:bottom w:w="110" w:type="dxa"/>
              <w:end w:w="130" w:type="dxa"/>
            </w:tcMar>
          </w:tcPr>
          <w:p>
            <w:pPr>
              <w:spacing w:after="0"/>
            </w:pPr>
            <w:r>
              <w:rPr>
                <w:rFonts w:ascii="Aptos" w:hAnsi="Aptos"/>
                <w:b/>
                <w:i w:val="0"/>
                <w:color w:val="FFFFFF"/>
                <w:sz w:val="16"/>
              </w:rPr>
              <w:t>QUESTION</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FIELDOPS WORKSPACE</w:t>
            </w:r>
          </w:p>
        </w:tc>
        <w:tc>
          <w:tcPr>
            <w:tcW w:type="dxa" w:w="2880"/>
            <w:vAlign w:val="center"/>
            <w:shd w:fill="292929"/>
            <w:tcMar>
              <w:top w:w="110" w:type="dxa"/>
              <w:start w:w="130" w:type="dxa"/>
              <w:bottom w:w="110" w:type="dxa"/>
              <w:end w:w="130" w:type="dxa"/>
            </w:tcMar>
          </w:tcPr>
          <w:p>
            <w:pPr>
              <w:spacing w:after="0"/>
            </w:pPr>
            <w:r>
              <w:rPr>
                <w:rFonts w:ascii="Aptos" w:hAnsi="Aptos"/>
                <w:b/>
                <w:i w:val="0"/>
                <w:color w:val="FFFFFF"/>
                <w:sz w:val="16"/>
              </w:rPr>
              <w:t>STOP OR SUCCESS CONDITION</w:t>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1</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2</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3</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4</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5</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r>
        <w:br w:type="page"/>
      </w:r>
    </w:p>
    <w:p>
      <w:pPr>
        <w:spacing w:after="80"/>
      </w:pPr>
      <w:r>
        <w:rPr>
          <w:rFonts w:ascii="Aptos Display" w:hAnsi="Aptos Display"/>
          <w:b/>
          <w:i w:val="0"/>
          <w:color w:val="D71920"/>
          <w:sz w:val="16"/>
        </w:rPr>
        <w:t>CASE 09 EXERCISE CONTROL</w:t>
      </w:r>
    </w:p>
    <w:p>
      <w:pPr>
        <w:pStyle w:val="Heading1"/>
        <w:keepNext/>
        <w:spacing w:before="100" w:after="140"/>
      </w:pPr>
      <w:r>
        <w:rPr>
          <w:rFonts w:ascii="Aptos Display" w:hAnsi="Aptos Display"/>
          <w:b/>
          <w:i w:val="0"/>
          <w:color w:val="111111"/>
          <w:sz w:val="44"/>
        </w:rPr>
        <w:t>Timed injects and decision gates</w:t>
      </w:r>
    </w:p>
    <w:p>
      <w:pPr>
        <w:spacing w:after="140" w:line="269" w:lineRule="auto"/>
      </w:pPr>
      <w:r>
        <w:rPr>
          <w:rFonts w:ascii="Aptos" w:hAnsi="Aptos"/>
          <w:b w:val="0"/>
          <w:i w:val="0"/>
          <w:color w:val="292929"/>
          <w:sz w:val="21"/>
        </w:rPr>
        <w:t>The facilitator reveals each inject at the stated exercise time. Record the decision before continuing. The inject changes context; it does not silently change authorization.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440"/>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5112"/>
            <w:vAlign w:val="center"/>
            <w:shd w:fill="292929"/>
            <w:tcMar>
              <w:top w:w="110" w:type="dxa"/>
              <w:start w:w="130" w:type="dxa"/>
              <w:bottom w:w="110" w:type="dxa"/>
              <w:end w:w="130" w:type="dxa"/>
            </w:tcMar>
          </w:tcPr>
          <w:p>
            <w:pPr>
              <w:spacing w:after="0"/>
            </w:pPr>
            <w:r>
              <w:rPr>
                <w:rFonts w:ascii="Aptos" w:hAnsi="Aptos"/>
                <w:b/>
                <w:i w:val="0"/>
                <w:color w:val="FFFFFF"/>
                <w:sz w:val="16"/>
              </w:rPr>
              <w:t>INJECT</w:t>
            </w:r>
          </w:p>
        </w:tc>
        <w:tc>
          <w:tcPr>
            <w:tcW w:type="dxa" w:w="3096"/>
            <w:vAlign w:val="center"/>
            <w:shd w:fill="292929"/>
            <w:tcMar>
              <w:top w:w="110" w:type="dxa"/>
              <w:start w:w="130" w:type="dxa"/>
              <w:bottom w:w="110" w:type="dxa"/>
              <w:end w:w="130" w:type="dxa"/>
            </w:tcMar>
          </w:tcPr>
          <w:p>
            <w:pPr>
              <w:spacing w:after="0"/>
            </w:pPr>
            <w:r>
              <w:rPr>
                <w:rFonts w:ascii="Aptos" w:hAnsi="Aptos"/>
                <w:b/>
                <w:i w:val="0"/>
                <w:color w:val="FFFFFF"/>
                <w:sz w:val="16"/>
              </w:rPr>
              <w:t>REQUIRED DECISION</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15</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The service is no longer reachable, but intended business ownership is unclear.</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Do not equate outage with remediation.</w:t>
            </w:r>
          </w:p>
        </w:tc>
      </w:tr>
      <w:tr>
        <w:tc>
          <w:tcPr>
            <w:tcW w:type="dxa" w:w="1440"/>
            <w:vAlign w:val="center"/>
            <w:shd w:fill="F2F2F2"/>
            <w:tcMar>
              <w:top w:w="110" w:type="dxa"/>
              <w:start w:w="130" w:type="dxa"/>
              <w:bottom w:w="110" w:type="dxa"/>
              <w:end w:w="130" w:type="dxa"/>
            </w:tcMar>
          </w:tcPr>
          <w:p>
            <w:pPr>
              <w:spacing w:after="0"/>
            </w:pPr>
            <w:r>
              <w:rPr>
                <w:rFonts w:ascii="Aptos" w:hAnsi="Aptos"/>
                <w:b/>
                <w:i w:val="0"/>
                <w:color w:val="111111"/>
                <w:sz w:val="18"/>
              </w:rPr>
              <w:t>T plus 30</w:t>
            </w:r>
          </w:p>
        </w:tc>
        <w:tc>
          <w:tcPr>
            <w:tcW w:type="dxa" w:w="5112"/>
            <w:vAlign w:val="center"/>
            <w:shd w:fill="F2F2F2"/>
            <w:tcMar>
              <w:top w:w="110" w:type="dxa"/>
              <w:start w:w="130" w:type="dxa"/>
              <w:bottom w:w="110" w:type="dxa"/>
              <w:end w:w="130" w:type="dxa"/>
            </w:tcMar>
          </w:tcPr>
          <w:p>
            <w:pPr>
              <w:spacing w:after="0"/>
            </w:pPr>
            <w:r>
              <w:rPr>
                <w:rFonts w:ascii="Aptos" w:hAnsi="Aptos"/>
                <w:b w:val="0"/>
                <w:i w:val="0"/>
                <w:color w:val="111111"/>
                <w:sz w:val="18"/>
              </w:rPr>
              <w:t>TLS identity is correct on one resolved address but not another.</w:t>
            </w:r>
          </w:p>
        </w:tc>
        <w:tc>
          <w:tcPr>
            <w:tcW w:type="dxa" w:w="3096"/>
            <w:vAlign w:val="center"/>
            <w:shd w:fill="F2F2F2"/>
            <w:tcMar>
              <w:top w:w="110" w:type="dxa"/>
              <w:start w:w="130" w:type="dxa"/>
              <w:bottom w:w="110" w:type="dxa"/>
              <w:end w:w="130" w:type="dxa"/>
            </w:tcMar>
          </w:tcPr>
          <w:p>
            <w:pPr>
              <w:spacing w:after="0"/>
            </w:pPr>
            <w:r>
              <w:rPr>
                <w:rFonts w:ascii="Aptos" w:hAnsi="Aptos"/>
                <w:b w:val="0"/>
                <w:i w:val="0"/>
                <w:color w:val="111111"/>
                <w:sz w:val="18"/>
              </w:rPr>
              <w:t>Retest the complete authorized path.</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45</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The HTTP control appears only on successful responses.</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Assess relevant response classes within scope.</w:t>
            </w:r>
          </w:p>
        </w:tc>
      </w:tr>
    </w:tbl>
    <w:p>
      <w:pPr>
        <w:spacing w:after="0"/>
      </w:pPr>
    </w:p>
    <w:p>
      <w:pPr>
        <w:pStyle w:val="Heading2"/>
        <w:keepNext/>
        <w:spacing w:before="100" w:after="140"/>
      </w:pPr>
      <w:r>
        <w:rPr>
          <w:rFonts w:ascii="Aptos Display" w:hAnsi="Aptos Display"/>
          <w:b/>
          <w:i w:val="0"/>
          <w:color w:val="111111"/>
          <w:sz w:val="28"/>
        </w:rPr>
        <w:t>Decision record</w:t>
      </w:r>
    </w:p>
    <w:p>
      <w:pPr>
        <w:spacing w:after="200"/>
      </w:pPr>
      <w:r>
        <w:rPr>
          <w:rFonts w:ascii="Aptos" w:hAnsi="Aptos"/>
          <w:b/>
          <w:i w:val="0"/>
          <w:color w:val="666666"/>
          <w:sz w:val="18"/>
        </w:rPr>
        <w:t xml:space="preserve">Inject received: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Observed facts: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Authority consulted: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preserved: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Effect on plan: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09 EVIDENCE</w:t>
      </w:r>
    </w:p>
    <w:p>
      <w:pPr>
        <w:pStyle w:val="Heading1"/>
        <w:keepNext/>
        <w:spacing w:before="100" w:after="140"/>
      </w:pPr>
      <w:r>
        <w:rPr>
          <w:rFonts w:ascii="Aptos Display" w:hAnsi="Aptos Display"/>
          <w:b/>
          <w:i w:val="0"/>
          <w:color w:val="111111"/>
          <w:sz w:val="44"/>
        </w:rPr>
        <w:t>Evidence map and operator notes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REQUIRED EVIDENCE</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CAPTURE OR RECEIPT ID</w:t>
            </w:r>
          </w:p>
        </w:tc>
        <w:tc>
          <w:tcPr>
            <w:tcW w:type="dxa" w:w="3024"/>
            <w:vAlign w:val="center"/>
            <w:shd w:fill="292929"/>
            <w:tcMar>
              <w:top w:w="110" w:type="dxa"/>
              <w:start w:w="130" w:type="dxa"/>
              <w:bottom w:w="110" w:type="dxa"/>
              <w:end w:w="130" w:type="dxa"/>
            </w:tcMar>
          </w:tcPr>
          <w:p>
            <w:pPr>
              <w:spacing w:after="0"/>
            </w:pPr>
            <w:r>
              <w:rPr>
                <w:rFonts w:ascii="Aptos" w:hAnsi="Aptos"/>
                <w:b/>
                <w:i w:val="0"/>
                <w:color w:val="FFFFFF"/>
                <w:sz w:val="16"/>
              </w:rPr>
              <w:t>WHAT IT PROVES</w:t>
            </w:r>
          </w:p>
        </w:tc>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LIMITATION</w:t>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Original evidence linkage</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New independent captures</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Resolution set</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Expected-function evidence</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Before-and-after comparison</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Disposition history</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Working conclusion</w:t>
      </w:r>
    </w:p>
    <w:p>
      <w:pPr>
        <w:spacing w:after="200"/>
      </w:pPr>
      <w:r>
        <w:rPr>
          <w:rFonts w:ascii="Aptos" w:hAnsi="Aptos"/>
          <w:b/>
          <w:i w:val="0"/>
          <w:color w:val="666666"/>
          <w:sz w:val="18"/>
        </w:rPr>
        <w:t xml:space="preserve">Observed: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Inferred: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Confidence: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Alternative explanation: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gap: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Next highest-information action: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09 DELIVERY</w:t>
      </w:r>
    </w:p>
    <w:p>
      <w:pPr>
        <w:pStyle w:val="Heading1"/>
        <w:keepNext/>
        <w:spacing w:before="100" w:after="140"/>
      </w:pPr>
      <w:r>
        <w:rPr>
          <w:rFonts w:ascii="Aptos Display" w:hAnsi="Aptos Display"/>
          <w:b/>
          <w:i w:val="0"/>
          <w:color w:val="111111"/>
          <w:sz w:val="44"/>
        </w:rPr>
        <w:t>Client deliverable and scoring record</w:t>
      </w:r>
    </w:p>
    <w:p>
      <w:pPr>
        <w:pStyle w:val="Heading2"/>
        <w:keepNext/>
        <w:spacing w:before="100" w:after="140"/>
      </w:pPr>
      <w:r>
        <w:rPr>
          <w:rFonts w:ascii="Aptos Display" w:hAnsi="Aptos Display"/>
          <w:b/>
          <w:i w:val="0"/>
          <w:color w:val="111111"/>
          <w:sz w:val="28"/>
        </w:rPr>
        <w:t>Required deliverable</w:t>
      </w:r>
    </w:p>
    <w:p>
      <w:pPr>
        <w:spacing w:after="140" w:line="269" w:lineRule="auto"/>
      </w:pPr>
      <w:r>
        <w:rPr>
          <w:rFonts w:ascii="Aptos" w:hAnsi="Aptos"/>
          <w:b w:val="0"/>
          <w:i w:val="0"/>
          <w:color w:val="292929"/>
          <w:sz w:val="21"/>
        </w:rPr>
        <w:t>Retest memorandum for all three findings with verdict, supporting evidence, residual risk, and next action.</w:t>
      </w:r>
    </w:p>
    <w:p>
      <w:pPr>
        <w:pStyle w:val="Heading2"/>
        <w:keepNext/>
        <w:spacing w:before="100" w:after="140"/>
      </w:pPr>
      <w:r>
        <w:rPr>
          <w:rFonts w:ascii="Aptos Display" w:hAnsi="Aptos Display"/>
          <w:b/>
          <w:i w:val="0"/>
          <w:color w:val="111111"/>
          <w:sz w:val="28"/>
        </w:rPr>
        <w:t>Scoring rubric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3240"/>
            <w:vAlign w:val="center"/>
            <w:shd w:fill="292929"/>
            <w:tcMar>
              <w:top w:w="110" w:type="dxa"/>
              <w:start w:w="130" w:type="dxa"/>
              <w:bottom w:w="110" w:type="dxa"/>
              <w:end w:w="130" w:type="dxa"/>
            </w:tcMar>
          </w:tcPr>
          <w:p>
            <w:pPr>
              <w:spacing w:after="0"/>
            </w:pPr>
            <w:r>
              <w:rPr>
                <w:rFonts w:ascii="Aptos" w:hAnsi="Aptos"/>
                <w:b/>
                <w:i w:val="0"/>
                <w:color w:val="FFFFFF"/>
                <w:sz w:val="16"/>
              </w:rPr>
              <w:t>DOMAIN</w:t>
            </w:r>
          </w:p>
        </w:tc>
        <w:tc>
          <w:tcPr>
            <w:tcW w:type="dxa" w:w="1080"/>
            <w:vAlign w:val="center"/>
            <w:shd w:fill="292929"/>
            <w:tcMar>
              <w:top w:w="110" w:type="dxa"/>
              <w:start w:w="130" w:type="dxa"/>
              <w:bottom w:w="110" w:type="dxa"/>
              <w:end w:w="130" w:type="dxa"/>
            </w:tcMar>
          </w:tcPr>
          <w:p>
            <w:pPr>
              <w:spacing w:after="0"/>
            </w:pPr>
            <w:r>
              <w:rPr>
                <w:rFonts w:ascii="Aptos" w:hAnsi="Aptos"/>
                <w:b/>
                <w:i w:val="0"/>
                <w:color w:val="FFFFFF"/>
                <w:sz w:val="16"/>
              </w:rPr>
              <w:t>POINTS</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AWARDED</w:t>
            </w:r>
          </w:p>
        </w:tc>
        <w:tc>
          <w:tcPr>
            <w:tcW w:type="dxa" w:w="4104"/>
            <w:vAlign w:val="center"/>
            <w:shd w:fill="292929"/>
            <w:tcMar>
              <w:top w:w="110" w:type="dxa"/>
              <w:start w:w="130" w:type="dxa"/>
              <w:bottom w:w="110" w:type="dxa"/>
              <w:end w:w="130" w:type="dxa"/>
            </w:tcMar>
          </w:tcPr>
          <w:p>
            <w:pPr>
              <w:spacing w:after="0"/>
            </w:pPr>
            <w:r>
              <w:rPr>
                <w:rFonts w:ascii="Aptos" w:hAnsi="Aptos"/>
                <w:b/>
                <w:i w:val="0"/>
                <w:color w:val="FFFFFF"/>
                <w:sz w:val="16"/>
              </w:rPr>
              <w:t>REVIEWER NOTE</w:t>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Original-proof recovery</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Retest design</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Functional validation</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Verdict accuracy</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Evidence linkage</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Residual-risk statement</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After action review</w:t>
      </w:r>
    </w:p>
    <w:p>
      <w:pPr>
        <w:spacing w:after="200"/>
      </w:pPr>
      <w:r>
        <w:rPr>
          <w:rFonts w:ascii="Aptos" w:hAnsi="Aptos"/>
          <w:b/>
          <w:i w:val="0"/>
          <w:color w:val="666666"/>
          <w:sz w:val="18"/>
        </w:rPr>
        <w:t xml:space="preserve">Best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Weakest evidence: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Assumption that changed: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Stop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repeat: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change: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10</w:t>
      </w:r>
    </w:p>
    <w:p>
      <w:pPr>
        <w:pStyle w:val="Heading1"/>
        <w:keepNext/>
        <w:spacing w:before="100" w:after="140"/>
      </w:pPr>
      <w:r>
        <w:rPr>
          <w:rFonts w:ascii="Aptos Display" w:hAnsi="Aptos Display"/>
          <w:b/>
          <w:i w:val="0"/>
          <w:color w:val="111111"/>
          <w:sz w:val="44"/>
        </w:rPr>
        <w:t>Glasshouse</w:t>
      </w:r>
    </w:p>
    <w:p>
      <w:pPr>
        <w:spacing w:after="140" w:line="269" w:lineRule="auto"/>
      </w:pPr>
      <w:r>
        <w:rPr>
          <w:rFonts w:ascii="Aptos" w:hAnsi="Aptos"/>
          <w:b w:val="0"/>
          <w:i w:val="0"/>
          <w:color w:val="292929"/>
          <w:sz w:val="26"/>
        </w:rPr>
        <w:t>Full external assessment capstone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rPr>
          <w:tblHeader w:val="true"/>
        </w:trPr>
        <w:tc>
          <w:tcPr>
            <w:tcW w:type="dxa" w:w="1944"/>
            <w:vAlign w:val="center"/>
            <w:shd w:fill="292929"/>
            <w:tcMar>
              <w:top w:w="110" w:type="dxa"/>
              <w:start w:w="130" w:type="dxa"/>
              <w:bottom w:w="110" w:type="dxa"/>
              <w:end w:w="130" w:type="dxa"/>
            </w:tcMar>
          </w:tcPr>
          <w:p>
            <w:pPr>
              <w:spacing w:after="0"/>
            </w:pPr>
            <w:r>
              <w:rPr>
                <w:rFonts w:ascii="Aptos" w:hAnsi="Aptos"/>
                <w:b/>
                <w:i w:val="0"/>
                <w:color w:val="FFFFFF"/>
                <w:sz w:val="16"/>
              </w:rPr>
              <w:t>CLIENT</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ROLE</w:t>
            </w:r>
          </w:p>
        </w:tc>
        <w:tc>
          <w:tcPr>
            <w:tcW w:type="dxa" w:w="1512"/>
            <w:vAlign w:val="center"/>
            <w:shd w:fill="292929"/>
            <w:tcMar>
              <w:top w:w="110" w:type="dxa"/>
              <w:start w:w="130" w:type="dxa"/>
              <w:bottom w:w="110" w:type="dxa"/>
              <w:end w:w="130" w:type="dxa"/>
            </w:tcMar>
          </w:tcPr>
          <w:p>
            <w:pPr>
              <w:spacing w:after="0"/>
            </w:pPr>
            <w:r>
              <w:rPr>
                <w:rFonts w:ascii="Aptos" w:hAnsi="Aptos"/>
                <w:b/>
                <w:i w:val="0"/>
                <w:color w:val="FFFFFF"/>
                <w:sz w:val="16"/>
              </w:rPr>
              <w:t>DIFFICULTY</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POLICY</w:t>
            </w:r>
          </w:p>
        </w:tc>
      </w:tr>
      <w:tr>
        <w:tc>
          <w:tcPr>
            <w:tcW w:type="dxa" w:w="1944"/>
            <w:vAlign w:val="center"/>
            <w:shd w:fill="FFFFFF"/>
            <w:tcMar>
              <w:top w:w="110" w:type="dxa"/>
              <w:start w:w="130" w:type="dxa"/>
              <w:bottom w:w="110" w:type="dxa"/>
              <w:end w:w="130" w:type="dxa"/>
            </w:tcMar>
          </w:tcPr>
          <w:p>
            <w:pPr>
              <w:spacing w:after="0"/>
            </w:pPr>
            <w:r>
              <w:rPr>
                <w:rFonts w:ascii="Aptos" w:hAnsi="Aptos"/>
                <w:b/>
                <w:i w:val="0"/>
                <w:color w:val="111111"/>
                <w:sz w:val="18"/>
              </w:rPr>
              <w:t>Asterion Commerce</w:t>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t>Lead FieldOps operator</w:t>
            </w:r>
          </w:p>
        </w:tc>
        <w:tc>
          <w:tcPr>
            <w:tcW w:type="dxa" w:w="1512"/>
            <w:vAlign w:val="center"/>
            <w:shd w:fill="FFFFFF"/>
            <w:tcMar>
              <w:top w:w="110" w:type="dxa"/>
              <w:start w:w="130" w:type="dxa"/>
              <w:bottom w:w="110" w:type="dxa"/>
              <w:end w:w="130" w:type="dxa"/>
            </w:tcMar>
          </w:tcPr>
          <w:p>
            <w:pPr>
              <w:spacing w:after="0"/>
            </w:pPr>
            <w:r>
              <w:rPr>
                <w:rFonts w:ascii="Aptos" w:hAnsi="Aptos"/>
                <w:b w:val="0"/>
                <w:i w:val="0"/>
                <w:color w:val="111111"/>
                <w:sz w:val="18"/>
              </w:rPr>
              <w:t>Capstone</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t>180 to 240 minutes</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t>Stress</w:t>
            </w:r>
          </w:p>
        </w:tc>
      </w:tr>
    </w:tbl>
    <w:p>
      <w:pPr>
        <w:spacing w:after="0"/>
      </w:pPr>
    </w:p>
    <w:p>
      <w:pPr>
        <w:pStyle w:val="Heading2"/>
        <w:keepNext/>
        <w:spacing w:before="100" w:after="140"/>
      </w:pPr>
      <w:r>
        <w:rPr>
          <w:rFonts w:ascii="Aptos Display" w:hAnsi="Aptos Display"/>
          <w:b/>
          <w:i w:val="0"/>
          <w:color w:val="111111"/>
          <w:sz w:val="28"/>
        </w:rPr>
        <w:t>Client brief</w:t>
      </w:r>
    </w:p>
    <w:p>
      <w:pPr>
        <w:spacing w:after="140" w:line="269" w:lineRule="auto"/>
      </w:pPr>
      <w:r>
        <w:rPr>
          <w:rFonts w:ascii="Aptos" w:hAnsi="Aptos"/>
          <w:b w:val="0"/>
          <w:i w:val="0"/>
          <w:color w:val="292929"/>
          <w:sz w:val="21"/>
        </w:rPr>
        <w:t>Asterion is preparing a customer-platform release. The operator receives a signed rules-of-engagement packet covering an application endpoint, a service endpoint, a controlled resilience path, and a limited test window. The engagement must produce an executive-ready report and a machine-verifiable case export.</w:t>
      </w:r>
    </w:p>
    <w:p>
      <w:pPr>
        <w:pStyle w:val="Heading2"/>
        <w:keepNext/>
        <w:spacing w:before="100" w:after="140"/>
      </w:pPr>
      <w:r>
        <w:rPr>
          <w:rFonts w:ascii="Aptos Display" w:hAnsi="Aptos Display"/>
          <w:b/>
          <w:i w:val="0"/>
          <w:color w:val="111111"/>
          <w:sz w:val="28"/>
        </w:rPr>
        <w:t>Operational pressure</w:t>
      </w:r>
    </w:p>
    <w:p>
      <w:pPr>
        <w:spacing w:after="140" w:line="269" w:lineRule="auto"/>
      </w:pPr>
      <w:r>
        <w:rPr>
          <w:rFonts w:ascii="Aptos" w:hAnsi="Aptos"/>
          <w:b w:val="0"/>
          <w:i w:val="0"/>
          <w:color w:val="292929"/>
          <w:sz w:val="21"/>
        </w:rPr>
        <w:t>The client changes priorities during execution, a target behaves differently from the architecture record, and the release decision depends on the operator's confidence statement.</w:t>
      </w:r>
    </w:p>
    <w:p>
      <w:pPr>
        <w:pStyle w:val="Heading2"/>
        <w:keepNext/>
        <w:spacing w:before="100" w:after="140"/>
      </w:pPr>
      <w:r>
        <w:rPr>
          <w:rFonts w:ascii="Aptos Display" w:hAnsi="Aptos Display"/>
          <w:b/>
          <w:i w:val="0"/>
          <w:color w:val="111111"/>
          <w:sz w:val="28"/>
        </w:rPr>
        <w:t>Your first decision</w:t>
      </w:r>
    </w:p>
    <w:p>
      <w:pPr>
        <w:spacing w:after="140" w:line="269" w:lineRule="auto"/>
      </w:pPr>
      <w:r>
        <w:rPr>
          <w:rFonts w:ascii="Aptos" w:hAnsi="Aptos"/>
          <w:b w:val="0"/>
          <w:i w:val="0"/>
          <w:color w:val="292929"/>
          <w:sz w:val="21"/>
        </w:rPr>
        <w:t>Before touching the target, write what must be true for a go decision, what is still ambiguous, and who can resolve each ambiguity.</w:t>
      </w:r>
    </w:p>
    <w:p>
      <w:pPr>
        <w:spacing w:after="200"/>
      </w:pPr>
      <w:r>
        <w:rPr>
          <w:rFonts w:ascii="Aptos" w:hAnsi="Aptos"/>
          <w:b/>
          <w:i w:val="0"/>
          <w:color w:val="666666"/>
          <w:sz w:val="18"/>
        </w:rPr>
        <w:t xml:space="preserve">Go or no go: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Unresolved authority question: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First proof point: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10 AUTHORIZATION PACKET</w:t>
      </w:r>
    </w:p>
    <w:p>
      <w:pPr>
        <w:pStyle w:val="Heading1"/>
        <w:keepNext/>
        <w:spacing w:before="100" w:after="140"/>
      </w:pPr>
      <w:r>
        <w:rPr>
          <w:rFonts w:ascii="Aptos Display" w:hAnsi="Aptos Display"/>
          <w:b/>
          <w:i w:val="0"/>
          <w:color w:val="111111"/>
          <w:sz w:val="44"/>
        </w:rPr>
        <w:t>Translate the brief into a signed boundary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BOUNDARY FIELD</w:t>
            </w:r>
          </w:p>
        </w:tc>
        <w:tc>
          <w:tcPr>
            <w:tcW w:type="dxa" w:w="7488"/>
            <w:vAlign w:val="center"/>
            <w:shd w:fill="292929"/>
            <w:tcMar>
              <w:top w:w="110" w:type="dxa"/>
              <w:start w:w="130" w:type="dxa"/>
              <w:bottom w:w="110" w:type="dxa"/>
              <w:end w:w="130" w:type="dxa"/>
            </w:tcMar>
          </w:tcPr>
          <w:p>
            <w:pPr>
              <w:spacing w:after="0"/>
            </w:pPr>
            <w:r>
              <w:rPr>
                <w:rFonts w:ascii="Aptos" w:hAnsi="Aptos"/>
                <w:b/>
                <w:i w:val="0"/>
                <w:color w:val="FFFFFF"/>
                <w:sz w:val="16"/>
              </w:rPr>
              <w:t>EXERCISE AUTHORITY</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Targets</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Facilitator-assigned application and service endpoints</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Ports</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Exact ports in the exercise permit</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Permitted</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Diagnostics, campaign, managed inventory, verified load, findings, retest</w:t>
            </w:r>
          </w:p>
        </w:tc>
      </w:tr>
      <w:tr>
        <w:tc>
          <w:tcPr>
            <w:tcW w:type="dxa" w:w="2160"/>
            <w:vAlign w:val="center"/>
            <w:shd w:fill="F2F2F2"/>
            <w:tcMar>
              <w:top w:w="110" w:type="dxa"/>
              <w:start w:w="130" w:type="dxa"/>
              <w:bottom w:w="110" w:type="dxa"/>
              <w:end w:w="130" w:type="dxa"/>
            </w:tcMar>
          </w:tcPr>
          <w:p>
            <w:pPr>
              <w:spacing w:after="0"/>
            </w:pPr>
            <w:r>
              <w:rPr>
                <w:rFonts w:ascii="Aptos" w:hAnsi="Aptos"/>
                <w:b/>
                <w:i w:val="0"/>
                <w:color w:val="111111"/>
                <w:sz w:val="18"/>
              </w:rPr>
              <w:t>Excluded</w:t>
            </w:r>
          </w:p>
        </w:tc>
        <w:tc>
          <w:tcPr>
            <w:tcW w:type="dxa" w:w="7488"/>
            <w:vAlign w:val="center"/>
            <w:shd w:fill="F2F2F2"/>
            <w:tcMar>
              <w:top w:w="110" w:type="dxa"/>
              <w:start w:w="130" w:type="dxa"/>
              <w:bottom w:w="110" w:type="dxa"/>
              <w:end w:w="130" w:type="dxa"/>
            </w:tcMar>
          </w:tcPr>
          <w:p>
            <w:pPr>
              <w:spacing w:after="0"/>
            </w:pPr>
            <w:r>
              <w:rPr>
                <w:rFonts w:ascii="Aptos" w:hAnsi="Aptos"/>
                <w:b w:val="0"/>
                <w:i w:val="0"/>
                <w:color w:val="111111"/>
                <w:sz w:val="18"/>
              </w:rPr>
              <w:t>Credentials, exploitation, persistence, destructive changes, unlisted assets</w:t>
            </w:r>
          </w:p>
        </w:tc>
      </w:tr>
      <w:tr>
        <w:tc>
          <w:tcPr>
            <w:tcW w:type="dxa" w:w="2160"/>
            <w:vAlign w:val="center"/>
            <w:shd w:fill="FFFFFF"/>
            <w:tcMar>
              <w:top w:w="110" w:type="dxa"/>
              <w:start w:w="130" w:type="dxa"/>
              <w:bottom w:w="110" w:type="dxa"/>
              <w:end w:w="130" w:type="dxa"/>
            </w:tcMar>
          </w:tcPr>
          <w:p>
            <w:pPr>
              <w:spacing w:after="0"/>
            </w:pPr>
            <w:r>
              <w:rPr>
                <w:rFonts w:ascii="Aptos" w:hAnsi="Aptos"/>
                <w:b/>
                <w:i w:val="0"/>
                <w:color w:val="111111"/>
                <w:sz w:val="18"/>
              </w:rPr>
              <w:t>Stop</w:t>
            </w:r>
          </w:p>
        </w:tc>
        <w:tc>
          <w:tcPr>
            <w:tcW w:type="dxa" w:w="7488"/>
            <w:vAlign w:val="center"/>
            <w:shd w:fill="FFFFFF"/>
            <w:tcMar>
              <w:top w:w="110" w:type="dxa"/>
              <w:start w:w="130" w:type="dxa"/>
              <w:bottom w:w="110" w:type="dxa"/>
              <w:end w:w="130" w:type="dxa"/>
            </w:tcMar>
          </w:tcPr>
          <w:p>
            <w:pPr>
              <w:spacing w:after="0"/>
            </w:pPr>
            <w:r>
              <w:rPr>
                <w:rFonts w:ascii="Aptos" w:hAnsi="Aptos"/>
                <w:b w:val="0"/>
                <w:i w:val="0"/>
                <w:color w:val="111111"/>
                <w:sz w:val="18"/>
              </w:rPr>
              <w:t>Any permit, grant, health, monitoring, ownership, or communications failure</w:t>
            </w:r>
          </w:p>
        </w:tc>
      </w:tr>
    </w:tbl>
    <w:p>
      <w:pPr>
        <w:spacing w:after="0"/>
      </w:pPr>
    </w:p>
    <w:p>
      <w:pPr>
        <w:pStyle w:val="Heading2"/>
        <w:keepNext/>
        <w:spacing w:before="100" w:after="140"/>
      </w:pPr>
      <w:r>
        <w:rPr>
          <w:rFonts w:ascii="Aptos Display" w:hAnsi="Aptos Display"/>
          <w:b/>
          <w:i w:val="0"/>
          <w:color w:val="111111"/>
          <w:sz w:val="28"/>
        </w:rPr>
        <w:t>Permit worksheet</w:t>
      </w:r>
    </w:p>
    <w:p>
      <w:pPr>
        <w:spacing w:after="200"/>
      </w:pPr>
      <w:r>
        <w:rPr>
          <w:rFonts w:ascii="Aptos" w:hAnsi="Aptos"/>
          <w:b/>
          <w:i w:val="0"/>
          <w:color w:val="666666"/>
          <w:sz w:val="18"/>
        </w:rPr>
        <w:t xml:space="preserve">Operator: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Approving authority: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Authorization reference: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targets: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Exact ports and paths: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Valid from and until: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Local stop owner: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Target-side stop owner: </w:t>
      </w:r>
      <w:r>
        <w:rPr>
          <w:rFonts w:ascii="Aptos" w:hAnsi="Aptos"/>
          <w:b w:val="0"/>
          <w:i w:val="0"/>
          <w:color w:val="D9D9D9"/>
          <w:sz w:val="16"/>
        </w:rPr>
        <w:t>________________________________________________________________________</w:t>
      </w:r>
    </w:p>
    <w:p>
      <w:pPr>
        <w:spacing w:after="140" w:line="269" w:lineRule="auto"/>
      </w:pPr>
      <w:r>
        <w:rPr>
          <w:rFonts w:ascii="Aptos" w:hAnsi="Aptos"/>
          <w:b/>
          <w:i w:val="0"/>
          <w:color w:val="111111"/>
          <w:sz w:val="21"/>
        </w:rPr>
        <w:t xml:space="preserve">Boundary rule. </w:t>
      </w:r>
      <w:r>
        <w:rPr>
          <w:rFonts w:ascii="Aptos" w:hAnsi="Aptos"/>
          <w:b w:val="0"/>
          <w:i w:val="0"/>
          <w:color w:val="292929"/>
          <w:sz w:val="21"/>
        </w:rPr>
        <w:t>Do not add a discovered host, port, path, technique, or date to the permit unless the facilitator provides a written amendment.</w:t>
      </w:r>
    </w:p>
    <w:p>
      <w:r>
        <w:br w:type="page"/>
      </w:r>
    </w:p>
    <w:p>
      <w:pPr>
        <w:spacing w:after="80"/>
      </w:pPr>
      <w:r>
        <w:rPr>
          <w:rFonts w:ascii="Aptos Display" w:hAnsi="Aptos Display"/>
          <w:b/>
          <w:i w:val="0"/>
          <w:color w:val="D71920"/>
          <w:sz w:val="16"/>
        </w:rPr>
        <w:t>CASE 10 MISSION</w:t>
      </w:r>
    </w:p>
    <w:p>
      <w:pPr>
        <w:pStyle w:val="Heading1"/>
        <w:keepNext/>
        <w:spacing w:before="100" w:after="140"/>
      </w:pPr>
      <w:r>
        <w:rPr>
          <w:rFonts w:ascii="Aptos Display" w:hAnsi="Aptos Display"/>
          <w:b/>
          <w:i w:val="0"/>
          <w:color w:val="111111"/>
          <w:sz w:val="44"/>
        </w:rPr>
        <w:t>Objectives and available material</w:t>
      </w:r>
    </w:p>
    <w:p>
      <w:pPr>
        <w:pStyle w:val="Heading2"/>
        <w:keepNext/>
        <w:spacing w:before="100" w:after="140"/>
      </w:pPr>
      <w:r>
        <w:rPr>
          <w:rFonts w:ascii="Aptos Display" w:hAnsi="Aptos Display"/>
          <w:b/>
          <w:i w:val="0"/>
          <w:color w:val="111111"/>
          <w:sz w:val="28"/>
        </w:rPr>
        <w:t>Objectives</w:t>
      </w:r>
    </w:p>
    <w:p>
      <w:pPr>
        <w:pStyle w:val="ListBullet"/>
        <w:spacing w:after="100"/>
        <w:ind w:left="360" w:hanging="202"/>
      </w:pPr>
      <w:r>
        <w:rPr>
          <w:rFonts w:ascii="Aptos" w:hAnsi="Aptos"/>
          <w:b w:val="0"/>
          <w:i w:val="0"/>
          <w:color w:val="292929"/>
          <w:sz w:val="20"/>
        </w:rPr>
        <w:t>Create and verify the complete signed engagement boundary.</w:t>
      </w:r>
    </w:p>
    <w:p>
      <w:pPr>
        <w:pStyle w:val="ListBullet"/>
        <w:spacing w:after="100"/>
        <w:ind w:left="360" w:hanging="202"/>
      </w:pPr>
      <w:r>
        <w:rPr>
          <w:rFonts w:ascii="Aptos" w:hAnsi="Aptos"/>
          <w:b w:val="0"/>
          <w:i w:val="0"/>
          <w:color w:val="292929"/>
          <w:sz w:val="20"/>
        </w:rPr>
        <w:t>Build an evidence-led assessment plan and adapt it as injects arrive.</w:t>
      </w:r>
    </w:p>
    <w:p>
      <w:pPr>
        <w:pStyle w:val="ListBullet"/>
        <w:spacing w:after="100"/>
        <w:ind w:left="360" w:hanging="202"/>
      </w:pPr>
      <w:r>
        <w:rPr>
          <w:rFonts w:ascii="Aptos" w:hAnsi="Aptos"/>
          <w:b w:val="0"/>
          <w:i w:val="0"/>
          <w:color w:val="292929"/>
          <w:sz w:val="20"/>
        </w:rPr>
        <w:t>Establish surface, service, posture, and resilience evidence.</w:t>
      </w:r>
    </w:p>
    <w:p>
      <w:pPr>
        <w:pStyle w:val="ListBullet"/>
        <w:spacing w:after="100"/>
        <w:ind w:left="360" w:hanging="202"/>
      </w:pPr>
      <w:r>
        <w:rPr>
          <w:rFonts w:ascii="Aptos" w:hAnsi="Aptos"/>
          <w:b w:val="0"/>
          <w:i w:val="0"/>
          <w:color w:val="292929"/>
          <w:sz w:val="20"/>
        </w:rPr>
        <w:t>Manage a stop decision and demonstrate recovery.</w:t>
      </w:r>
    </w:p>
    <w:p>
      <w:pPr>
        <w:pStyle w:val="ListBullet"/>
        <w:spacing w:after="100"/>
        <w:ind w:left="360" w:hanging="202"/>
      </w:pPr>
      <w:r>
        <w:rPr>
          <w:rFonts w:ascii="Aptos" w:hAnsi="Aptos"/>
          <w:b w:val="0"/>
          <w:i w:val="0"/>
          <w:color w:val="292929"/>
          <w:sz w:val="20"/>
        </w:rPr>
        <w:t>Produce prioritized findings, a retest plan, a professional report, and a complete case file.</w:t>
      </w:r>
    </w:p>
    <w:p>
      <w:pPr>
        <w:pStyle w:val="Heading2"/>
        <w:keepNext/>
        <w:spacing w:before="100" w:after="140"/>
      </w:pPr>
      <w:r>
        <w:rPr>
          <w:rFonts w:ascii="Aptos Display" w:hAnsi="Aptos Display"/>
          <w:b/>
          <w:i w:val="0"/>
          <w:color w:val="111111"/>
          <w:sz w:val="28"/>
        </w:rPr>
        <w:t>Starting artifacts</w:t>
      </w:r>
    </w:p>
    <w:p>
      <w:pPr>
        <w:pStyle w:val="ListBullet"/>
        <w:spacing w:after="100"/>
        <w:ind w:left="360" w:hanging="202"/>
      </w:pPr>
      <w:r>
        <w:rPr>
          <w:rFonts w:ascii="Aptos" w:hAnsi="Aptos"/>
          <w:b w:val="0"/>
          <w:i w:val="0"/>
          <w:color w:val="292929"/>
          <w:sz w:val="20"/>
        </w:rPr>
        <w:t>Rules of engagement</w:t>
      </w:r>
    </w:p>
    <w:p>
      <w:pPr>
        <w:pStyle w:val="ListBullet"/>
        <w:spacing w:after="100"/>
        <w:ind w:left="360" w:hanging="202"/>
      </w:pPr>
      <w:r>
        <w:rPr>
          <w:rFonts w:ascii="Aptos" w:hAnsi="Aptos"/>
          <w:b w:val="0"/>
          <w:i w:val="0"/>
          <w:color w:val="292929"/>
          <w:sz w:val="20"/>
        </w:rPr>
        <w:t>Architecture summary</w:t>
      </w:r>
    </w:p>
    <w:p>
      <w:pPr>
        <w:pStyle w:val="ListBullet"/>
        <w:spacing w:after="100"/>
        <w:ind w:left="360" w:hanging="202"/>
      </w:pPr>
      <w:r>
        <w:rPr>
          <w:rFonts w:ascii="Aptos" w:hAnsi="Aptos"/>
          <w:b w:val="0"/>
          <w:i w:val="0"/>
          <w:color w:val="292929"/>
          <w:sz w:val="20"/>
        </w:rPr>
        <w:t>Target-hosted capacity grant</w:t>
      </w:r>
    </w:p>
    <w:p>
      <w:pPr>
        <w:pStyle w:val="ListBullet"/>
        <w:spacing w:after="100"/>
        <w:ind w:left="360" w:hanging="202"/>
      </w:pPr>
      <w:r>
        <w:rPr>
          <w:rFonts w:ascii="Aptos" w:hAnsi="Aptos"/>
          <w:b w:val="0"/>
          <w:i w:val="0"/>
          <w:color w:val="292929"/>
          <w:sz w:val="20"/>
        </w:rPr>
        <w:t>SLO and stop matrix</w:t>
      </w:r>
    </w:p>
    <w:p>
      <w:pPr>
        <w:pStyle w:val="ListBullet"/>
        <w:spacing w:after="100"/>
        <w:ind w:left="360" w:hanging="202"/>
      </w:pPr>
      <w:r>
        <w:rPr>
          <w:rFonts w:ascii="Aptos" w:hAnsi="Aptos"/>
          <w:b w:val="0"/>
          <w:i w:val="0"/>
          <w:color w:val="292929"/>
          <w:sz w:val="20"/>
        </w:rPr>
        <w:t>Prior finding excerpt</w:t>
      </w:r>
    </w:p>
    <w:p>
      <w:pPr>
        <w:pStyle w:val="ListBullet"/>
        <w:spacing w:after="100"/>
        <w:ind w:left="360" w:hanging="202"/>
      </w:pPr>
      <w:r>
        <w:rPr>
          <w:rFonts w:ascii="Aptos" w:hAnsi="Aptos"/>
          <w:b w:val="0"/>
          <w:i w:val="0"/>
          <w:color w:val="292929"/>
          <w:sz w:val="20"/>
        </w:rPr>
        <w:t>Executive reporting template</w:t>
      </w:r>
    </w:p>
    <w:p>
      <w:pPr>
        <w:pStyle w:val="Heading2"/>
        <w:keepNext/>
        <w:spacing w:before="100" w:after="140"/>
      </w:pPr>
      <w:r>
        <w:rPr>
          <w:rFonts w:ascii="Aptos Display" w:hAnsi="Aptos Display"/>
          <w:b/>
          <w:i w:val="0"/>
          <w:color w:val="111111"/>
          <w:sz w:val="28"/>
        </w:rPr>
        <w:t>Plan before execution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1008"/>
            <w:vAlign w:val="center"/>
            <w:shd w:fill="292929"/>
            <w:tcMar>
              <w:top w:w="110" w:type="dxa"/>
              <w:start w:w="130" w:type="dxa"/>
              <w:bottom w:w="110" w:type="dxa"/>
              <w:end w:w="130" w:type="dxa"/>
            </w:tcMar>
          </w:tcPr>
          <w:p>
            <w:pPr>
              <w:spacing w:after="0"/>
            </w:pPr>
            <w:r>
              <w:rPr>
                <w:rFonts w:ascii="Aptos" w:hAnsi="Aptos"/>
                <w:b/>
                <w:i w:val="0"/>
                <w:color w:val="FFFFFF"/>
                <w:sz w:val="16"/>
              </w:rPr>
              <w:t>SEQUENCE</w:t>
            </w:r>
          </w:p>
        </w:tc>
        <w:tc>
          <w:tcPr>
            <w:tcW w:type="dxa" w:w="3384"/>
            <w:vAlign w:val="center"/>
            <w:shd w:fill="292929"/>
            <w:tcMar>
              <w:top w:w="110" w:type="dxa"/>
              <w:start w:w="130" w:type="dxa"/>
              <w:bottom w:w="110" w:type="dxa"/>
              <w:end w:w="130" w:type="dxa"/>
            </w:tcMar>
          </w:tcPr>
          <w:p>
            <w:pPr>
              <w:spacing w:after="0"/>
            </w:pPr>
            <w:r>
              <w:rPr>
                <w:rFonts w:ascii="Aptos" w:hAnsi="Aptos"/>
                <w:b/>
                <w:i w:val="0"/>
                <w:color w:val="FFFFFF"/>
                <w:sz w:val="16"/>
              </w:rPr>
              <w:t>QUESTION</w:t>
            </w:r>
          </w:p>
        </w:tc>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FIELDOPS WORKSPACE</w:t>
            </w:r>
          </w:p>
        </w:tc>
        <w:tc>
          <w:tcPr>
            <w:tcW w:type="dxa" w:w="2880"/>
            <w:vAlign w:val="center"/>
            <w:shd w:fill="292929"/>
            <w:tcMar>
              <w:top w:w="110" w:type="dxa"/>
              <w:start w:w="130" w:type="dxa"/>
              <w:bottom w:w="110" w:type="dxa"/>
              <w:end w:w="130" w:type="dxa"/>
            </w:tcMar>
          </w:tcPr>
          <w:p>
            <w:pPr>
              <w:spacing w:after="0"/>
            </w:pPr>
            <w:r>
              <w:rPr>
                <w:rFonts w:ascii="Aptos" w:hAnsi="Aptos"/>
                <w:b/>
                <w:i w:val="0"/>
                <w:color w:val="FFFFFF"/>
                <w:sz w:val="16"/>
              </w:rPr>
              <w:t>STOP OR SUCCESS CONDITION</w:t>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1</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2</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3</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2F2F2"/>
            <w:tcMar>
              <w:top w:w="110" w:type="dxa"/>
              <w:start w:w="130" w:type="dxa"/>
              <w:bottom w:w="110" w:type="dxa"/>
              <w:end w:w="130" w:type="dxa"/>
            </w:tcMar>
          </w:tcPr>
          <w:p>
            <w:pPr>
              <w:spacing w:after="0"/>
            </w:pPr>
            <w:r>
              <w:rPr>
                <w:rFonts w:ascii="Aptos" w:hAnsi="Aptos"/>
                <w:b/>
                <w:i w:val="0"/>
                <w:color w:val="111111"/>
                <w:sz w:val="18"/>
              </w:rPr>
              <w:t>4</w:t>
            </w:r>
          </w:p>
        </w:tc>
        <w:tc>
          <w:tcPr>
            <w:tcW w:type="dxa" w:w="338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1008"/>
            <w:vAlign w:val="center"/>
            <w:shd w:fill="FFFFFF"/>
            <w:tcMar>
              <w:top w:w="110" w:type="dxa"/>
              <w:start w:w="130" w:type="dxa"/>
              <w:bottom w:w="110" w:type="dxa"/>
              <w:end w:w="130" w:type="dxa"/>
            </w:tcMar>
          </w:tcPr>
          <w:p>
            <w:pPr>
              <w:spacing w:after="0"/>
            </w:pPr>
            <w:r>
              <w:rPr>
                <w:rFonts w:ascii="Aptos" w:hAnsi="Aptos"/>
                <w:b/>
                <w:i w:val="0"/>
                <w:color w:val="111111"/>
                <w:sz w:val="18"/>
              </w:rPr>
              <w:t>5</w:t>
            </w:r>
          </w:p>
        </w:tc>
        <w:tc>
          <w:tcPr>
            <w:tcW w:type="dxa" w:w="338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37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88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r>
        <w:br w:type="page"/>
      </w:r>
    </w:p>
    <w:p>
      <w:pPr>
        <w:spacing w:after="80"/>
      </w:pPr>
      <w:r>
        <w:rPr>
          <w:rFonts w:ascii="Aptos Display" w:hAnsi="Aptos Display"/>
          <w:b/>
          <w:i w:val="0"/>
          <w:color w:val="D71920"/>
          <w:sz w:val="16"/>
        </w:rPr>
        <w:t>CASE 10 EXERCISE CONTROL</w:t>
      </w:r>
    </w:p>
    <w:p>
      <w:pPr>
        <w:pStyle w:val="Heading1"/>
        <w:keepNext/>
        <w:spacing w:before="100" w:after="140"/>
      </w:pPr>
      <w:r>
        <w:rPr>
          <w:rFonts w:ascii="Aptos Display" w:hAnsi="Aptos Display"/>
          <w:b/>
          <w:i w:val="0"/>
          <w:color w:val="111111"/>
          <w:sz w:val="44"/>
        </w:rPr>
        <w:t>Timed injects and decision gates</w:t>
      </w:r>
    </w:p>
    <w:p>
      <w:pPr>
        <w:spacing w:after="140" w:line="269" w:lineRule="auto"/>
      </w:pPr>
      <w:r>
        <w:rPr>
          <w:rFonts w:ascii="Aptos" w:hAnsi="Aptos"/>
          <w:b w:val="0"/>
          <w:i w:val="0"/>
          <w:color w:val="292929"/>
          <w:sz w:val="21"/>
        </w:rPr>
        <w:t>The facilitator reveals each inject at the stated exercise time. Record the decision before continuing. The inject changes context; it does not silently change authorization.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440"/>
            <w:vAlign w:val="center"/>
            <w:shd w:fill="292929"/>
            <w:tcMar>
              <w:top w:w="110" w:type="dxa"/>
              <w:start w:w="130" w:type="dxa"/>
              <w:bottom w:w="110" w:type="dxa"/>
              <w:end w:w="130" w:type="dxa"/>
            </w:tcMar>
          </w:tcPr>
          <w:p>
            <w:pPr>
              <w:spacing w:after="0"/>
            </w:pPr>
            <w:r>
              <w:rPr>
                <w:rFonts w:ascii="Aptos" w:hAnsi="Aptos"/>
                <w:b/>
                <w:i w:val="0"/>
                <w:color w:val="FFFFFF"/>
                <w:sz w:val="16"/>
              </w:rPr>
              <w:t>TIME</w:t>
            </w:r>
          </w:p>
        </w:tc>
        <w:tc>
          <w:tcPr>
            <w:tcW w:type="dxa" w:w="5112"/>
            <w:vAlign w:val="center"/>
            <w:shd w:fill="292929"/>
            <w:tcMar>
              <w:top w:w="110" w:type="dxa"/>
              <w:start w:w="130" w:type="dxa"/>
              <w:bottom w:w="110" w:type="dxa"/>
              <w:end w:w="130" w:type="dxa"/>
            </w:tcMar>
          </w:tcPr>
          <w:p>
            <w:pPr>
              <w:spacing w:after="0"/>
            </w:pPr>
            <w:r>
              <w:rPr>
                <w:rFonts w:ascii="Aptos" w:hAnsi="Aptos"/>
                <w:b/>
                <w:i w:val="0"/>
                <w:color w:val="FFFFFF"/>
                <w:sz w:val="16"/>
              </w:rPr>
              <w:t>INJECT</w:t>
            </w:r>
          </w:p>
        </w:tc>
        <w:tc>
          <w:tcPr>
            <w:tcW w:type="dxa" w:w="3096"/>
            <w:vAlign w:val="center"/>
            <w:shd w:fill="292929"/>
            <w:tcMar>
              <w:top w:w="110" w:type="dxa"/>
              <w:start w:w="130" w:type="dxa"/>
              <w:bottom w:w="110" w:type="dxa"/>
              <w:end w:w="130" w:type="dxa"/>
            </w:tcMar>
          </w:tcPr>
          <w:p>
            <w:pPr>
              <w:spacing w:after="0"/>
            </w:pPr>
            <w:r>
              <w:rPr>
                <w:rFonts w:ascii="Aptos" w:hAnsi="Aptos"/>
                <w:b/>
                <w:i w:val="0"/>
                <w:color w:val="FFFFFF"/>
                <w:sz w:val="16"/>
              </w:rPr>
              <w:t>REQUIRED DECISION</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25</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One hostname resolves outside the expected provider range.</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Pause the affected path and seek a scope decision.</w:t>
            </w:r>
          </w:p>
        </w:tc>
      </w:tr>
      <w:tr>
        <w:tc>
          <w:tcPr>
            <w:tcW w:type="dxa" w:w="1440"/>
            <w:vAlign w:val="center"/>
            <w:shd w:fill="F2F2F2"/>
            <w:tcMar>
              <w:top w:w="110" w:type="dxa"/>
              <w:start w:w="130" w:type="dxa"/>
              <w:bottom w:w="110" w:type="dxa"/>
              <w:end w:w="130" w:type="dxa"/>
            </w:tcMar>
          </w:tcPr>
          <w:p>
            <w:pPr>
              <w:spacing w:after="0"/>
            </w:pPr>
            <w:r>
              <w:rPr>
                <w:rFonts w:ascii="Aptos" w:hAnsi="Aptos"/>
                <w:b/>
                <w:i w:val="0"/>
                <w:color w:val="111111"/>
                <w:sz w:val="18"/>
              </w:rPr>
              <w:t>T plus 60</w:t>
            </w:r>
          </w:p>
        </w:tc>
        <w:tc>
          <w:tcPr>
            <w:tcW w:type="dxa" w:w="5112"/>
            <w:vAlign w:val="center"/>
            <w:shd w:fill="F2F2F2"/>
            <w:tcMar>
              <w:top w:w="110" w:type="dxa"/>
              <w:start w:w="130" w:type="dxa"/>
              <w:bottom w:w="110" w:type="dxa"/>
              <w:end w:w="130" w:type="dxa"/>
            </w:tcMar>
          </w:tcPr>
          <w:p>
            <w:pPr>
              <w:spacing w:after="0"/>
            </w:pPr>
            <w:r>
              <w:rPr>
                <w:rFonts w:ascii="Aptos" w:hAnsi="Aptos"/>
                <w:b w:val="0"/>
                <w:i w:val="0"/>
                <w:color w:val="111111"/>
                <w:sz w:val="18"/>
              </w:rPr>
              <w:t>A service fingerprint conflicts with the architecture record.</w:t>
            </w:r>
          </w:p>
        </w:tc>
        <w:tc>
          <w:tcPr>
            <w:tcW w:type="dxa" w:w="3096"/>
            <w:vAlign w:val="center"/>
            <w:shd w:fill="F2F2F2"/>
            <w:tcMar>
              <w:top w:w="110" w:type="dxa"/>
              <w:start w:w="130" w:type="dxa"/>
              <w:bottom w:w="110" w:type="dxa"/>
              <w:end w:w="130" w:type="dxa"/>
            </w:tcMar>
          </w:tcPr>
          <w:p>
            <w:pPr>
              <w:spacing w:after="0"/>
            </w:pPr>
            <w:r>
              <w:rPr>
                <w:rFonts w:ascii="Aptos" w:hAnsi="Aptos"/>
                <w:b w:val="0"/>
                <w:i w:val="0"/>
                <w:color w:val="111111"/>
                <w:sz w:val="18"/>
              </w:rPr>
              <w:t>Validate behavior before escalating the conclusion.</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100</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Managed load reaches an abort threshold before the planned peak.</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Stop, preserve evidence, and prove recovery.</w:t>
            </w:r>
          </w:p>
        </w:tc>
      </w:tr>
      <w:tr>
        <w:tc>
          <w:tcPr>
            <w:tcW w:type="dxa" w:w="1440"/>
            <w:vAlign w:val="center"/>
            <w:shd w:fill="F2F2F2"/>
            <w:tcMar>
              <w:top w:w="110" w:type="dxa"/>
              <w:start w:w="130" w:type="dxa"/>
              <w:bottom w:w="110" w:type="dxa"/>
              <w:end w:w="130" w:type="dxa"/>
            </w:tcMar>
          </w:tcPr>
          <w:p>
            <w:pPr>
              <w:spacing w:after="0"/>
            </w:pPr>
            <w:r>
              <w:rPr>
                <w:rFonts w:ascii="Aptos" w:hAnsi="Aptos"/>
                <w:b/>
                <w:i w:val="0"/>
                <w:color w:val="111111"/>
                <w:sz w:val="18"/>
              </w:rPr>
              <w:t>T plus 130</w:t>
            </w:r>
          </w:p>
        </w:tc>
        <w:tc>
          <w:tcPr>
            <w:tcW w:type="dxa" w:w="5112"/>
            <w:vAlign w:val="center"/>
            <w:shd w:fill="F2F2F2"/>
            <w:tcMar>
              <w:top w:w="110" w:type="dxa"/>
              <w:start w:w="130" w:type="dxa"/>
              <w:bottom w:w="110" w:type="dxa"/>
              <w:end w:w="130" w:type="dxa"/>
            </w:tcMar>
          </w:tcPr>
          <w:p>
            <w:pPr>
              <w:spacing w:after="0"/>
            </w:pPr>
            <w:r>
              <w:rPr>
                <w:rFonts w:ascii="Aptos" w:hAnsi="Aptos"/>
                <w:b w:val="0"/>
                <w:i w:val="0"/>
                <w:color w:val="111111"/>
                <w:sz w:val="18"/>
              </w:rPr>
              <w:t>The client asks to add an unlisted endpoint before the window closes.</w:t>
            </w:r>
          </w:p>
        </w:tc>
        <w:tc>
          <w:tcPr>
            <w:tcW w:type="dxa" w:w="3096"/>
            <w:vAlign w:val="center"/>
            <w:shd w:fill="F2F2F2"/>
            <w:tcMar>
              <w:top w:w="110" w:type="dxa"/>
              <w:start w:w="130" w:type="dxa"/>
              <w:bottom w:w="110" w:type="dxa"/>
              <w:end w:w="130" w:type="dxa"/>
            </w:tcMar>
          </w:tcPr>
          <w:p>
            <w:pPr>
              <w:spacing w:after="0"/>
            </w:pPr>
            <w:r>
              <w:rPr>
                <w:rFonts w:ascii="Aptos" w:hAnsi="Aptos"/>
                <w:b w:val="0"/>
                <w:i w:val="0"/>
                <w:color w:val="111111"/>
                <w:sz w:val="18"/>
              </w:rPr>
              <w:t>Use amendment discipline rather than verbal expansion.</w:t>
            </w:r>
          </w:p>
        </w:tc>
      </w:tr>
      <w:tr>
        <w:tc>
          <w:tcPr>
            <w:tcW w:type="dxa" w:w="1440"/>
            <w:vAlign w:val="center"/>
            <w:shd w:fill="FFFFFF"/>
            <w:tcMar>
              <w:top w:w="110" w:type="dxa"/>
              <w:start w:w="130" w:type="dxa"/>
              <w:bottom w:w="110" w:type="dxa"/>
              <w:end w:w="130" w:type="dxa"/>
            </w:tcMar>
          </w:tcPr>
          <w:p>
            <w:pPr>
              <w:spacing w:after="0"/>
            </w:pPr>
            <w:r>
              <w:rPr>
                <w:rFonts w:ascii="Aptos" w:hAnsi="Aptos"/>
                <w:b/>
                <w:i w:val="0"/>
                <w:color w:val="111111"/>
                <w:sz w:val="18"/>
              </w:rPr>
              <w:t>T plus 160</w:t>
            </w:r>
          </w:p>
        </w:tc>
        <w:tc>
          <w:tcPr>
            <w:tcW w:type="dxa" w:w="5112"/>
            <w:vAlign w:val="center"/>
            <w:shd w:fill="FFFFFF"/>
            <w:tcMar>
              <w:top w:w="110" w:type="dxa"/>
              <w:start w:w="130" w:type="dxa"/>
              <w:bottom w:w="110" w:type="dxa"/>
              <w:end w:w="130" w:type="dxa"/>
            </w:tcMar>
          </w:tcPr>
          <w:p>
            <w:pPr>
              <w:spacing w:after="0"/>
            </w:pPr>
            <w:r>
              <w:rPr>
                <w:rFonts w:ascii="Aptos" w:hAnsi="Aptos"/>
                <w:b w:val="0"/>
                <w:i w:val="0"/>
                <w:color w:val="111111"/>
                <w:sz w:val="18"/>
              </w:rPr>
              <w:t>A reported fix is available for immediate retest.</w:t>
            </w:r>
          </w:p>
        </w:tc>
        <w:tc>
          <w:tcPr>
            <w:tcW w:type="dxa" w:w="3096"/>
            <w:vAlign w:val="center"/>
            <w:shd w:fill="FFFFFF"/>
            <w:tcMar>
              <w:top w:w="110" w:type="dxa"/>
              <w:start w:w="130" w:type="dxa"/>
              <w:bottom w:w="110" w:type="dxa"/>
              <w:end w:w="130" w:type="dxa"/>
            </w:tcMar>
          </w:tcPr>
          <w:p>
            <w:pPr>
              <w:spacing w:after="0"/>
            </w:pPr>
            <w:r>
              <w:rPr>
                <w:rFonts w:ascii="Aptos" w:hAnsi="Aptos"/>
                <w:b w:val="0"/>
                <w:i w:val="0"/>
                <w:color w:val="111111"/>
                <w:sz w:val="18"/>
              </w:rPr>
              <w:t>Design the minimum independent retest.</w:t>
            </w:r>
          </w:p>
        </w:tc>
      </w:tr>
    </w:tbl>
    <w:p>
      <w:pPr>
        <w:spacing w:after="0"/>
      </w:pPr>
    </w:p>
    <w:p>
      <w:pPr>
        <w:pStyle w:val="Heading2"/>
        <w:keepNext/>
        <w:spacing w:before="100" w:after="140"/>
      </w:pPr>
      <w:r>
        <w:rPr>
          <w:rFonts w:ascii="Aptos Display" w:hAnsi="Aptos Display"/>
          <w:b/>
          <w:i w:val="0"/>
          <w:color w:val="111111"/>
          <w:sz w:val="28"/>
        </w:rPr>
        <w:t>Decision record</w:t>
      </w:r>
    </w:p>
    <w:p>
      <w:pPr>
        <w:spacing w:after="200"/>
      </w:pPr>
      <w:r>
        <w:rPr>
          <w:rFonts w:ascii="Aptos" w:hAnsi="Aptos"/>
          <w:b/>
          <w:i w:val="0"/>
          <w:color w:val="666666"/>
          <w:sz w:val="18"/>
        </w:rPr>
        <w:t xml:space="preserve">Inject received: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Observed facts: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Authority consulted: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preserved: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Effect on plan: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10 EVIDENCE</w:t>
      </w:r>
    </w:p>
    <w:p>
      <w:pPr>
        <w:pStyle w:val="Heading1"/>
        <w:keepNext/>
        <w:spacing w:before="100" w:after="140"/>
      </w:pPr>
      <w:r>
        <w:rPr>
          <w:rFonts w:ascii="Aptos Display" w:hAnsi="Aptos Display"/>
          <w:b/>
          <w:i w:val="0"/>
          <w:color w:val="111111"/>
          <w:sz w:val="44"/>
        </w:rPr>
        <w:t>Evidence map and operator notes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2376"/>
            <w:vAlign w:val="center"/>
            <w:shd w:fill="292929"/>
            <w:tcMar>
              <w:top w:w="110" w:type="dxa"/>
              <w:start w:w="130" w:type="dxa"/>
              <w:bottom w:w="110" w:type="dxa"/>
              <w:end w:w="130" w:type="dxa"/>
            </w:tcMar>
          </w:tcPr>
          <w:p>
            <w:pPr>
              <w:spacing w:after="0"/>
            </w:pPr>
            <w:r>
              <w:rPr>
                <w:rFonts w:ascii="Aptos" w:hAnsi="Aptos"/>
                <w:b/>
                <w:i w:val="0"/>
                <w:color w:val="FFFFFF"/>
                <w:sz w:val="16"/>
              </w:rPr>
              <w:t>REQUIRED EVIDENCE</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CAPTURE OR RECEIPT ID</w:t>
            </w:r>
          </w:p>
        </w:tc>
        <w:tc>
          <w:tcPr>
            <w:tcW w:type="dxa" w:w="3024"/>
            <w:vAlign w:val="center"/>
            <w:shd w:fill="292929"/>
            <w:tcMar>
              <w:top w:w="110" w:type="dxa"/>
              <w:start w:w="130" w:type="dxa"/>
              <w:bottom w:w="110" w:type="dxa"/>
              <w:end w:w="130" w:type="dxa"/>
            </w:tcMar>
          </w:tcPr>
          <w:p>
            <w:pPr>
              <w:spacing w:after="0"/>
            </w:pPr>
            <w:r>
              <w:rPr>
                <w:rFonts w:ascii="Aptos" w:hAnsi="Aptos"/>
                <w:b/>
                <w:i w:val="0"/>
                <w:color w:val="FFFFFF"/>
                <w:sz w:val="16"/>
              </w:rPr>
              <w:t>WHAT IT PROVES</w:t>
            </w:r>
          </w:p>
        </w:tc>
        <w:tc>
          <w:tcPr>
            <w:tcW w:type="dxa" w:w="2160"/>
            <w:vAlign w:val="center"/>
            <w:shd w:fill="292929"/>
            <w:tcMar>
              <w:top w:w="110" w:type="dxa"/>
              <w:start w:w="130" w:type="dxa"/>
              <w:bottom w:w="110" w:type="dxa"/>
              <w:end w:w="130" w:type="dxa"/>
            </w:tcMar>
          </w:tcPr>
          <w:p>
            <w:pPr>
              <w:spacing w:after="0"/>
            </w:pPr>
            <w:r>
              <w:rPr>
                <w:rFonts w:ascii="Aptos" w:hAnsi="Aptos"/>
                <w:b/>
                <w:i w:val="0"/>
                <w:color w:val="FFFFFF"/>
                <w:sz w:val="16"/>
              </w:rPr>
              <w:t>LIMITATION</w:t>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Operator identity and permit</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Preflight record</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Diagnostic and campaign captures</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Managed tool receipts</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Grant and load telemetry</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Stop and recovery record</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FFFFF"/>
            <w:tcMar>
              <w:top w:w="110" w:type="dxa"/>
              <w:start w:w="130" w:type="dxa"/>
              <w:bottom w:w="110" w:type="dxa"/>
              <w:end w:w="130" w:type="dxa"/>
            </w:tcMar>
          </w:tcPr>
          <w:p>
            <w:pPr>
              <w:spacing w:after="0"/>
            </w:pPr>
            <w:r>
              <w:rPr>
                <w:rFonts w:ascii="Aptos" w:hAnsi="Aptos"/>
                <w:b/>
                <w:i w:val="0"/>
                <w:color w:val="111111"/>
                <w:sz w:val="18"/>
              </w:rPr>
              <w:t>Findings and retests</w:t>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376"/>
            <w:vAlign w:val="center"/>
            <w:shd w:fill="F2F2F2"/>
            <w:tcMar>
              <w:top w:w="110" w:type="dxa"/>
              <w:start w:w="130" w:type="dxa"/>
              <w:bottom w:w="110" w:type="dxa"/>
              <w:end w:w="130" w:type="dxa"/>
            </w:tcMar>
          </w:tcPr>
          <w:p>
            <w:pPr>
              <w:spacing w:after="0"/>
            </w:pPr>
            <w:r>
              <w:rPr>
                <w:rFonts w:ascii="Aptos" w:hAnsi="Aptos"/>
                <w:b/>
                <w:i w:val="0"/>
                <w:color w:val="111111"/>
                <w:sz w:val="18"/>
              </w:rPr>
              <w:t>Report and case export</w:t>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30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160"/>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Working conclusion</w:t>
      </w:r>
    </w:p>
    <w:p>
      <w:pPr>
        <w:spacing w:after="200"/>
      </w:pPr>
      <w:r>
        <w:rPr>
          <w:rFonts w:ascii="Aptos" w:hAnsi="Aptos"/>
          <w:b/>
          <w:i w:val="0"/>
          <w:color w:val="666666"/>
          <w:sz w:val="18"/>
        </w:rPr>
        <w:t xml:space="preserve">Observed: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Inferred: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Confidence: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Alternative explanation: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Evidence gap: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Next highest-information action: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CASE 10 DELIVERY</w:t>
      </w:r>
    </w:p>
    <w:p>
      <w:pPr>
        <w:pStyle w:val="Heading1"/>
        <w:keepNext/>
        <w:spacing w:before="100" w:after="140"/>
      </w:pPr>
      <w:r>
        <w:rPr>
          <w:rFonts w:ascii="Aptos Display" w:hAnsi="Aptos Display"/>
          <w:b/>
          <w:i w:val="0"/>
          <w:color w:val="111111"/>
          <w:sz w:val="44"/>
        </w:rPr>
        <w:t>Client deliverable and scoring record</w:t>
      </w:r>
    </w:p>
    <w:p>
      <w:pPr>
        <w:pStyle w:val="Heading2"/>
        <w:keepNext/>
        <w:spacing w:before="100" w:after="140"/>
      </w:pPr>
      <w:r>
        <w:rPr>
          <w:rFonts w:ascii="Aptos Display" w:hAnsi="Aptos Display"/>
          <w:b/>
          <w:i w:val="0"/>
          <w:color w:val="111111"/>
          <w:sz w:val="28"/>
        </w:rPr>
        <w:t>Required deliverable</w:t>
      </w:r>
    </w:p>
    <w:p>
      <w:pPr>
        <w:spacing w:after="140" w:line="269" w:lineRule="auto"/>
      </w:pPr>
      <w:r>
        <w:rPr>
          <w:rFonts w:ascii="Aptos" w:hAnsi="Aptos"/>
          <w:b w:val="0"/>
          <w:i w:val="0"/>
          <w:color w:val="292929"/>
          <w:sz w:val="21"/>
        </w:rPr>
        <w:t>Complete engagement package: executive summary, technical findings, evidence index, resilience conclusion, limitations, remediation priorities, retest plan, and exported case file.</w:t>
      </w:r>
    </w:p>
    <w:p>
      <w:pPr>
        <w:pStyle w:val="Heading2"/>
        <w:keepNext/>
        <w:spacing w:before="100" w:after="140"/>
      </w:pPr>
      <w:r>
        <w:rPr>
          <w:rFonts w:ascii="Aptos Display" w:hAnsi="Aptos Display"/>
          <w:b/>
          <w:i w:val="0"/>
          <w:color w:val="111111"/>
          <w:sz w:val="28"/>
        </w:rPr>
        <w:t>Scoring rubric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3240"/>
            <w:vAlign w:val="center"/>
            <w:shd w:fill="292929"/>
            <w:tcMar>
              <w:top w:w="110" w:type="dxa"/>
              <w:start w:w="130" w:type="dxa"/>
              <w:bottom w:w="110" w:type="dxa"/>
              <w:end w:w="130" w:type="dxa"/>
            </w:tcMar>
          </w:tcPr>
          <w:p>
            <w:pPr>
              <w:spacing w:after="0"/>
            </w:pPr>
            <w:r>
              <w:rPr>
                <w:rFonts w:ascii="Aptos" w:hAnsi="Aptos"/>
                <w:b/>
                <w:i w:val="0"/>
                <w:color w:val="FFFFFF"/>
                <w:sz w:val="16"/>
              </w:rPr>
              <w:t>DOMAIN</w:t>
            </w:r>
          </w:p>
        </w:tc>
        <w:tc>
          <w:tcPr>
            <w:tcW w:type="dxa" w:w="1080"/>
            <w:vAlign w:val="center"/>
            <w:shd w:fill="292929"/>
            <w:tcMar>
              <w:top w:w="110" w:type="dxa"/>
              <w:start w:w="130" w:type="dxa"/>
              <w:bottom w:w="110" w:type="dxa"/>
              <w:end w:w="130" w:type="dxa"/>
            </w:tcMar>
          </w:tcPr>
          <w:p>
            <w:pPr>
              <w:spacing w:after="0"/>
            </w:pPr>
            <w:r>
              <w:rPr>
                <w:rFonts w:ascii="Aptos" w:hAnsi="Aptos"/>
                <w:b/>
                <w:i w:val="0"/>
                <w:color w:val="FFFFFF"/>
                <w:sz w:val="16"/>
              </w:rPr>
              <w:t>POINTS</w:t>
            </w:r>
          </w:p>
        </w:tc>
        <w:tc>
          <w:tcPr>
            <w:tcW w:type="dxa" w:w="1224"/>
            <w:vAlign w:val="center"/>
            <w:shd w:fill="292929"/>
            <w:tcMar>
              <w:top w:w="110" w:type="dxa"/>
              <w:start w:w="130" w:type="dxa"/>
              <w:bottom w:w="110" w:type="dxa"/>
              <w:end w:w="130" w:type="dxa"/>
            </w:tcMar>
          </w:tcPr>
          <w:p>
            <w:pPr>
              <w:spacing w:after="0"/>
            </w:pPr>
            <w:r>
              <w:rPr>
                <w:rFonts w:ascii="Aptos" w:hAnsi="Aptos"/>
                <w:b/>
                <w:i w:val="0"/>
                <w:color w:val="FFFFFF"/>
                <w:sz w:val="16"/>
              </w:rPr>
              <w:t>AWARDED</w:t>
            </w:r>
          </w:p>
        </w:tc>
        <w:tc>
          <w:tcPr>
            <w:tcW w:type="dxa" w:w="4104"/>
            <w:vAlign w:val="center"/>
            <w:shd w:fill="292929"/>
            <w:tcMar>
              <w:top w:w="110" w:type="dxa"/>
              <w:start w:w="130" w:type="dxa"/>
              <w:bottom w:w="110" w:type="dxa"/>
              <w:end w:w="130" w:type="dxa"/>
            </w:tcMar>
          </w:tcPr>
          <w:p>
            <w:pPr>
              <w:spacing w:after="0"/>
            </w:pPr>
            <w:r>
              <w:rPr>
                <w:rFonts w:ascii="Aptos" w:hAnsi="Aptos"/>
                <w:b/>
                <w:i w:val="0"/>
                <w:color w:val="FFFFFF"/>
                <w:sz w:val="16"/>
              </w:rPr>
              <w:t>REVIEWER NOTE</w:t>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Authorization control</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Assessment strategy</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Technical evidence</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20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Live decisions</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Findings and retest</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15</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2F2F2"/>
            <w:tcMar>
              <w:top w:w="110" w:type="dxa"/>
              <w:start w:w="130" w:type="dxa"/>
              <w:bottom w:w="110" w:type="dxa"/>
              <w:end w:w="130" w:type="dxa"/>
            </w:tcMar>
          </w:tcPr>
          <w:p>
            <w:pPr>
              <w:spacing w:after="0"/>
            </w:pPr>
            <w:r>
              <w:rPr>
                <w:rFonts w:ascii="Aptos" w:hAnsi="Aptos"/>
                <w:b/>
                <w:i w:val="0"/>
                <w:color w:val="111111"/>
                <w:sz w:val="18"/>
              </w:rPr>
              <w:t>Report quality</w:t>
            </w:r>
          </w:p>
        </w:tc>
        <w:tc>
          <w:tcPr>
            <w:tcW w:type="dxa" w:w="1080"/>
            <w:vAlign w:val="center"/>
            <w:shd w:fill="F2F2F2"/>
            <w:tcMar>
              <w:top w:w="110" w:type="dxa"/>
              <w:start w:w="130" w:type="dxa"/>
              <w:bottom w:w="110" w:type="dxa"/>
              <w:end w:w="130" w:type="dxa"/>
            </w:tcMar>
          </w:tcPr>
          <w:p>
            <w:pPr>
              <w:spacing w:after="0"/>
            </w:pPr>
            <w:r>
              <w:rPr>
                <w:rFonts w:ascii="Aptos" w:hAnsi="Aptos"/>
                <w:b w:val="0"/>
                <w:i w:val="0"/>
                <w:color w:val="111111"/>
                <w:sz w:val="18"/>
              </w:rPr>
              <w:t>10</w:t>
            </w:r>
          </w:p>
        </w:tc>
        <w:tc>
          <w:tcPr>
            <w:tcW w:type="dxa" w:w="1224"/>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3240"/>
            <w:vAlign w:val="center"/>
            <w:shd w:fill="FFFFFF"/>
            <w:tcMar>
              <w:top w:w="110" w:type="dxa"/>
              <w:start w:w="130" w:type="dxa"/>
              <w:bottom w:w="110" w:type="dxa"/>
              <w:end w:w="130" w:type="dxa"/>
            </w:tcMar>
          </w:tcPr>
          <w:p>
            <w:pPr>
              <w:spacing w:after="0"/>
            </w:pPr>
            <w:r>
              <w:rPr>
                <w:rFonts w:ascii="Aptos" w:hAnsi="Aptos"/>
                <w:b/>
                <w:i w:val="0"/>
                <w:color w:val="111111"/>
                <w:sz w:val="18"/>
              </w:rPr>
              <w:t>Case integrity</w:t>
            </w:r>
          </w:p>
        </w:tc>
        <w:tc>
          <w:tcPr>
            <w:tcW w:type="dxa" w:w="1080"/>
            <w:vAlign w:val="center"/>
            <w:shd w:fill="FFFFFF"/>
            <w:tcMar>
              <w:top w:w="110" w:type="dxa"/>
              <w:start w:w="130" w:type="dxa"/>
              <w:bottom w:w="110" w:type="dxa"/>
              <w:end w:w="130" w:type="dxa"/>
            </w:tcMar>
          </w:tcPr>
          <w:p>
            <w:pPr>
              <w:spacing w:after="0"/>
            </w:pPr>
            <w:r>
              <w:rPr>
                <w:rFonts w:ascii="Aptos" w:hAnsi="Aptos"/>
                <w:b w:val="0"/>
                <w:i w:val="0"/>
                <w:color w:val="111111"/>
                <w:sz w:val="18"/>
              </w:rPr>
              <w:t>10</w:t>
            </w:r>
          </w:p>
        </w:tc>
        <w:tc>
          <w:tcPr>
            <w:tcW w:type="dxa" w:w="1224"/>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4104"/>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After action review</w:t>
      </w:r>
    </w:p>
    <w:p>
      <w:pPr>
        <w:spacing w:after="200"/>
      </w:pPr>
      <w:r>
        <w:rPr>
          <w:rFonts w:ascii="Aptos" w:hAnsi="Aptos"/>
          <w:b/>
          <w:i w:val="0"/>
          <w:color w:val="666666"/>
          <w:sz w:val="18"/>
        </w:rPr>
        <w:t xml:space="preserve">Best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Weakest evidence: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Assumption that changed: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Stop decision: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repeat: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What I would change: </w:t>
      </w:r>
      <w:r>
        <w:rPr>
          <w:rFonts w:ascii="Aptos" w:hAnsi="Aptos"/>
          <w:b w:val="0"/>
          <w:i w:val="0"/>
          <w:color w:val="D9D9D9"/>
          <w:sz w:val="16"/>
        </w:rPr>
        <w:t>________________________________________________________________________</w:t>
      </w:r>
    </w:p>
    <w:p>
      <w:r>
        <w:br w:type="page"/>
      </w:r>
    </w:p>
    <w:p>
      <w:pPr>
        <w:spacing w:after="80"/>
      </w:pPr>
      <w:r>
        <w:rPr>
          <w:rFonts w:ascii="Aptos Display" w:hAnsi="Aptos Display"/>
          <w:b/>
          <w:i w:val="0"/>
          <w:color w:val="D71920"/>
          <w:sz w:val="16"/>
        </w:rPr>
        <w:t>COMPLETION RECORD</w:t>
      </w:r>
    </w:p>
    <w:p>
      <w:pPr>
        <w:pStyle w:val="Heading1"/>
        <w:keepNext/>
        <w:spacing w:before="100" w:after="140"/>
      </w:pPr>
      <w:r>
        <w:rPr>
          <w:rFonts w:ascii="Aptos Display" w:hAnsi="Aptos Display"/>
          <w:b/>
          <w:i w:val="0"/>
          <w:color w:val="111111"/>
          <w:sz w:val="44"/>
        </w:rPr>
        <w:t>Casebook operator record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rPr>
          <w:tblHeader w:val="true"/>
        </w:trPr>
        <w:tc>
          <w:tcPr>
            <w:tcW w:type="dxa" w:w="2880"/>
            <w:vAlign w:val="center"/>
            <w:shd w:fill="292929"/>
            <w:tcMar>
              <w:top w:w="110" w:type="dxa"/>
              <w:start w:w="130" w:type="dxa"/>
              <w:bottom w:w="110" w:type="dxa"/>
              <w:end w:w="130" w:type="dxa"/>
            </w:tcMar>
          </w:tcPr>
          <w:p>
            <w:pPr>
              <w:spacing w:after="0"/>
            </w:pPr>
            <w:r>
              <w:rPr>
                <w:rFonts w:ascii="Aptos" w:hAnsi="Aptos"/>
                <w:b/>
                <w:i w:val="0"/>
                <w:color w:val="FFFFFF"/>
                <w:sz w:val="16"/>
              </w:rPr>
              <w:t>CASE</w:t>
            </w:r>
          </w:p>
        </w:tc>
        <w:tc>
          <w:tcPr>
            <w:tcW w:type="dxa" w:w="1728"/>
            <w:vAlign w:val="center"/>
            <w:shd w:fill="292929"/>
            <w:tcMar>
              <w:top w:w="110" w:type="dxa"/>
              <w:start w:w="130" w:type="dxa"/>
              <w:bottom w:w="110" w:type="dxa"/>
              <w:end w:w="130" w:type="dxa"/>
            </w:tcMar>
          </w:tcPr>
          <w:p>
            <w:pPr>
              <w:spacing w:after="0"/>
            </w:pPr>
            <w:r>
              <w:rPr>
                <w:rFonts w:ascii="Aptos" w:hAnsi="Aptos"/>
                <w:b/>
                <w:i w:val="0"/>
                <w:color w:val="FFFFFF"/>
                <w:sz w:val="16"/>
              </w:rPr>
              <w:t>ATTEMPT DATE</w:t>
            </w:r>
          </w:p>
        </w:tc>
        <w:tc>
          <w:tcPr>
            <w:tcW w:type="dxa" w:w="936"/>
            <w:vAlign w:val="center"/>
            <w:shd w:fill="292929"/>
            <w:tcMar>
              <w:top w:w="110" w:type="dxa"/>
              <w:start w:w="130" w:type="dxa"/>
              <w:bottom w:w="110" w:type="dxa"/>
              <w:end w:w="130" w:type="dxa"/>
            </w:tcMar>
          </w:tcPr>
          <w:p>
            <w:pPr>
              <w:spacing w:after="0"/>
            </w:pPr>
            <w:r>
              <w:rPr>
                <w:rFonts w:ascii="Aptos" w:hAnsi="Aptos"/>
                <w:b/>
                <w:i w:val="0"/>
                <w:color w:val="FFFFFF"/>
                <w:sz w:val="16"/>
              </w:rPr>
              <w:t>SCORE</w:t>
            </w:r>
          </w:p>
        </w:tc>
        <w:tc>
          <w:tcPr>
            <w:tcW w:type="dxa" w:w="2088"/>
            <w:vAlign w:val="center"/>
            <w:shd w:fill="292929"/>
            <w:tcMar>
              <w:top w:w="110" w:type="dxa"/>
              <w:start w:w="130" w:type="dxa"/>
              <w:bottom w:w="110" w:type="dxa"/>
              <w:end w:w="130" w:type="dxa"/>
            </w:tcMar>
          </w:tcPr>
          <w:p>
            <w:pPr>
              <w:spacing w:after="0"/>
            </w:pPr>
            <w:r>
              <w:rPr>
                <w:rFonts w:ascii="Aptos" w:hAnsi="Aptos"/>
                <w:b/>
                <w:i w:val="0"/>
                <w:color w:val="FFFFFF"/>
                <w:sz w:val="16"/>
              </w:rPr>
              <w:t>REVIEWER</w:t>
            </w:r>
          </w:p>
        </w:tc>
        <w:tc>
          <w:tcPr>
            <w:tcW w:type="dxa" w:w="2016"/>
            <w:vAlign w:val="center"/>
            <w:shd w:fill="292929"/>
            <w:tcMar>
              <w:top w:w="110" w:type="dxa"/>
              <w:start w:w="130" w:type="dxa"/>
              <w:bottom w:w="110" w:type="dxa"/>
              <w:end w:w="130" w:type="dxa"/>
            </w:tcMar>
          </w:tcPr>
          <w:p>
            <w:pPr>
              <w:spacing w:after="0"/>
            </w:pPr>
            <w:r>
              <w:rPr>
                <w:rFonts w:ascii="Aptos" w:hAnsi="Aptos"/>
                <w:b/>
                <w:i w:val="0"/>
                <w:color w:val="FFFFFF"/>
                <w:sz w:val="16"/>
              </w:rPr>
              <w:t>RESULT</w:t>
            </w:r>
          </w:p>
        </w:tc>
      </w:tr>
      <w:tr>
        <w:tc>
          <w:tcPr>
            <w:tcW w:type="dxa" w:w="2880"/>
            <w:vAlign w:val="center"/>
            <w:shd w:fill="FFFFFF"/>
            <w:tcMar>
              <w:top w:w="110" w:type="dxa"/>
              <w:start w:w="130" w:type="dxa"/>
              <w:bottom w:w="110" w:type="dxa"/>
              <w:end w:w="130" w:type="dxa"/>
            </w:tcMar>
          </w:tcPr>
          <w:p>
            <w:pPr>
              <w:spacing w:after="0"/>
            </w:pPr>
            <w:r>
              <w:rPr>
                <w:rFonts w:ascii="Aptos" w:hAnsi="Aptos"/>
                <w:b/>
                <w:i w:val="0"/>
                <w:color w:val="111111"/>
                <w:sz w:val="18"/>
              </w:rPr>
              <w:t>01 Shadow Port</w:t>
            </w:r>
          </w:p>
        </w:tc>
        <w:tc>
          <w:tcPr>
            <w:tcW w:type="dxa" w:w="172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93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016"/>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880"/>
            <w:vAlign w:val="center"/>
            <w:shd w:fill="F2F2F2"/>
            <w:tcMar>
              <w:top w:w="110" w:type="dxa"/>
              <w:start w:w="130" w:type="dxa"/>
              <w:bottom w:w="110" w:type="dxa"/>
              <w:end w:w="130" w:type="dxa"/>
            </w:tcMar>
          </w:tcPr>
          <w:p>
            <w:pPr>
              <w:spacing w:after="0"/>
            </w:pPr>
            <w:r>
              <w:rPr>
                <w:rFonts w:ascii="Aptos" w:hAnsi="Aptos"/>
                <w:b/>
                <w:i w:val="0"/>
                <w:color w:val="111111"/>
                <w:sz w:val="18"/>
              </w:rPr>
              <w:t>02 Launch Day</w:t>
            </w:r>
          </w:p>
        </w:tc>
        <w:tc>
          <w:tcPr>
            <w:tcW w:type="dxa" w:w="172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93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016"/>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880"/>
            <w:vAlign w:val="center"/>
            <w:shd w:fill="FFFFFF"/>
            <w:tcMar>
              <w:top w:w="110" w:type="dxa"/>
              <w:start w:w="130" w:type="dxa"/>
              <w:bottom w:w="110" w:type="dxa"/>
              <w:end w:w="130" w:type="dxa"/>
            </w:tcMar>
          </w:tcPr>
          <w:p>
            <w:pPr>
              <w:spacing w:after="0"/>
            </w:pPr>
            <w:r>
              <w:rPr>
                <w:rFonts w:ascii="Aptos" w:hAnsi="Aptos"/>
                <w:b/>
                <w:i w:val="0"/>
                <w:color w:val="111111"/>
                <w:sz w:val="18"/>
              </w:rPr>
              <w:t>03 Broken Chain</w:t>
            </w:r>
          </w:p>
        </w:tc>
        <w:tc>
          <w:tcPr>
            <w:tcW w:type="dxa" w:w="172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93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016"/>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880"/>
            <w:vAlign w:val="center"/>
            <w:shd w:fill="F2F2F2"/>
            <w:tcMar>
              <w:top w:w="110" w:type="dxa"/>
              <w:start w:w="130" w:type="dxa"/>
              <w:bottom w:w="110" w:type="dxa"/>
              <w:end w:w="130" w:type="dxa"/>
            </w:tcMar>
          </w:tcPr>
          <w:p>
            <w:pPr>
              <w:spacing w:after="0"/>
            </w:pPr>
            <w:r>
              <w:rPr>
                <w:rFonts w:ascii="Aptos" w:hAnsi="Aptos"/>
                <w:b/>
                <w:i w:val="0"/>
                <w:color w:val="111111"/>
                <w:sz w:val="18"/>
              </w:rPr>
              <w:t>04 Branchline</w:t>
            </w:r>
          </w:p>
        </w:tc>
        <w:tc>
          <w:tcPr>
            <w:tcW w:type="dxa" w:w="172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93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016"/>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880"/>
            <w:vAlign w:val="center"/>
            <w:shd w:fill="FFFFFF"/>
            <w:tcMar>
              <w:top w:w="110" w:type="dxa"/>
              <w:start w:w="130" w:type="dxa"/>
              <w:bottom w:w="110" w:type="dxa"/>
              <w:end w:w="130" w:type="dxa"/>
            </w:tcMar>
          </w:tcPr>
          <w:p>
            <w:pPr>
              <w:spacing w:after="0"/>
            </w:pPr>
            <w:r>
              <w:rPr>
                <w:rFonts w:ascii="Aptos" w:hAnsi="Aptos"/>
                <w:b/>
                <w:i w:val="0"/>
                <w:color w:val="111111"/>
                <w:sz w:val="18"/>
              </w:rPr>
              <w:t>05 New Blood</w:t>
            </w:r>
          </w:p>
        </w:tc>
        <w:tc>
          <w:tcPr>
            <w:tcW w:type="dxa" w:w="172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93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016"/>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880"/>
            <w:vAlign w:val="center"/>
            <w:shd w:fill="F2F2F2"/>
            <w:tcMar>
              <w:top w:w="110" w:type="dxa"/>
              <w:start w:w="130" w:type="dxa"/>
              <w:bottom w:w="110" w:type="dxa"/>
              <w:end w:w="130" w:type="dxa"/>
            </w:tcMar>
          </w:tcPr>
          <w:p>
            <w:pPr>
              <w:spacing w:after="0"/>
            </w:pPr>
            <w:r>
              <w:rPr>
                <w:rFonts w:ascii="Aptos" w:hAnsi="Aptos"/>
                <w:b/>
                <w:i w:val="0"/>
                <w:color w:val="111111"/>
                <w:sz w:val="18"/>
              </w:rPr>
              <w:t>06 Redline</w:t>
            </w:r>
          </w:p>
        </w:tc>
        <w:tc>
          <w:tcPr>
            <w:tcW w:type="dxa" w:w="172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93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016"/>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880"/>
            <w:vAlign w:val="center"/>
            <w:shd w:fill="FFFFFF"/>
            <w:tcMar>
              <w:top w:w="110" w:type="dxa"/>
              <w:start w:w="130" w:type="dxa"/>
              <w:bottom w:w="110" w:type="dxa"/>
              <w:end w:w="130" w:type="dxa"/>
            </w:tcMar>
          </w:tcPr>
          <w:p>
            <w:pPr>
              <w:spacing w:after="0"/>
            </w:pPr>
            <w:r>
              <w:rPr>
                <w:rFonts w:ascii="Aptos" w:hAnsi="Aptos"/>
                <w:b/>
                <w:i w:val="0"/>
                <w:color w:val="111111"/>
                <w:sz w:val="18"/>
              </w:rPr>
              <w:t>07 Silent Alarm</w:t>
            </w:r>
          </w:p>
        </w:tc>
        <w:tc>
          <w:tcPr>
            <w:tcW w:type="dxa" w:w="172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93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016"/>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880"/>
            <w:vAlign w:val="center"/>
            <w:shd w:fill="F2F2F2"/>
            <w:tcMar>
              <w:top w:w="110" w:type="dxa"/>
              <w:start w:w="130" w:type="dxa"/>
              <w:bottom w:w="110" w:type="dxa"/>
              <w:end w:w="130" w:type="dxa"/>
            </w:tcMar>
          </w:tcPr>
          <w:p>
            <w:pPr>
              <w:spacing w:after="0"/>
            </w:pPr>
            <w:r>
              <w:rPr>
                <w:rFonts w:ascii="Aptos" w:hAnsi="Aptos"/>
                <w:b/>
                <w:i w:val="0"/>
                <w:color w:val="111111"/>
                <w:sz w:val="18"/>
              </w:rPr>
              <w:t>08 Unknown Edge</w:t>
            </w:r>
          </w:p>
        </w:tc>
        <w:tc>
          <w:tcPr>
            <w:tcW w:type="dxa" w:w="172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93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016"/>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r>
        <w:tc>
          <w:tcPr>
            <w:tcW w:type="dxa" w:w="2880"/>
            <w:vAlign w:val="center"/>
            <w:shd w:fill="FFFFFF"/>
            <w:tcMar>
              <w:top w:w="110" w:type="dxa"/>
              <w:start w:w="130" w:type="dxa"/>
              <w:bottom w:w="110" w:type="dxa"/>
              <w:end w:w="130" w:type="dxa"/>
            </w:tcMar>
          </w:tcPr>
          <w:p>
            <w:pPr>
              <w:spacing w:after="0"/>
            </w:pPr>
            <w:r>
              <w:rPr>
                <w:rFonts w:ascii="Aptos" w:hAnsi="Aptos"/>
                <w:b/>
                <w:i w:val="0"/>
                <w:color w:val="111111"/>
                <w:sz w:val="18"/>
              </w:rPr>
              <w:t>09 Closing Proof</w:t>
            </w:r>
          </w:p>
        </w:tc>
        <w:tc>
          <w:tcPr>
            <w:tcW w:type="dxa" w:w="172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936"/>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088"/>
            <w:vAlign w:val="center"/>
            <w:shd w:fill="FFFFFF"/>
            <w:tcMar>
              <w:top w:w="110" w:type="dxa"/>
              <w:start w:w="130" w:type="dxa"/>
              <w:bottom w:w="110" w:type="dxa"/>
              <w:end w:w="130" w:type="dxa"/>
            </w:tcMar>
          </w:tcPr>
          <w:p>
            <w:pPr>
              <w:spacing w:after="0"/>
            </w:pPr>
            <w:r>
              <w:rPr>
                <w:rFonts w:ascii="Aptos" w:hAnsi="Aptos"/>
                <w:b w:val="0"/>
                <w:i w:val="0"/>
                <w:color w:val="111111"/>
                <w:sz w:val="18"/>
              </w:rPr>
            </w:r>
          </w:p>
        </w:tc>
        <w:tc>
          <w:tcPr>
            <w:tcW w:type="dxa" w:w="2016"/>
            <w:vAlign w:val="center"/>
            <w:shd w:fill="FFFFFF"/>
            <w:tcMar>
              <w:top w:w="110" w:type="dxa"/>
              <w:start w:w="130" w:type="dxa"/>
              <w:bottom w:w="110" w:type="dxa"/>
              <w:end w:w="130" w:type="dxa"/>
            </w:tcMar>
          </w:tcPr>
          <w:p>
            <w:pPr>
              <w:spacing w:after="0"/>
            </w:pPr>
            <w:r>
              <w:rPr>
                <w:rFonts w:ascii="Aptos" w:hAnsi="Aptos"/>
                <w:b w:val="0"/>
                <w:i w:val="0"/>
                <w:color w:val="111111"/>
                <w:sz w:val="18"/>
              </w:rPr>
            </w:r>
          </w:p>
        </w:tc>
      </w:tr>
      <w:tr>
        <w:tc>
          <w:tcPr>
            <w:tcW w:type="dxa" w:w="2880"/>
            <w:vAlign w:val="center"/>
            <w:shd w:fill="F2F2F2"/>
            <w:tcMar>
              <w:top w:w="110" w:type="dxa"/>
              <w:start w:w="130" w:type="dxa"/>
              <w:bottom w:w="110" w:type="dxa"/>
              <w:end w:w="130" w:type="dxa"/>
            </w:tcMar>
          </w:tcPr>
          <w:p>
            <w:pPr>
              <w:spacing w:after="0"/>
            </w:pPr>
            <w:r>
              <w:rPr>
                <w:rFonts w:ascii="Aptos" w:hAnsi="Aptos"/>
                <w:b/>
                <w:i w:val="0"/>
                <w:color w:val="111111"/>
                <w:sz w:val="18"/>
              </w:rPr>
              <w:t>10 Glasshouse</w:t>
            </w:r>
          </w:p>
        </w:tc>
        <w:tc>
          <w:tcPr>
            <w:tcW w:type="dxa" w:w="172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936"/>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088"/>
            <w:vAlign w:val="center"/>
            <w:shd w:fill="F2F2F2"/>
            <w:tcMar>
              <w:top w:w="110" w:type="dxa"/>
              <w:start w:w="130" w:type="dxa"/>
              <w:bottom w:w="110" w:type="dxa"/>
              <w:end w:w="130" w:type="dxa"/>
            </w:tcMar>
          </w:tcPr>
          <w:p>
            <w:pPr>
              <w:spacing w:after="0"/>
            </w:pPr>
            <w:r>
              <w:rPr>
                <w:rFonts w:ascii="Aptos" w:hAnsi="Aptos"/>
                <w:b w:val="0"/>
                <w:i w:val="0"/>
                <w:color w:val="111111"/>
                <w:sz w:val="18"/>
              </w:rPr>
            </w:r>
          </w:p>
        </w:tc>
        <w:tc>
          <w:tcPr>
            <w:tcW w:type="dxa" w:w="2016"/>
            <w:vAlign w:val="center"/>
            <w:shd w:fill="F2F2F2"/>
            <w:tcMar>
              <w:top w:w="110" w:type="dxa"/>
              <w:start w:w="130" w:type="dxa"/>
              <w:bottom w:w="110" w:type="dxa"/>
              <w:end w:w="130" w:type="dxa"/>
            </w:tcMar>
          </w:tcPr>
          <w:p>
            <w:pPr>
              <w:spacing w:after="0"/>
            </w:pPr>
            <w:r>
              <w:rPr>
                <w:rFonts w:ascii="Aptos" w:hAnsi="Aptos"/>
                <w:b w:val="0"/>
                <w:i w:val="0"/>
                <w:color w:val="111111"/>
                <w:sz w:val="18"/>
              </w:rPr>
            </w:r>
          </w:p>
        </w:tc>
      </w:tr>
    </w:tbl>
    <w:p>
      <w:pPr>
        <w:spacing w:after="0"/>
      </w:pPr>
    </w:p>
    <w:p>
      <w:pPr>
        <w:pStyle w:val="Heading2"/>
        <w:keepNext/>
        <w:spacing w:before="100" w:after="140"/>
      </w:pPr>
      <w:r>
        <w:rPr>
          <w:rFonts w:ascii="Aptos Display" w:hAnsi="Aptos Display"/>
          <w:b/>
          <w:i w:val="0"/>
          <w:color w:val="111111"/>
          <w:sz w:val="28"/>
        </w:rPr>
        <w:t>Operator statement</w:t>
      </w:r>
    </w:p>
    <w:p>
      <w:pPr>
        <w:spacing w:after="140" w:line="269" w:lineRule="auto"/>
      </w:pPr>
      <w:r>
        <w:rPr>
          <w:rFonts w:ascii="Aptos" w:hAnsi="Aptos"/>
          <w:b w:val="0"/>
          <w:i w:val="0"/>
          <w:color w:val="292929"/>
          <w:sz w:val="21"/>
        </w:rPr>
        <w:t>I completed the recorded exercises using assigned lab systems or explicitly authorized targets. The evidence and decisions submitted for review are my own work and accurately represent the exercise record.</w:t>
      </w:r>
    </w:p>
    <w:p>
      <w:pPr>
        <w:spacing w:after="200"/>
      </w:pPr>
      <w:r>
        <w:rPr>
          <w:rFonts w:ascii="Aptos" w:hAnsi="Aptos"/>
          <w:b/>
          <w:i w:val="0"/>
          <w:color w:val="666666"/>
          <w:sz w:val="18"/>
        </w:rPr>
        <w:t xml:space="preserve">Operator name: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Operator signature: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Date: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Reviewer signature: </w:t>
      </w:r>
      <w:r>
        <w:rPr>
          <w:rFonts w:ascii="Aptos" w:hAnsi="Aptos"/>
          <w:b w:val="0"/>
          <w:i w:val="0"/>
          <w:color w:val="D9D9D9"/>
          <w:sz w:val="16"/>
        </w:rPr>
        <w:t>________________________________________________________________________</w:t>
      </w:r>
    </w:p>
    <w:p>
      <w:pPr>
        <w:spacing w:after="200"/>
      </w:pPr>
      <w:r>
        <w:rPr>
          <w:rFonts w:ascii="Aptos" w:hAnsi="Aptos"/>
          <w:b/>
          <w:i w:val="0"/>
          <w:color w:val="666666"/>
          <w:sz w:val="18"/>
        </w:rPr>
        <w:t xml:space="preserve">Final result: </w:t>
      </w:r>
      <w:r>
        <w:rPr>
          <w:rFonts w:ascii="Aptos" w:hAnsi="Aptos"/>
          <w:b w:val="0"/>
          <w:i w:val="0"/>
          <w:color w:val="D9D9D9"/>
          <w:sz w:val="16"/>
        </w:rPr>
        <w:t>________________________________________________________________________</w:t>
      </w:r>
    </w:p>
    <w:sectPr w:rsidR="00FC693F" w:rsidRPr="0006063C" w:rsidSect="00034616">
      <w:footerReference w:type="default" r:id="rId9"/>
      <w:pgSz w:w="12240" w:h="15840"/>
      <w:pgMar w:top="1037" w:right="1123" w:bottom="979" w:left="1123"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i w:val="0"/>
        <w:color w:val="666666"/>
        <w:sz w:val="14"/>
      </w:rPr>
      <w:t xml:space="preserve">DAEMONCORE // FIELDOPS CASEBOOK     </w:t>
    </w:r>
    <w:r>
      <w:fldChar w:fldCharType="begin"/>
      <w:instrText xml:space="preserve">PAGE</w:instrText>
      <w:fldChar w:fldCharType="separate"/>
    </w:r>
    <w:r>
      <w:rPr>
        <w:rFonts w:ascii="Aptos" w:hAnsi="Aptos"/>
        <w:b/>
        <w:i w:val="0"/>
        <w:color w:val="666666"/>
        <w:sz w:val="14"/>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DaemonCore FieldOps Real World Casebook</dc:title>
  <dc:subject>Operator edition with ten authorization-bound professional scenarios</dc:subject>
  <dc:creator>DaemonCore Apps</dc:creator>
  <cp:keywords>DaemonCore, FieldOps, casebook, scenarios, assessment, resilience, evidence</cp:keywords>
  <dc:description>Release 6.5.1 operator edition</dc:description>
  <cp:lastModifiedBy/>
  <cp:revision>1</cp:revision>
  <dcterms:created xsi:type="dcterms:W3CDTF">2013-12-23T23:15:00Z</dcterms:created>
  <dcterms:modified xsi:type="dcterms:W3CDTF">2013-12-23T23:15:00Z</dcterms:modified>
  <cp:category/>
</cp:coreProperties>
</file>