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MOTION FOR IMPOUNDMENT &amp; AFFIDAVIT G.L. c. 209A, § 8 or G.L. c. 258E, § 10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240" w:after="12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  <w:br/>
        <w:t>Defendant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x in txtFieldsList_impoundment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x['value'][0] }}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endfor %}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LibreOffice/6.3.5.2$Windows_X86_64 LibreOffice_project/dd0751754f11728f69b42ee2af66670068624673</Application>
  <Pages>1</Pages>
  <Words>57</Words>
  <Characters>292</Characters>
  <CharactersWithSpaces>347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2020-05-20T15:00:07Z</dcterms:modified>
  <cp:revision>15</cp:revision>
  <dc:subject/>
  <dc:title/>
</cp:coreProperties>
</file>