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Домашнее задание №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CLIENT_SERVER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color w:val="000000"/>
          <w:sz w:val="28"/>
          <w:szCs w:val="28"/>
          <w:rtl w:val="0"/>
        </w:rPr>
        <w:t xml:space="preserve">_TODO_APP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mockAPI (для создания ваших endpoint API). Документация: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https://mockapi.io/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Пример эндпойнта: https://6491f0572f2c7ee6c2c92fc1.mockapi.io/v1/tasks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color w:val="000000"/>
          <w:sz w:val="22"/>
          <w:szCs w:val="22"/>
          <w:rtl w:val="0"/>
        </w:rPr>
        <w:t xml:space="preserve">Доработайте to-do приложение следующим образом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Сделайте вывод списка задач с использованием GET-запроса.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При создании задачи, выполняйте POST-запрос, чтобы задача сохранялась на сервере.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ck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bQzIiOhAQiewKcHzCgGUvc1KTQ==">CgMxLjA4AHIhMWZ3OVczVjF3N2hZYVpfU0VoWTRCRExweVN2VUtXWUZj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2021-05-29T12:31:58.0355891Z</dcterms:created>
  <dc:creator>Zinchenko Denis</dc:creator>
</cp:coreProperties>
</file>