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2C" w:rsidRDefault="006F0C34" w:rsidP="000B4919">
      <w:pPr>
        <w:spacing w:line="276" w:lineRule="auto"/>
        <w:ind w:firstLineChars="500" w:firstLine="1201"/>
        <w:jc w:val="left"/>
        <w:rPr>
          <w:rFonts w:ascii="华文细黑" w:eastAsia="华文细黑" w:hAnsi="华文细黑" w:cs="华文细黑"/>
          <w:sz w:val="24"/>
        </w:rPr>
      </w:pPr>
      <w:r>
        <w:rPr>
          <w:rFonts w:ascii="华文细黑" w:eastAsia="华文细黑" w:hAnsi="华文细黑" w:cs="华文细黑" w:hint="eastAsia"/>
          <w:b/>
          <w:bCs/>
          <w:sz w:val="24"/>
        </w:rPr>
        <w:t>202</w:t>
      </w:r>
      <w:r w:rsidR="00536EB5">
        <w:rPr>
          <w:rFonts w:ascii="华文细黑" w:eastAsia="华文细黑" w:hAnsi="华文细黑" w:cs="华文细黑"/>
          <w:b/>
          <w:bCs/>
          <w:sz w:val="24"/>
        </w:rPr>
        <w:t>4</w:t>
      </w:r>
      <w:r>
        <w:rPr>
          <w:rFonts w:ascii="华文细黑" w:eastAsia="华文细黑" w:hAnsi="华文细黑" w:cs="华文细黑" w:hint="eastAsia"/>
          <w:b/>
          <w:bCs/>
          <w:sz w:val="24"/>
        </w:rPr>
        <w:t>年</w:t>
      </w:r>
      <w:r w:rsidR="00536EB5">
        <w:rPr>
          <w:rFonts w:ascii="华文细黑" w:eastAsia="华文细黑" w:hAnsi="华文细黑" w:cs="华文细黑" w:hint="eastAsia"/>
          <w:b/>
          <w:bCs/>
          <w:sz w:val="24"/>
        </w:rPr>
        <w:t>1</w:t>
      </w:r>
      <w:r>
        <w:rPr>
          <w:rFonts w:ascii="华文细黑" w:eastAsia="华文细黑" w:hAnsi="华文细黑" w:cs="华文细黑" w:hint="eastAsia"/>
          <w:b/>
          <w:bCs/>
          <w:sz w:val="24"/>
        </w:rPr>
        <w:t>月参保大学生门诊全额垫付医疗费用报销通知</w:t>
      </w:r>
    </w:p>
    <w:p w:rsidR="0016712C" w:rsidRDefault="006F0C34" w:rsidP="000B4919">
      <w:pPr>
        <w:spacing w:line="276" w:lineRule="auto"/>
        <w:rPr>
          <w:rFonts w:ascii="华文细黑" w:eastAsia="华文细黑" w:hAnsi="华文细黑" w:cs="华文细黑"/>
          <w:szCs w:val="21"/>
        </w:rPr>
      </w:pPr>
      <w:r>
        <w:rPr>
          <w:rFonts w:ascii="华文细黑" w:eastAsia="华文细黑" w:hAnsi="华文细黑" w:cs="华文细黑" w:hint="eastAsia"/>
          <w:szCs w:val="21"/>
        </w:rPr>
        <w:t>各位同学：</w:t>
      </w:r>
    </w:p>
    <w:p w:rsidR="0016712C" w:rsidRDefault="006F0C34" w:rsidP="000B4919">
      <w:pPr>
        <w:spacing w:line="276" w:lineRule="auto"/>
        <w:rPr>
          <w:rFonts w:ascii="华文细黑" w:eastAsia="华文细黑" w:hAnsi="华文细黑" w:cs="华文细黑"/>
          <w:color w:val="FF0000"/>
          <w:szCs w:val="21"/>
        </w:rPr>
      </w:pPr>
      <w:r>
        <w:rPr>
          <w:rFonts w:ascii="华文细黑" w:eastAsia="华文细黑" w:hAnsi="华文细黑" w:cs="华文细黑" w:hint="eastAsia"/>
          <w:szCs w:val="21"/>
        </w:rPr>
        <w:t xml:space="preserve">  </w:t>
      </w:r>
      <w:r>
        <w:rPr>
          <w:rFonts w:ascii="华文细黑" w:eastAsia="华文细黑" w:hAnsi="华文细黑" w:cs="华文细黑" w:hint="eastAsia"/>
          <w:kern w:val="0"/>
          <w:szCs w:val="21"/>
        </w:rPr>
        <w:t>请准备相关资料</w:t>
      </w:r>
      <w:r>
        <w:rPr>
          <w:rFonts w:ascii="华文细黑" w:eastAsia="华文细黑" w:hAnsi="华文细黑" w:cs="华文细黑" w:hint="eastAsia"/>
          <w:szCs w:val="21"/>
        </w:rPr>
        <w:t>在以下时间内到学生</w:t>
      </w:r>
      <w:proofErr w:type="gramStart"/>
      <w:r>
        <w:rPr>
          <w:rFonts w:ascii="华文细黑" w:eastAsia="华文细黑" w:hAnsi="华文细黑" w:cs="华文细黑" w:hint="eastAsia"/>
          <w:szCs w:val="21"/>
        </w:rPr>
        <w:t>医</w:t>
      </w:r>
      <w:proofErr w:type="gramEnd"/>
      <w:r>
        <w:rPr>
          <w:rFonts w:ascii="华文细黑" w:eastAsia="华文细黑" w:hAnsi="华文细黑" w:cs="华文细黑" w:hint="eastAsia"/>
          <w:szCs w:val="21"/>
        </w:rPr>
        <w:t>保办办理门诊全额垫付费用报销。</w:t>
      </w:r>
    </w:p>
    <w:p w:rsidR="0016712C" w:rsidRDefault="006F0C34" w:rsidP="000B4919">
      <w:pPr>
        <w:spacing w:line="276" w:lineRule="auto"/>
        <w:rPr>
          <w:rFonts w:ascii="华文细黑" w:eastAsia="华文细黑" w:hAnsi="华文细黑" w:cs="华文细黑"/>
          <w:szCs w:val="21"/>
        </w:rPr>
      </w:pPr>
      <w:r>
        <w:rPr>
          <w:rFonts w:ascii="华文细黑" w:eastAsia="华文细黑" w:hAnsi="华文细黑" w:cs="华文细黑" w:hint="eastAsia"/>
          <w:kern w:val="0"/>
          <w:szCs w:val="21"/>
          <w:lang w:bidi="ar"/>
        </w:rPr>
        <w:t>一、报销范围：</w:t>
      </w:r>
    </w:p>
    <w:p w:rsidR="0016712C" w:rsidRDefault="006F0C34" w:rsidP="000B4919">
      <w:pPr>
        <w:widowControl/>
        <w:spacing w:before="100" w:after="100" w:line="276" w:lineRule="auto"/>
        <w:ind w:firstLineChars="300" w:firstLine="630"/>
        <w:jc w:val="left"/>
        <w:rPr>
          <w:rFonts w:ascii="华文细黑" w:eastAsia="华文细黑" w:hAnsi="华文细黑" w:cs="华文细黑"/>
          <w:kern w:val="0"/>
          <w:szCs w:val="21"/>
          <w:lang w:bidi="ar"/>
        </w:rPr>
      </w:pPr>
      <w:r>
        <w:rPr>
          <w:rFonts w:ascii="华文细黑" w:eastAsia="华文细黑" w:hAnsi="华文细黑" w:cs="华文细黑" w:hint="eastAsia"/>
          <w:kern w:val="0"/>
          <w:szCs w:val="21"/>
          <w:lang w:bidi="ar"/>
        </w:rPr>
        <w:t>参保老生发生于2023年1月至今</w:t>
      </w:r>
      <w:r>
        <w:rPr>
          <w:rFonts w:ascii="华文细黑" w:eastAsia="华文细黑" w:hAnsi="华文细黑" w:cs="华文细黑" w:hint="eastAsia"/>
          <w:szCs w:val="21"/>
        </w:rPr>
        <w:t>门诊全额垫付费用，</w:t>
      </w:r>
      <w:r>
        <w:rPr>
          <w:rFonts w:ascii="华文细黑" w:eastAsia="华文细黑" w:hAnsi="华文细黑" w:cs="华文细黑" w:hint="eastAsia"/>
          <w:kern w:val="0"/>
          <w:szCs w:val="21"/>
          <w:lang w:bidi="ar"/>
        </w:rPr>
        <w:t>通过校医院转诊或本市医疗机构定点医院发生的急诊抢救符合基本医疗保险项目的门诊</w:t>
      </w:r>
      <w:r>
        <w:rPr>
          <w:rFonts w:ascii="华文细黑" w:eastAsia="华文细黑" w:hAnsi="华文细黑" w:cs="华文细黑" w:hint="eastAsia"/>
          <w:szCs w:val="21"/>
        </w:rPr>
        <w:t>全额垫付</w:t>
      </w:r>
      <w:r>
        <w:rPr>
          <w:rFonts w:ascii="华文细黑" w:eastAsia="华文细黑" w:hAnsi="华文细黑" w:cs="华文细黑" w:hint="eastAsia"/>
          <w:kern w:val="0"/>
          <w:szCs w:val="21"/>
          <w:lang w:bidi="ar"/>
        </w:rPr>
        <w:t>费用。2023级新生发生于2023年9月至今门诊全额垫付费用，通过校医院转诊或本市医疗机构定点医院发生的急诊抢救（急诊抢救24小时内）符合基本医疗保险项目的门诊</w:t>
      </w:r>
      <w:r>
        <w:rPr>
          <w:rFonts w:ascii="华文细黑" w:eastAsia="华文细黑" w:hAnsi="华文细黑" w:cs="华文细黑" w:hint="eastAsia"/>
          <w:szCs w:val="21"/>
        </w:rPr>
        <w:t>全额垫付</w:t>
      </w:r>
      <w:r>
        <w:rPr>
          <w:rFonts w:ascii="华文细黑" w:eastAsia="华文细黑" w:hAnsi="华文细黑" w:cs="华文细黑" w:hint="eastAsia"/>
          <w:kern w:val="0"/>
          <w:szCs w:val="21"/>
          <w:lang w:bidi="ar"/>
        </w:rPr>
        <w:t>费用。</w:t>
      </w:r>
    </w:p>
    <w:p w:rsidR="0016712C" w:rsidRDefault="006F0C34" w:rsidP="000B4919">
      <w:pPr>
        <w:widowControl/>
        <w:spacing w:before="100" w:after="100" w:line="276" w:lineRule="auto"/>
        <w:jc w:val="left"/>
        <w:rPr>
          <w:rFonts w:ascii="华文细黑" w:eastAsia="华文细黑" w:hAnsi="华文细黑" w:cs="华文细黑"/>
          <w:color w:val="333333"/>
          <w:kern w:val="0"/>
          <w:szCs w:val="21"/>
          <w:lang w:bidi="ar"/>
        </w:rPr>
      </w:pPr>
      <w:r>
        <w:rPr>
          <w:rFonts w:ascii="华文细黑" w:eastAsia="华文细黑" w:hAnsi="华文细黑" w:cs="华文细黑" w:hint="eastAsia"/>
          <w:color w:val="333333"/>
          <w:kern w:val="0"/>
          <w:szCs w:val="21"/>
          <w:lang w:bidi="ar"/>
        </w:rPr>
        <w:t>二、报账时间、地点：</w:t>
      </w:r>
    </w:p>
    <w:p w:rsidR="0016712C" w:rsidRDefault="006F0C34" w:rsidP="000B4919">
      <w:pPr>
        <w:widowControl/>
        <w:spacing w:line="276" w:lineRule="auto"/>
        <w:ind w:leftChars="228" w:left="479"/>
        <w:jc w:val="left"/>
        <w:rPr>
          <w:rFonts w:ascii="华文细黑" w:eastAsia="华文细黑" w:hAnsi="华文细黑" w:cs="华文细黑"/>
          <w:szCs w:val="21"/>
        </w:rPr>
      </w:pPr>
      <w:r>
        <w:rPr>
          <w:rFonts w:ascii="华文细黑" w:eastAsia="华文细黑" w:hAnsi="华文细黑" w:cs="华文细黑" w:hint="eastAsia"/>
          <w:kern w:val="0"/>
          <w:szCs w:val="21"/>
        </w:rPr>
        <w:t xml:space="preserve">清水河校区：每周一、周二上午 9:00—11:30  </w:t>
      </w:r>
      <w:r>
        <w:rPr>
          <w:rFonts w:ascii="华文细黑" w:eastAsia="华文细黑" w:hAnsi="华文细黑" w:cs="华文细黑" w:hint="eastAsia"/>
          <w:szCs w:val="21"/>
        </w:rPr>
        <w:t>下午1:30—16:00</w:t>
      </w:r>
    </w:p>
    <w:p w:rsidR="0016712C" w:rsidRDefault="006F0C34" w:rsidP="000B4919">
      <w:pPr>
        <w:widowControl/>
        <w:spacing w:line="276" w:lineRule="auto"/>
        <w:ind w:leftChars="228" w:left="479"/>
        <w:jc w:val="left"/>
        <w:rPr>
          <w:rFonts w:ascii="华文细黑" w:eastAsia="华文细黑" w:hAnsi="华文细黑" w:cs="华文细黑"/>
          <w:kern w:val="0"/>
          <w:szCs w:val="21"/>
        </w:rPr>
      </w:pPr>
      <w:r>
        <w:rPr>
          <w:rFonts w:ascii="华文细黑" w:eastAsia="华文细黑" w:hAnsi="华文细黑" w:cs="华文细黑" w:hint="eastAsia"/>
          <w:kern w:val="0"/>
          <w:szCs w:val="21"/>
        </w:rPr>
        <w:t>报账地点：清水河校区医院5楼508</w:t>
      </w:r>
      <w:proofErr w:type="gramStart"/>
      <w:r>
        <w:rPr>
          <w:rFonts w:ascii="华文细黑" w:eastAsia="华文细黑" w:hAnsi="华文细黑" w:cs="华文细黑" w:hint="eastAsia"/>
          <w:kern w:val="0"/>
          <w:szCs w:val="21"/>
        </w:rPr>
        <w:t>医</w:t>
      </w:r>
      <w:proofErr w:type="gramEnd"/>
      <w:r>
        <w:rPr>
          <w:rFonts w:ascii="华文细黑" w:eastAsia="华文细黑" w:hAnsi="华文细黑" w:cs="华文细黑" w:hint="eastAsia"/>
          <w:kern w:val="0"/>
          <w:szCs w:val="21"/>
        </w:rPr>
        <w:t>保办</w:t>
      </w:r>
    </w:p>
    <w:p w:rsidR="0016712C" w:rsidRDefault="006F0C34" w:rsidP="000B4919">
      <w:pPr>
        <w:widowControl/>
        <w:spacing w:line="276" w:lineRule="auto"/>
        <w:ind w:leftChars="228" w:left="479"/>
        <w:jc w:val="left"/>
        <w:rPr>
          <w:rFonts w:ascii="华文细黑" w:eastAsia="华文细黑" w:hAnsi="华文细黑" w:cs="华文细黑"/>
          <w:szCs w:val="21"/>
        </w:rPr>
      </w:pPr>
      <w:r>
        <w:rPr>
          <w:rFonts w:ascii="华文细黑" w:eastAsia="华文细黑" w:hAnsi="华文细黑" w:cs="华文细黑" w:hint="eastAsia"/>
          <w:kern w:val="0"/>
          <w:szCs w:val="21"/>
        </w:rPr>
        <w:t xml:space="preserve">沙河校区：每周一 、周二 上午8:30—11:30 </w:t>
      </w:r>
      <w:r>
        <w:rPr>
          <w:rFonts w:ascii="华文细黑" w:eastAsia="华文细黑" w:hAnsi="华文细黑" w:cs="华文细黑" w:hint="eastAsia"/>
          <w:szCs w:val="21"/>
        </w:rPr>
        <w:t>下午14:30—17:30</w:t>
      </w:r>
    </w:p>
    <w:p w:rsidR="0016712C" w:rsidRDefault="006F0C34" w:rsidP="000B4919">
      <w:pPr>
        <w:widowControl/>
        <w:spacing w:line="276" w:lineRule="auto"/>
        <w:ind w:firstLineChars="200" w:firstLine="420"/>
        <w:jc w:val="left"/>
        <w:rPr>
          <w:rFonts w:ascii="华文细黑" w:eastAsia="华文细黑" w:hAnsi="华文细黑" w:cs="华文细黑"/>
          <w:kern w:val="0"/>
          <w:szCs w:val="21"/>
        </w:rPr>
      </w:pPr>
      <w:r>
        <w:rPr>
          <w:rFonts w:ascii="华文细黑" w:eastAsia="华文细黑" w:hAnsi="华文细黑" w:cs="华文细黑" w:hint="eastAsia"/>
          <w:kern w:val="0"/>
          <w:szCs w:val="21"/>
        </w:rPr>
        <w:t>报账地点：沙河校区医院住院部一楼</w:t>
      </w:r>
      <w:proofErr w:type="gramStart"/>
      <w:r>
        <w:rPr>
          <w:rFonts w:ascii="华文细黑" w:eastAsia="华文细黑" w:hAnsi="华文细黑" w:cs="华文细黑" w:hint="eastAsia"/>
          <w:kern w:val="0"/>
          <w:szCs w:val="21"/>
        </w:rPr>
        <w:t>医</w:t>
      </w:r>
      <w:proofErr w:type="gramEnd"/>
      <w:r>
        <w:rPr>
          <w:rFonts w:ascii="华文细黑" w:eastAsia="华文细黑" w:hAnsi="华文细黑" w:cs="华文细黑" w:hint="eastAsia"/>
          <w:kern w:val="0"/>
          <w:szCs w:val="21"/>
        </w:rPr>
        <w:t>保办</w:t>
      </w:r>
    </w:p>
    <w:p w:rsidR="0016712C" w:rsidRDefault="006F0C34" w:rsidP="000B4919">
      <w:pPr>
        <w:widowControl/>
        <w:numPr>
          <w:ilvl w:val="0"/>
          <w:numId w:val="1"/>
        </w:numPr>
        <w:spacing w:line="276" w:lineRule="auto"/>
        <w:jc w:val="left"/>
        <w:rPr>
          <w:rFonts w:ascii="华文细黑" w:eastAsia="华文细黑" w:hAnsi="华文细黑" w:cs="华文细黑"/>
          <w:kern w:val="0"/>
          <w:szCs w:val="21"/>
        </w:rPr>
      </w:pPr>
      <w:r>
        <w:rPr>
          <w:rFonts w:ascii="华文细黑" w:eastAsia="华文细黑" w:hAnsi="华文细黑" w:cs="华文细黑" w:hint="eastAsia"/>
          <w:kern w:val="0"/>
          <w:szCs w:val="21"/>
        </w:rPr>
        <w:t>报账所需资料：</w:t>
      </w:r>
    </w:p>
    <w:p w:rsidR="0016712C" w:rsidRDefault="006F0C34" w:rsidP="000B4919">
      <w:pPr>
        <w:widowControl/>
        <w:spacing w:line="276" w:lineRule="auto"/>
        <w:ind w:left="630"/>
        <w:jc w:val="left"/>
        <w:rPr>
          <w:rFonts w:ascii="华文细黑" w:eastAsia="华文细黑" w:hAnsi="华文细黑" w:cs="华文细黑"/>
          <w:szCs w:val="21"/>
        </w:rPr>
      </w:pPr>
      <w:r>
        <w:rPr>
          <w:rFonts w:ascii="华文细黑" w:eastAsia="华文细黑" w:hAnsi="华文细黑" w:cs="华文细黑" w:hint="eastAsia"/>
          <w:szCs w:val="21"/>
        </w:rPr>
        <w:t>1、校医院门诊：本人持成都市社会保障卡或</w:t>
      </w:r>
      <w:proofErr w:type="gramStart"/>
      <w:r>
        <w:rPr>
          <w:rFonts w:ascii="华文细黑" w:eastAsia="华文细黑" w:hAnsi="华文细黑" w:cs="华文细黑" w:hint="eastAsia"/>
          <w:szCs w:val="21"/>
        </w:rPr>
        <w:t>医保电子</w:t>
      </w:r>
      <w:proofErr w:type="gramEnd"/>
      <w:r>
        <w:rPr>
          <w:rFonts w:ascii="华文细黑" w:eastAsia="华文细黑" w:hAnsi="华文细黑" w:cs="华文细黑" w:hint="eastAsia"/>
          <w:szCs w:val="21"/>
        </w:rPr>
        <w:t>凭证（</w:t>
      </w:r>
      <w:r>
        <w:rPr>
          <w:rFonts w:ascii="华文细黑" w:eastAsia="华文细黑" w:hAnsi="华文细黑" w:cs="华文细黑" w:hint="eastAsia"/>
          <w:color w:val="0000FF"/>
          <w:szCs w:val="21"/>
        </w:rPr>
        <w:t>参保地为高新区或成都市</w:t>
      </w:r>
      <w:r>
        <w:rPr>
          <w:rFonts w:ascii="华文细黑" w:eastAsia="华文细黑" w:hAnsi="华文细黑" w:cs="华文细黑" w:hint="eastAsia"/>
          <w:szCs w:val="21"/>
        </w:rPr>
        <w:t>）、校医院门诊就诊费用原始票据。</w:t>
      </w:r>
    </w:p>
    <w:p w:rsidR="0016712C" w:rsidRDefault="006F0C34" w:rsidP="000B4919">
      <w:pPr>
        <w:widowControl/>
        <w:spacing w:line="276" w:lineRule="auto"/>
        <w:ind w:left="630"/>
        <w:jc w:val="left"/>
        <w:rPr>
          <w:rFonts w:ascii="华文细黑" w:eastAsia="华文细黑" w:hAnsi="华文细黑" w:cs="华文细黑"/>
          <w:szCs w:val="21"/>
        </w:rPr>
      </w:pPr>
      <w:r>
        <w:rPr>
          <w:rFonts w:ascii="华文细黑" w:eastAsia="华文细黑" w:hAnsi="华文细黑" w:cs="华文细黑" w:hint="eastAsia"/>
          <w:szCs w:val="21"/>
        </w:rPr>
        <w:t>2、校外转诊门诊：校医院医生开具的转诊证明、校外医院门诊费用原始票据、门诊病历、处方笺、门诊收费项目明细清单 、 检查化验结果报告单 （以上均需原件）、身份证正反面复印件、门诊费用票据背面需校医院转诊医生签字。</w:t>
      </w:r>
    </w:p>
    <w:p w:rsidR="0016712C" w:rsidRDefault="006F0C34" w:rsidP="000B4919">
      <w:pPr>
        <w:widowControl/>
        <w:spacing w:line="276" w:lineRule="auto"/>
        <w:ind w:left="630"/>
        <w:jc w:val="left"/>
        <w:rPr>
          <w:rFonts w:ascii="华文细黑" w:eastAsia="华文细黑" w:hAnsi="华文细黑" w:cs="华文细黑"/>
          <w:szCs w:val="21"/>
        </w:rPr>
      </w:pPr>
      <w:r>
        <w:rPr>
          <w:rFonts w:ascii="华文细黑" w:eastAsia="华文细黑" w:hAnsi="华文细黑" w:cs="华文细黑" w:hint="eastAsia"/>
          <w:szCs w:val="21"/>
        </w:rPr>
        <w:t>3、急诊抢救门诊：身份证正反面复印件、急诊病历、处方笺、急诊发票及药品清单、急诊收费项目明细清单、检查化验结果报告单，以上均需原件。</w:t>
      </w:r>
    </w:p>
    <w:p w:rsidR="0016712C" w:rsidRDefault="006F0C34" w:rsidP="000B4919">
      <w:pPr>
        <w:widowControl/>
        <w:spacing w:line="276" w:lineRule="auto"/>
        <w:ind w:left="630"/>
        <w:jc w:val="left"/>
        <w:rPr>
          <w:rFonts w:ascii="华文细黑" w:eastAsia="华文细黑" w:hAnsi="华文细黑" w:cs="华文细黑"/>
          <w:szCs w:val="21"/>
        </w:rPr>
      </w:pPr>
      <w:r>
        <w:rPr>
          <w:rFonts w:ascii="华文细黑" w:eastAsia="华文细黑" w:hAnsi="华文细黑" w:cs="华文细黑" w:hint="eastAsia"/>
          <w:b/>
          <w:bCs/>
          <w:color w:val="0000FF"/>
          <w:szCs w:val="21"/>
        </w:rPr>
        <w:t>备注</w:t>
      </w:r>
      <w:r>
        <w:rPr>
          <w:rFonts w:ascii="华文细黑" w:eastAsia="华文细黑" w:hAnsi="华文细黑" w:cs="华文细黑" w:hint="eastAsia"/>
          <w:szCs w:val="21"/>
        </w:rPr>
        <w:t>：</w:t>
      </w:r>
      <w:r>
        <w:rPr>
          <w:rFonts w:ascii="华文细黑" w:eastAsia="华文细黑" w:hAnsi="华文细黑" w:cs="华文细黑" w:hint="eastAsia"/>
          <w:noProof/>
          <w:szCs w:val="21"/>
        </w:rPr>
        <w:drawing>
          <wp:inline distT="0" distB="0" distL="114300" distR="114300">
            <wp:extent cx="661670" cy="781685"/>
            <wp:effectExtent l="0" t="0" r="5080" b="184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661670" cy="781685"/>
                    </a:xfrm>
                    <a:prstGeom prst="rect">
                      <a:avLst/>
                    </a:prstGeom>
                    <a:noFill/>
                    <a:ln>
                      <a:noFill/>
                    </a:ln>
                  </pic:spPr>
                </pic:pic>
              </a:graphicData>
            </a:graphic>
          </wp:inline>
        </w:drawing>
      </w:r>
      <w:r>
        <w:rPr>
          <w:rFonts w:ascii="华文细黑" w:eastAsia="华文细黑" w:hAnsi="华文细黑" w:cs="华文细黑" w:hint="eastAsia"/>
          <w:szCs w:val="21"/>
        </w:rPr>
        <w:t>若</w:t>
      </w:r>
      <w:proofErr w:type="gramStart"/>
      <w:r>
        <w:rPr>
          <w:rFonts w:ascii="华文细黑" w:eastAsia="华文细黑" w:hAnsi="华文细黑" w:cs="华文细黑" w:hint="eastAsia"/>
          <w:szCs w:val="21"/>
        </w:rPr>
        <w:t>医保电子</w:t>
      </w:r>
      <w:proofErr w:type="gramEnd"/>
      <w:r>
        <w:rPr>
          <w:rFonts w:ascii="华文细黑" w:eastAsia="华文细黑" w:hAnsi="华文细黑" w:cs="华文细黑" w:hint="eastAsia"/>
          <w:szCs w:val="21"/>
        </w:rPr>
        <w:t>凭证参保地异常</w:t>
      </w:r>
      <w:proofErr w:type="gramStart"/>
      <w:r>
        <w:rPr>
          <w:rFonts w:ascii="华文细黑" w:eastAsia="华文细黑" w:hAnsi="华文细黑" w:cs="华文细黑" w:hint="eastAsia"/>
          <w:szCs w:val="21"/>
        </w:rPr>
        <w:t>请微</w:t>
      </w:r>
      <w:proofErr w:type="gramEnd"/>
      <w:r>
        <w:rPr>
          <w:rFonts w:ascii="华文细黑" w:eastAsia="华文细黑" w:hAnsi="华文细黑" w:cs="华文细黑" w:hint="eastAsia"/>
          <w:szCs w:val="21"/>
        </w:rPr>
        <w:t>信扫描左图二维码，填写内容并关注结果，市医保局统一后台处理，待</w:t>
      </w:r>
      <w:proofErr w:type="gramStart"/>
      <w:r>
        <w:rPr>
          <w:rFonts w:ascii="华文细黑" w:eastAsia="华文细黑" w:hAnsi="华文细黑" w:cs="华文细黑" w:hint="eastAsia"/>
          <w:szCs w:val="21"/>
        </w:rPr>
        <w:t>医保电</w:t>
      </w:r>
      <w:proofErr w:type="gramEnd"/>
      <w:r>
        <w:rPr>
          <w:rFonts w:ascii="华文细黑" w:eastAsia="华文细黑" w:hAnsi="华文细黑" w:cs="华文细黑" w:hint="eastAsia"/>
          <w:szCs w:val="21"/>
        </w:rPr>
        <w:t>子凭证参保地有高新区或成都市后，请同学们带上发票（务必保管好发票，若遗失不能办理报销）到学生医保办补报销。</w:t>
      </w:r>
      <w:bookmarkStart w:id="0" w:name="_GoBack"/>
      <w:bookmarkEnd w:id="0"/>
    </w:p>
    <w:p w:rsidR="0016712C" w:rsidRDefault="006F0C34" w:rsidP="000B4919">
      <w:pPr>
        <w:widowControl/>
        <w:spacing w:line="276" w:lineRule="auto"/>
        <w:ind w:firstLineChars="200" w:firstLine="420"/>
        <w:jc w:val="left"/>
        <w:rPr>
          <w:rFonts w:ascii="华文细黑" w:eastAsia="华文细黑" w:hAnsi="华文细黑" w:cs="华文细黑"/>
          <w:szCs w:val="21"/>
        </w:rPr>
      </w:pPr>
      <w:r>
        <w:rPr>
          <w:rFonts w:ascii="华文细黑" w:eastAsia="华文细黑" w:hAnsi="华文细黑" w:cs="华文细黑" w:hint="eastAsia"/>
          <w:szCs w:val="21"/>
        </w:rPr>
        <w:t>以上资料报账时请务必携带齐全，若有缺失将影响此次报账。</w:t>
      </w:r>
    </w:p>
    <w:p w:rsidR="0016712C" w:rsidRDefault="006F0C34" w:rsidP="000B4919">
      <w:pPr>
        <w:widowControl/>
        <w:spacing w:line="276" w:lineRule="auto"/>
        <w:ind w:firstLineChars="200" w:firstLine="420"/>
        <w:jc w:val="left"/>
        <w:rPr>
          <w:rFonts w:ascii="华文细黑" w:eastAsia="华文细黑" w:hAnsi="华文细黑" w:cs="华文细黑"/>
          <w:szCs w:val="21"/>
        </w:rPr>
      </w:pPr>
      <w:r>
        <w:rPr>
          <w:rFonts w:ascii="华文细黑" w:eastAsia="华文细黑" w:hAnsi="华文细黑" w:cs="华文细黑" w:hint="eastAsia"/>
          <w:szCs w:val="21"/>
        </w:rPr>
        <w:t xml:space="preserve">                                                       电子科技大学医院</w:t>
      </w:r>
    </w:p>
    <w:p w:rsidR="0016712C" w:rsidRDefault="006F0C34" w:rsidP="000B4919">
      <w:pPr>
        <w:widowControl/>
        <w:spacing w:line="276" w:lineRule="auto"/>
        <w:ind w:firstLineChars="200" w:firstLine="420"/>
        <w:jc w:val="left"/>
        <w:rPr>
          <w:rFonts w:ascii="华文细黑" w:eastAsia="华文细黑" w:hAnsi="华文细黑" w:cs="华文细黑"/>
          <w:szCs w:val="21"/>
        </w:rPr>
      </w:pPr>
      <w:r>
        <w:rPr>
          <w:rFonts w:ascii="华文细黑" w:eastAsia="华文细黑" w:hAnsi="华文细黑" w:cs="华文细黑" w:hint="eastAsia"/>
          <w:szCs w:val="21"/>
        </w:rPr>
        <w:t xml:space="preserve">                                                          学生</w:t>
      </w:r>
      <w:proofErr w:type="gramStart"/>
      <w:r>
        <w:rPr>
          <w:rFonts w:ascii="华文细黑" w:eastAsia="华文细黑" w:hAnsi="华文细黑" w:cs="华文细黑" w:hint="eastAsia"/>
          <w:szCs w:val="21"/>
        </w:rPr>
        <w:t>医</w:t>
      </w:r>
      <w:proofErr w:type="gramEnd"/>
      <w:r>
        <w:rPr>
          <w:rFonts w:ascii="华文细黑" w:eastAsia="华文细黑" w:hAnsi="华文细黑" w:cs="华文细黑" w:hint="eastAsia"/>
          <w:szCs w:val="21"/>
        </w:rPr>
        <w:t>保办</w:t>
      </w:r>
    </w:p>
    <w:p w:rsidR="0016712C" w:rsidRDefault="006F0C34" w:rsidP="000B4919">
      <w:pPr>
        <w:widowControl/>
        <w:spacing w:line="276" w:lineRule="auto"/>
        <w:ind w:firstLineChars="200" w:firstLine="420"/>
        <w:jc w:val="left"/>
        <w:rPr>
          <w:rFonts w:ascii="华文细黑" w:eastAsia="华文细黑" w:hAnsi="华文细黑" w:cs="华文细黑"/>
          <w:szCs w:val="21"/>
        </w:rPr>
      </w:pPr>
      <w:r>
        <w:rPr>
          <w:rFonts w:ascii="华文细黑" w:eastAsia="华文细黑" w:hAnsi="华文细黑" w:cs="华文细黑" w:hint="eastAsia"/>
          <w:szCs w:val="21"/>
        </w:rPr>
        <w:t xml:space="preserve">                                                       202</w:t>
      </w:r>
      <w:r w:rsidR="00536EB5">
        <w:rPr>
          <w:rFonts w:ascii="华文细黑" w:eastAsia="华文细黑" w:hAnsi="华文细黑" w:cs="华文细黑"/>
          <w:szCs w:val="21"/>
        </w:rPr>
        <w:t>4</w:t>
      </w:r>
      <w:r>
        <w:rPr>
          <w:rFonts w:ascii="华文细黑" w:eastAsia="华文细黑" w:hAnsi="华文细黑" w:cs="华文细黑" w:hint="eastAsia"/>
          <w:szCs w:val="21"/>
        </w:rPr>
        <w:t>年1月</w:t>
      </w:r>
      <w:r w:rsidR="00536EB5">
        <w:rPr>
          <w:rFonts w:ascii="华文细黑" w:eastAsia="华文细黑" w:hAnsi="华文细黑" w:cs="华文细黑"/>
          <w:szCs w:val="21"/>
        </w:rPr>
        <w:t>2</w:t>
      </w:r>
      <w:r>
        <w:rPr>
          <w:rFonts w:ascii="华文细黑" w:eastAsia="华文细黑" w:hAnsi="华文细黑" w:cs="华文细黑" w:hint="eastAsia"/>
          <w:szCs w:val="21"/>
        </w:rPr>
        <w:t>日</w:t>
      </w:r>
    </w:p>
    <w:p w:rsidR="0016712C" w:rsidRDefault="0016712C" w:rsidP="000B4919">
      <w:pPr>
        <w:widowControl/>
        <w:spacing w:line="276" w:lineRule="auto"/>
        <w:ind w:firstLineChars="200" w:firstLine="420"/>
        <w:jc w:val="left"/>
        <w:rPr>
          <w:rFonts w:ascii="宋体" w:hAnsi="宋体" w:cs="宋体"/>
          <w:szCs w:val="21"/>
        </w:rPr>
      </w:pPr>
    </w:p>
    <w:p w:rsidR="0016712C" w:rsidRDefault="0016712C" w:rsidP="000B4919">
      <w:pPr>
        <w:spacing w:line="276" w:lineRule="auto"/>
      </w:pPr>
    </w:p>
    <w:sectPr w:rsidR="0016712C" w:rsidSect="00651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680" w:rsidRDefault="009A2680" w:rsidP="000B4919">
      <w:r>
        <w:separator/>
      </w:r>
    </w:p>
  </w:endnote>
  <w:endnote w:type="continuationSeparator" w:id="0">
    <w:p w:rsidR="009A2680" w:rsidRDefault="009A2680" w:rsidP="000B4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680" w:rsidRDefault="009A2680" w:rsidP="000B4919">
      <w:r>
        <w:separator/>
      </w:r>
    </w:p>
  </w:footnote>
  <w:footnote w:type="continuationSeparator" w:id="0">
    <w:p w:rsidR="009A2680" w:rsidRDefault="009A2680" w:rsidP="000B4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9B3D97"/>
    <w:multiLevelType w:val="singleLevel"/>
    <w:tmpl w:val="B89B3D97"/>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Q5MTQzYzU2ZmU4NjA3ZmYyYTg4OTFiMGRiZGIzNTQifQ=="/>
  </w:docVars>
  <w:rsids>
    <w:rsidRoot w:val="004816AF"/>
    <w:rsid w:val="000B4919"/>
    <w:rsid w:val="0016712C"/>
    <w:rsid w:val="004816AF"/>
    <w:rsid w:val="00510282"/>
    <w:rsid w:val="00536EB5"/>
    <w:rsid w:val="0065182A"/>
    <w:rsid w:val="006F0C34"/>
    <w:rsid w:val="00841E77"/>
    <w:rsid w:val="009A2680"/>
    <w:rsid w:val="009D48A6"/>
    <w:rsid w:val="1AB46D0F"/>
    <w:rsid w:val="28E021C6"/>
    <w:rsid w:val="2F8A4C5A"/>
    <w:rsid w:val="428A31E8"/>
    <w:rsid w:val="54261F3A"/>
    <w:rsid w:val="6BD80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D509D"/>
  <w15:docId w15:val="{2B1F918D-A067-4662-99C3-48130A55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49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4919"/>
    <w:rPr>
      <w:rFonts w:ascii="Calibri" w:eastAsia="宋体" w:hAnsi="Calibri" w:cs="Times New Roman"/>
      <w:kern w:val="2"/>
      <w:sz w:val="18"/>
      <w:szCs w:val="18"/>
    </w:rPr>
  </w:style>
  <w:style w:type="paragraph" w:styleId="a5">
    <w:name w:val="footer"/>
    <w:basedOn w:val="a"/>
    <w:link w:val="a6"/>
    <w:uiPriority w:val="99"/>
    <w:unhideWhenUsed/>
    <w:rsid w:val="000B4919"/>
    <w:pPr>
      <w:tabs>
        <w:tab w:val="center" w:pos="4153"/>
        <w:tab w:val="right" w:pos="8306"/>
      </w:tabs>
      <w:snapToGrid w:val="0"/>
      <w:jc w:val="left"/>
    </w:pPr>
    <w:rPr>
      <w:sz w:val="18"/>
      <w:szCs w:val="18"/>
    </w:rPr>
  </w:style>
  <w:style w:type="character" w:customStyle="1" w:styleId="a6">
    <w:name w:val="页脚 字符"/>
    <w:basedOn w:val="a0"/>
    <w:link w:val="a5"/>
    <w:uiPriority w:val="99"/>
    <w:rsid w:val="000B4919"/>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006AA-5FC3-4913-827B-16CD4C27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cp:lastPrinted>2023-11-16T01:06:00Z</cp:lastPrinted>
  <dcterms:created xsi:type="dcterms:W3CDTF">2023-11-10T02:12:00Z</dcterms:created>
  <dcterms:modified xsi:type="dcterms:W3CDTF">2024-01-02T01:36:00Z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9CD6F461B27141B785E1D733D750B69A_12</vt:lpwstr>
  </property>
</Properties>
</file>