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1F3864"/>
          <w:sz w:val="64"/>
          <w:szCs w:val="64"/>
        </w:rPr>
        <w:t>TalkLate</w:t>
      </w:r>
    </w:p>
    <w:p>
      <w:pPr>
        <w:pStyle w:val="Normal"/>
        <w:spacing w:before="0" w:after="600"/>
        <w:jc w:val="center"/>
        <w:rPr/>
      </w:pPr>
      <w:r>
        <w:rPr>
          <w:i/>
          <w:iCs/>
          <w:color w:val="595959"/>
          <w:sz w:val="24"/>
          <w:szCs w:val="24"/>
        </w:rPr>
        <w:t>Traduccion en tiempo real con conciencia cultural y emocional</w:t>
      </w:r>
    </w:p>
    <w:p>
      <w:pPr>
        <w:pStyle w:val="Normal"/>
        <w:pBdr>
          <w:top w:val="single" w:sz="12" w:space="12" w:color="1F3864"/>
          <w:bottom w:val="single" w:sz="12" w:space="12" w:color="1F3864"/>
        </w:pBdr>
        <w:spacing w:lineRule="auto" w:line="240" w:before="0" w:after="240"/>
        <w:jc w:val="center"/>
        <w:rPr/>
      </w:pPr>
      <w:r>
        <w:rPr>
          <w:b/>
          <w:bCs/>
          <w:color w:val="1F3864"/>
          <w:sz w:val="40"/>
          <w:szCs w:val="40"/>
        </w:rPr>
        <w:t>8. Stack tecnologico</w:t>
      </w:r>
    </w:p>
    <w:p>
      <w:pPr>
        <w:pStyle w:val="Normal"/>
        <w:spacing w:before="0" w:after="160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sz w:val="22"/>
          <w:szCs w:val="22"/>
        </w:rPr>
        <w:t>Trabajo de grado</w:t>
      </w:r>
    </w:p>
    <w:p>
      <w:pPr>
        <w:pStyle w:val="Normal"/>
        <w:spacing w:before="0" w:after="120"/>
        <w:jc w:val="center"/>
        <w:rPr/>
      </w:pPr>
      <w:r>
        <w:rPr>
          <w:sz w:val="22"/>
          <w:szCs w:val="22"/>
        </w:rPr>
        <w:t>Julian David Diaz Medina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Diego Alejandro Franco Atehortua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Director: Wider Farid Sanchez Garzon</w:t>
      </w:r>
    </w:p>
    <w:p>
      <w:pPr>
        <w:pStyle w:val="Normal"/>
        <w:spacing w:before="0" w:after="120"/>
        <w:jc w:val="center"/>
        <w:rPr/>
      </w:pPr>
      <w:r>
        <w:rPr>
          <w:color w:val="595959"/>
          <w:sz w:val="20"/>
          <w:szCs w:val="20"/>
        </w:rPr>
        <w:t>Version 1.0 - Octubre de 2026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614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bCs/>
        </w:rPr>
        <w:t>Fase 3 - Arquitectura de software y base de datos</w:t>
      </w:r>
    </w:p>
    <w:p>
      <w:pPr>
        <w:pStyle w:val="Normal"/>
        <w:spacing w:before="0" w:after="120"/>
        <w:rPr/>
      </w:pPr>
      <w:r>
        <w:rPr>
          <w:b/>
          <w:bCs/>
        </w:rPr>
        <w:t>Version:</w:t>
      </w:r>
      <w:r>
        <w:rPr/>
        <w:t xml:space="preserve"> 1.0 (29/10/2026). Cada decision tiene su ADR en </w:t>
      </w:r>
      <w:r>
        <w:rPr>
          <w:i/>
          <w:iCs/>
        </w:rPr>
        <w:t>documento 11 (Decisiones de arquitectura (ADR))</w:t>
      </w:r>
      <w:r>
        <w:rPr/>
        <w:t xml:space="preserve"> con las alternativas que se compararon, y responde a un driver de </w:t>
      </w:r>
      <w:r>
        <w:rPr>
          <w:i/>
          <w:iCs/>
        </w:rPr>
        <w:t>documento 6 (Drivers de arquitectura)</w:t>
      </w:r>
      <w:r>
        <w:rPr/>
        <w:t>.</w:t>
      </w:r>
    </w:p>
    <w:p>
      <w:pPr>
        <w:pStyle w:val="Heading1"/>
        <w:keepNext w:val="true"/>
        <w:rPr/>
      </w:pPr>
      <w:r>
        <w:rPr/>
        <w:t>Vista general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335"/>
        <w:gridCol w:w="7126"/>
        <w:gridCol w:w="899"/>
      </w:tblGrid>
      <w:tr>
        <w:trPr>
          <w:tblHeader w:val="true"/>
        </w:trPr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ADR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App movil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Expo SDK 57, React Native 0.86, expo-router, NativeWind (Tailwind)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ADR-001, ADR-007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Interfaz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Template Luna adaptado (tema claro y oscuro)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ADR-007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Voz (entrada)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 xml:space="preserve">Grabacion con 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expo-audio</w:t>
            </w:r>
            <w:r>
              <w:rPr>
                <w:sz w:val="19"/>
                <w:szCs w:val="19"/>
              </w:rPr>
              <w:t xml:space="preserve"> en el celular; transcripcion con Whisper en el servidor (whisper.cpp o faster-whisper, API compatible con OpenAI); entonacion por texto y voz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ADR-014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Voz (salida)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 xml:space="preserve">VoiceStudio local (IndexTTS 2, emocion por vector), Azure Speech y OpenAI de respaldo; 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expo-speech</w:t>
            </w:r>
            <w:r>
              <w:rPr>
                <w:sz w:val="19"/>
                <w:szCs w:val="19"/>
              </w:rPr>
              <w:t xml:space="preserve"> como ultimo recurso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ADR-015, ADR-016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 xml:space="preserve">Node.js 22 y Express 4: monolito modular en arquitectura hexagonal, API REST 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/api/v1</w:t>
            </w:r>
            <w:r>
              <w:rPr>
                <w:sz w:val="19"/>
                <w:szCs w:val="19"/>
              </w:rPr>
              <w:t xml:space="preserve"> con OpenAPI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ADR-002, ADR-011, ADR-013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SurrealDB 3.x en la nube (SurrealDB Cloud), detras de un repositorio; SQLite solo en pruebas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ADR-012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Traduccion e IA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Qwen local (Ollama), Claude Sonnet de respaldo y motor de reglas espanol/ingles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ADR-004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Autenticacion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JWT de acceso (15 min) y token de refresco rotativo; contrasenas con bcrypt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ADR-006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Proteccion de datos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Mensajes cifrados con AES-256-GCM, consentimiento, eliminar cuenta, logs sin datos personales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ADR-010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Pruebas y CI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node:test</w:t>
            </w:r>
            <w:r>
              <w:rPr>
                <w:sz w:val="19"/>
                <w:szCs w:val="19"/>
              </w:rPr>
              <w:t xml:space="preserve"> (cobertura minima 80 %, hoy cercana al 96 %), pruebas contra SurrealDB, TypeScript, dependency-cruiser para las capas; GitHub Actions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ADR-013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Por que cada tecnologia y que alternativas se evaluaron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216"/>
        <w:gridCol w:w="1524"/>
        <w:gridCol w:w="3229"/>
        <w:gridCol w:w="3390"/>
      </w:tblGrid>
      <w:tr>
        <w:trPr>
          <w:tblHeader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Capa</w:t>
            </w:r>
          </w:p>
        </w:tc>
        <w:tc>
          <w:tcPr>
            <w:tcW w:w="15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Elegida</w:t>
            </w:r>
          </w:p>
        </w:tc>
        <w:tc>
          <w:tcPr>
            <w:tcW w:w="3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Por que</w:t>
            </w:r>
          </w:p>
        </w:tc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Alternativas evaluadas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App movil</w:t>
            </w:r>
          </w:p>
        </w:tc>
        <w:tc>
          <w:tcPr>
            <w:tcW w:w="15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Expo (React Native)</w:t>
            </w:r>
          </w:p>
        </w:tc>
        <w:tc>
          <w:tcPr>
            <w:tcW w:w="3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Una sola base de codigo para iOS, Android y web; aprovecha el template Luna; se prueba en el celular con Expo Go.</w:t>
            </w:r>
          </w:p>
        </w:tc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Flutter (otro lenguaje, Dart, y no usa el template); nativo Swift y Kotlin (dos desarrollos para dos personas); web responsiva (microfono y voz limitados).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Backend</w:t>
            </w:r>
          </w:p>
        </w:tc>
        <w:tc>
          <w:tcPr>
            <w:tcW w:w="15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Node.js con Express, en arquitectura hexagonal</w:t>
            </w:r>
          </w:p>
        </w:tc>
        <w:tc>
          <w:tcPr>
            <w:tcW w:w="3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Mismo lenguaje que la app; monolito modular suficiente para el alcance; la traduccion es por turno, asi que REST basta. Los puertos y adaptadores dan limites claros sin el costo de los microservicios.</w:t>
            </w:r>
          </w:p>
        </w:tc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Microservicios (complejidad sin necesidad); capas clasicas sin puertos; WebSocket o streaming (solo para traduccion simultanea); Python FastAPI (otro lenguaje); Java Spring Boot (mas pesado).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Base de datos</w:t>
            </w:r>
          </w:p>
        </w:tc>
        <w:tc>
          <w:tcPr>
            <w:tcW w:w="15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SurrealDB en la nube</w:t>
            </w:r>
          </w:p>
        </w:tc>
        <w:tc>
          <w:tcPr>
            <w:tcW w:w="3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El dominio es una cadena de relaciones que guarda como enlaces nativos y recorre sin JOIN; el esquema con ASSERT y UNIQUE deja las reglas del dominio en la base; es multimodelo (reportes flexibles y, a futuro, busqueda vectorial de modismos sin otra base); gestionada en la nube, con usuarios de permisos limitados.</w:t>
            </w:r>
          </w:p>
        </w:tc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SQLite (archivo local, no sirve para varios usuarios ni produccion); PostgreSQL (muy maduro, relaciones con JOIN); SDK oficial de SurrealDB (dependencia extra).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Traduccion</w:t>
            </w:r>
          </w:p>
        </w:tc>
        <w:tc>
          <w:tcPr>
            <w:tcW w:w="15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Qwen local, Claude de respaldo y reglas</w:t>
            </w:r>
          </w:p>
        </w:tc>
        <w:tc>
          <w:tcPr>
            <w:tcW w:w="3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Adapta modismos y tono por region y explica la adaptacion; Qwen corre en el servidor (sin costo por mensaje y sin sacar datos); si falla, sigue funcionando.</w:t>
            </w:r>
          </w:p>
        </w:tc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DeepL o Google Translate (literal, no explican modismos); solo Claude (costo y datos a un tercero); solo reglas (no escala); NLLB o Argos (no siguen instrucciones de tono).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Voz (entrada)</w:t>
            </w:r>
          </w:p>
        </w:tc>
        <w:tc>
          <w:tcPr>
            <w:tcW w:w="15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expo-audio</w:t>
            </w:r>
            <w:r>
              <w:rPr>
                <w:sz w:val="17"/>
                <w:szCs w:val="17"/>
              </w:rPr>
              <w:t xml:space="preserve"> + Whisper en el servidor</w:t>
            </w:r>
          </w:p>
        </w:tc>
        <w:tc>
          <w:tcPr>
            <w:tcW w:w="3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Expo Go no trae reconocimiento de voz nativo; grabar en el celular y transcribir en el servidor funciona igual en iOS, Android y web, y deja medir el volumen para estimar la emocion. Whisper corre local, sin costo por mensaje.</w:t>
            </w:r>
          </w:p>
        </w:tc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Dictado del teclado (no mide la voz ni sirve en Expo Go de forma uniforme); reconocimiento nativo (requiere un build propio de Expo); servicios de nube de pago.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Voz (salida)</w:t>
            </w:r>
          </w:p>
        </w:tc>
        <w:tc>
          <w:tcPr>
            <w:tcW w:w="15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VoiceStudio local con IndexTTS 2; Azure y OpenAI de respaldo</w:t>
            </w:r>
          </w:p>
        </w:tc>
        <w:tc>
          <w:tcPr>
            <w:tcW w:w="3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Voz neuronal con emocion graduada (enojo, alegria, tristeza) en espanol e ingles, local y sin costo por mensaje.</w:t>
            </w:r>
          </w:p>
        </w:tc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expo-speech</w:t>
            </w:r>
            <w:r>
              <w:rPr>
                <w:sz w:val="17"/>
                <w:szCs w:val="17"/>
              </w:rPr>
              <w:t xml:space="preserve"> (suena robotica, sin emocion real); solo Azure (clave y costo); solo OpenAI (costo y datos a un tercero).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Autenticacion</w:t>
            </w:r>
          </w:p>
        </w:tc>
        <w:tc>
          <w:tcPr>
            <w:tcW w:w="15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JWT corto y refresco rotativo</w:t>
            </w:r>
          </w:p>
        </w:tc>
        <w:tc>
          <w:tcPr>
            <w:tcW w:w="3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Recomendado para apps moviles; permite cerrar sesion de verdad (revocacion).</w:t>
            </w:r>
          </w:p>
        </w:tc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Sesiones en servidor (guardan estado); Firebase Auth o Auth0 (dependen de un tercero y sacan datos personales).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Datos personales</w:t>
            </w:r>
          </w:p>
        </w:tc>
        <w:tc>
          <w:tcPr>
            <w:tcW w:w="15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Cifrado de mensajes y logs sin PII</w:t>
            </w:r>
          </w:p>
        </w:tc>
        <w:tc>
          <w:tcPr>
            <w:tcW w:w="3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Cumple la Ley 1581 de 2012 sin dependencias nativas.</w:t>
            </w:r>
          </w:p>
        </w:tc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Cifrar toda la base (dependencia nativa; se deja al proveedor en produccion).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Nombres del dominio</w:t>
            </w:r>
          </w:p>
        </w:tc>
        <w:tc>
          <w:tcPr>
            <w:tcW w:w="15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Espanol en el codigo (la base en ingles)</w:t>
            </w:r>
          </w:p>
        </w:tc>
        <w:tc>
          <w:tcPr>
            <w:tcW w:w="3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Trazabilidad con el modelo de dominio y las reglas de negocio.</w:t>
            </w:r>
          </w:p>
        </w:tc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Todo en ingles (rompe la trazabilidad).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Estructura del codigo (capas)</w:t>
      </w:r>
    </w:p>
    <w:p>
      <w:pPr>
        <w:pStyle w:val="Normal"/>
        <w:spacing w:before="0" w:after="120"/>
        <w:rPr/>
      </w:pPr>
      <w:r>
        <w:rPr/>
        <w:t>El backend sigue una arquitectura hexagonal (puertos y adaptadores, ADR-013):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onsolas" w:cs="Consolas" w:ascii="Consolas" w:hAnsi="Consolas"/>
          <w:color w:val="2F5496"/>
          <w:sz w:val="19"/>
          <w:szCs w:val="19"/>
        </w:rPr>
        <w:t>backend/src/dominio</w:t>
      </w:r>
      <w:r>
        <w:rPr/>
        <w:t>: reglas puras (validaciones, errores de negocio, analisis de idioma, tono y region, prosodia de la voz y expresion de cada tono).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2F5496"/>
          <w:sz w:val="19"/>
          <w:szCs w:val="19"/>
        </w:rPr>
        <w:t>backend/src/aplicacion</w:t>
      </w:r>
      <w:r>
        <w:rPr/>
        <w:t>: un caso de uso por epica (cuentas, sesiones, conversaciones, traduccion, voz, catalogo, reportes).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2F5496"/>
          <w:sz w:val="19"/>
          <w:szCs w:val="19"/>
        </w:rPr>
        <w:t>backend/src/puertos</w:t>
      </w:r>
      <w:r>
        <w:rPr/>
        <w:t xml:space="preserve">: contratos </w:t>
      </w:r>
      <w:r>
        <w:rPr>
          <w:rFonts w:eastAsia="Consolas" w:cs="Consolas" w:ascii="Consolas" w:hAnsi="Consolas"/>
          <w:color w:val="2F5496"/>
          <w:sz w:val="19"/>
          <w:szCs w:val="19"/>
        </w:rPr>
        <w:t>Repositorio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MotorTraduccion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Transcriptor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Sintetizador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Notificador</w:t>
      </w:r>
      <w:r>
        <w:rPr/>
        <w:t xml:space="preserve"> y </w:t>
      </w:r>
      <w:r>
        <w:rPr>
          <w:rFonts w:eastAsia="Consolas" w:cs="Consolas" w:ascii="Consolas" w:hAnsi="Consolas"/>
          <w:color w:val="2F5496"/>
          <w:sz w:val="19"/>
          <w:szCs w:val="19"/>
        </w:rPr>
        <w:t>Cifrador</w:t>
      </w:r>
      <w:r>
        <w:rPr/>
        <w:t>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2F5496"/>
          <w:sz w:val="19"/>
          <w:szCs w:val="19"/>
        </w:rPr>
        <w:t>backend/src/adaptadores</w:t>
      </w:r>
      <w:r>
        <w:rPr/>
        <w:t>: HTTP (Express) de entrada; de salida SurrealDB y SQLite, Qwen, Claude y reglas, Whisper, VoiceStudio, Azure y OpenAI, correo y cifrado.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2F5496"/>
          <w:sz w:val="19"/>
          <w:szCs w:val="19"/>
        </w:rPr>
        <w:t>backend/src/composicion.js</w:t>
      </w:r>
      <w:r>
        <w:rPr/>
        <w:t>: elige los adaptadores segun el entorno y arma los casos de uso.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2F5496"/>
          <w:sz w:val="19"/>
          <w:szCs w:val="19"/>
        </w:rPr>
        <w:t>backend/db/surreal/schema.surql</w:t>
      </w:r>
      <w:r>
        <w:rPr/>
        <w:t xml:space="preserve">: esquema de la base. </w:t>
      </w:r>
      <w:r>
        <w:rPr>
          <w:rFonts w:eastAsia="Consolas" w:cs="Consolas" w:ascii="Consolas" w:hAnsi="Consolas"/>
          <w:color w:val="2F5496"/>
          <w:sz w:val="19"/>
          <w:szCs w:val="19"/>
        </w:rPr>
        <w:t>backend/openapi.yaml</w:t>
      </w:r>
      <w:r>
        <w:rPr/>
        <w:t>: contrato de la API.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2F5496"/>
          <w:sz w:val="19"/>
          <w:szCs w:val="19"/>
        </w:rPr>
        <w:t>frontend/app</w:t>
      </w:r>
      <w:r>
        <w:rPr/>
        <w:t xml:space="preserve">: pantallas (expo-router); </w:t>
      </w:r>
      <w:r>
        <w:rPr>
          <w:rFonts w:eastAsia="Consolas" w:cs="Consolas" w:ascii="Consolas" w:hAnsi="Consolas"/>
          <w:color w:val="2F5496"/>
          <w:sz w:val="19"/>
          <w:szCs w:val="19"/>
        </w:rPr>
        <w:t>frontend/components/talklate</w:t>
      </w:r>
      <w:r>
        <w:rPr/>
        <w:t xml:space="preserve">: componentes de TalkLate; </w:t>
      </w:r>
      <w:r>
        <w:rPr>
          <w:rFonts w:eastAsia="Consolas" w:cs="Consolas" w:ascii="Consolas" w:hAnsi="Consolas"/>
          <w:color w:val="2F5496"/>
          <w:sz w:val="19"/>
          <w:szCs w:val="19"/>
        </w:rPr>
        <w:t>frontend/lib</w:t>
      </w:r>
      <w:r>
        <w:rPr/>
        <w:t>: cliente de la API, reglas, grabacion y voz.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2F5496"/>
          <w:sz w:val="19"/>
          <w:szCs w:val="19"/>
        </w:rPr>
        <w:t>componentes/template/native-luna/</w:t>
      </w:r>
      <w:r>
        <w:rPr/>
        <w:t>: template original, sin cambios.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2F5496"/>
          <w:sz w:val="19"/>
          <w:szCs w:val="19"/>
        </w:rPr>
        <w:t>backend/.dependency-cruiser.cjs</w:t>
      </w:r>
      <w:r>
        <w:rPr/>
        <w:t>: reglas de dependencia entre capas (</w:t>
      </w:r>
      <w:r>
        <w:rPr>
          <w:rFonts w:eastAsia="Consolas" w:cs="Consolas" w:ascii="Consolas" w:hAnsi="Consolas"/>
          <w:color w:val="2F5496"/>
          <w:sz w:val="19"/>
          <w:szCs w:val="19"/>
        </w:rPr>
        <w:t>npm run arch:check</w:t>
      </w:r>
      <w:r>
        <w:rPr/>
        <w:t>).</w:t>
      </w:r>
    </w:p>
    <w:p>
      <w:pPr>
        <w:pStyle w:val="Heading1"/>
        <w:keepNext w:val="true"/>
        <w:rPr/>
      </w:pPr>
      <w:r>
        <w:rPr/>
        <w:t>Como correrlo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Backend: </w:t>
      </w:r>
      <w:r>
        <w:rPr>
          <w:rFonts w:eastAsia="Consolas" w:cs="Consolas" w:ascii="Consolas" w:hAnsi="Consolas"/>
          <w:color w:val="2F5496"/>
          <w:sz w:val="19"/>
          <w:szCs w:val="19"/>
        </w:rPr>
        <w:t>backend/</w:t>
      </w:r>
      <w:r>
        <w:rPr/>
        <w:t xml:space="preserve"> con </w:t>
      </w:r>
      <w:r>
        <w:rPr>
          <w:rFonts w:eastAsia="Consolas" w:cs="Consolas" w:ascii="Consolas" w:hAnsi="Consolas"/>
          <w:color w:val="2F5496"/>
          <w:sz w:val="19"/>
          <w:szCs w:val="19"/>
        </w:rPr>
        <w:t>npm start</w:t>
      </w:r>
      <w:r>
        <w:rPr/>
        <w:t xml:space="preserve"> en </w:t>
      </w:r>
      <w:r>
        <w:rPr>
          <w:rFonts w:eastAsia="Consolas" w:cs="Consolas" w:ascii="Consolas" w:hAnsi="Consolas"/>
          <w:color w:val="2F5496"/>
          <w:sz w:val="19"/>
          <w:szCs w:val="19"/>
        </w:rPr>
        <w:t>http://localhost:3000</w:t>
      </w:r>
      <w:r>
        <w:rPr/>
        <w:t xml:space="preserve"> (configuracion en </w:t>
      </w:r>
      <w:r>
        <w:rPr>
          <w:rFonts w:eastAsia="Consolas" w:cs="Consolas" w:ascii="Consolas" w:hAnsi="Consolas"/>
          <w:color w:val="2F5496"/>
          <w:sz w:val="19"/>
          <w:szCs w:val="19"/>
        </w:rPr>
        <w:t>backend/.env</w:t>
      </w:r>
      <w:r>
        <w:rPr/>
        <w:t xml:space="preserve">, ver </w:t>
      </w:r>
      <w:r>
        <w:rPr>
          <w:rFonts w:eastAsia="Consolas" w:cs="Consolas" w:ascii="Consolas" w:hAnsi="Consolas"/>
          <w:color w:val="2F5496"/>
          <w:sz w:val="19"/>
          <w:szCs w:val="19"/>
        </w:rPr>
        <w:t>backend/.env.example</w:t>
      </w:r>
      <w:r>
        <w:rPr/>
        <w:t>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App: </w:t>
      </w:r>
      <w:r>
        <w:rPr>
          <w:rFonts w:eastAsia="Consolas" w:cs="Consolas" w:ascii="Consolas" w:hAnsi="Consolas"/>
          <w:color w:val="2F5496"/>
          <w:sz w:val="19"/>
          <w:szCs w:val="19"/>
        </w:rPr>
        <w:t>frontend/</w:t>
      </w:r>
      <w:r>
        <w:rPr/>
        <w:t xml:space="preserve"> con </w:t>
      </w:r>
      <w:r>
        <w:rPr>
          <w:rFonts w:eastAsia="Consolas" w:cs="Consolas" w:ascii="Consolas" w:hAnsi="Consolas"/>
          <w:color w:val="2F5496"/>
          <w:sz w:val="19"/>
          <w:szCs w:val="19"/>
        </w:rPr>
        <w:t>npm run web</w:t>
      </w:r>
      <w:r>
        <w:rPr/>
        <w:t xml:space="preserve"> o Expo Go (SDK 57).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Motores locales de IA (Ollama + Qwen, Whisper y VoiceStudio) y medicion: </w:t>
      </w:r>
      <w:r>
        <w:rPr>
          <w:rFonts w:eastAsia="Consolas" w:cs="Consolas" w:ascii="Consolas" w:hAnsi="Consolas"/>
          <w:color w:val="2F5496"/>
          <w:sz w:val="19"/>
          <w:szCs w:val="19"/>
        </w:rPr>
        <w:t>backend/VOICESTUDIO_MAC.md</w:t>
      </w:r>
      <w:r>
        <w:rPr/>
        <w:t>.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6"/>
        <w:szCs w:val="16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>
        <w:color w:val="7F7F7F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360" w:leader="none"/>
      </w:tabs>
      <w:rPr/>
    </w:pPr>
    <w:r>
      <w:rPr>
        <w:b/>
        <w:bCs/>
        <w:color w:val="1F3864"/>
        <w:sz w:val="16"/>
        <w:szCs w:val="16"/>
      </w:rPr>
      <w:t>TalkLate</w:t>
    </w:r>
    <w:r>
      <w:rPr>
        <w:color w:val="7F7F7F"/>
        <w:sz w:val="16"/>
        <w:szCs w:val="16"/>
      </w:rPr>
      <w:tab/>
      <w:t>Stack tecnologico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Calibri" w:hAnsi="Calibri" w:eastAsia="Calibri" w:cs="Calibri"/>
      <w:b/>
      <w:bCs/>
      <w:color w:val="2F5496"/>
      <w:sz w:val="23"/>
      <w:szCs w:val="23"/>
    </w:rPr>
  </w:style>
  <w:style w:type="paragraph" w:styleId="Heading4">
    <w:name w:val="Heading 4"/>
    <w:basedOn w:val="Heading"/>
    <w:qFormat/>
    <w:pPr>
      <w:spacing w:before="160" w:after="80"/>
      <w:outlineLvl w:val="3"/>
    </w:pPr>
    <w:rPr>
      <w:rFonts w:ascii="Calibri" w:hAnsi="Calibri" w:eastAsia="Calibri" w:cs="Calibri"/>
      <w:b/>
      <w:bCs/>
      <w:i/>
      <w:iCs/>
      <w:color w:val="2F5496"/>
      <w:sz w:val="21"/>
      <w:szCs w:val="21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942</Words>
  <Characters>5376</Characters>
  <CharactersWithSpaces>6204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2026-10-29T23:28:13Z</dcterms:created>
  <dc:creator>Equipo TalkLate</dc:creator>
  <dc:description/>
  <dc:language>en-US</dc:language>
  <cp:lastModifiedBy/>
  <dcterms:modified xsi:type="dcterms:W3CDTF">2026-10-29T23:28:18Z</dcterms:modified>
  <cp:revision>2</cp:revision>
  <dc:subject/>
  <dc:title>TalkLate - Stack tecnologico</dc:title>
</cp:coreProperties>
</file>