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sz w:val="44"/>
          <w:szCs w:val="44"/>
        </w:rPr>
        <w:t xml:space="preserve">TalkLate</w:t>
      </w:r>
    </w:p>
    <w:p>
      <w:pPr>
        <w:spacing w:after="60"/>
      </w:pPr>
      <w:r>
        <w:rPr>
          <w:sz w:val="30"/>
          <w:szCs w:val="30"/>
        </w:rPr>
        <w:t xml:space="preserve">Avances para la reunion con el mentor</w:t>
      </w:r>
    </w:p>
    <w:p>
      <w:pPr>
        <w:pBdr>
          <w:bottom w:val="single" w:color="92D050" w:sz="6" w:space="6"/>
        </w:pBdr>
        <w:spacing w:after="240"/>
      </w:pPr>
      <w:r>
        <w:rPr>
          <w:color w:val="595959"/>
        </w:rPr>
        <w:t xml:space="preserve">Mentor: Wider Farid Sanchez Garzon  |  Equipo: Julian David Diaz Medina y Diego Alejandro Franco Atehortua  |  Fecha: 15 de octubre de 2026</w:t>
      </w:r>
    </w:p>
    <w:p>
      <w:pPr>
        <w:pStyle w:val="Heading1"/>
        <w:spacing w:after="120" w:before="280"/>
      </w:pPr>
      <w:r>
        <w:t xml:space="preserve">Resumen</w:t>
      </w:r>
    </w:p>
    <w:p>
      <w:pPr>
        <w:spacing w:after="120"/>
      </w:pPr>
      <w:r>
        <w:t xml:space="preserve">En la reunion anterior quedaron tres tareas. Las dos primeras estan terminadas y la tercera va por la mitad: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2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Tarea acordada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Priorizar por valor, tallar, asignar horas y sprints, y armar el plan de liberaciones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Hecha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Definir el stack y empezar a desarrollar; documentar ADR y drivers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Hecha (falta medir con Qwen)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Cargar datos de prueba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Parcial</w:t>
            </w:r>
          </w:p>
        </w:tc>
      </w:tr>
    </w:tbl>
    <w:p>
      <w:pPr>
        <w:pStyle w:val="Heading1"/>
        <w:spacing w:after="120" w:before="280"/>
      </w:pPr>
      <w:r>
        <w:t xml:space="preserve">1. Priorizacion, tallas, sprints y liberaciones</w:t>
      </w:r>
    </w:p>
    <w:p>
      <w:pPr>
        <w:spacing w:after="120"/>
      </w:pPr>
      <w:r>
        <w:rPr>
          <w:b/>
          <w:bCs/>
          <w:color w:val="FFFFFF"/>
          <w:shd w:fill="4E8F2A" w:color="auto" w:val="clear"/>
        </w:rPr>
        <w:t xml:space="preserve"> HECHA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26 historias de usuario estan priorizadas por valor, no por dependencia. Lo primero es traducir (HU0003); registrarse y cerrar sesion son de apoyo y van al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historia tiene talla de ropa (XS a XXL) con horas para una persona: XS 1 h, S 2 h, M 4 h, L 6 h, XL 8 h, XXL 12 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Capacidad de un sprint de una semana: 2 personas x 4 horas x 5 dias = 40 horas; se usa el 75 % = 30 horas.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Resultado: 3 sprints y 90 horas.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100"/>
        <w:gridCol w:w="900"/>
        <w:gridCol w:w="38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Horas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Liberacion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 al 23 de octubre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Traduccion funcional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26 al 30 de octubre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Conversaciones completas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al 6 de noviembre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Cuentas, calidad y administracion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Donde verlo: </w:t>
      </w:r>
      <w:r>
        <w:t xml:space="preserve">hoja "Resumen sprints" del Excel del Mapa de Impacto (seguimiento/mapa_impacto). Tambien estan los criterios de aceptacion de cada historia.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Pregunta probable: </w:t>
      </w:r>
      <w:r>
        <w:t xml:space="preserve">por que en el sprint 2 entran historias de prioridad 19, 20 y 25 antes que la 16. Con las prioridades 7 a 15 el sprint llega a 27 horas; la 16 dura 6 horas y las dos siguientes 4, asi que no caben en las 3 horas que quedan. Por eso entran tres historias de 1 hora, como se acordo ("acomodar una pequena de mas abajo").</w:t>
      </w:r>
    </w:p>
    <w:p>
      <w:pPr>
        <w:pStyle w:val="Heading1"/>
        <w:spacing w:after="120" w:before="280"/>
      </w:pPr>
      <w:r>
        <w:t xml:space="preserve">2. Stack, desarrollo, ADR y drivers</w:t>
      </w:r>
    </w:p>
    <w:p>
      <w:pPr>
        <w:spacing w:after="120"/>
      </w:pPr>
      <w:r>
        <w:rPr>
          <w:b/>
          <w:bCs/>
          <w:color w:val="FFFFFF"/>
          <w:shd w:fill="4E8F2A" w:color="auto" w:val="clear"/>
        </w:rPr>
        <w:t xml:space="preserve"> HECHA </w:t>
      </w:r>
    </w:p>
    <w:p>
      <w:pPr>
        <w:pStyle w:val="Heading2"/>
        <w:spacing w:after="80" w:before="200"/>
      </w:pPr>
      <w:r>
        <w:t xml:space="preserve">La app funciona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 o dictar un mensaje y recibirlo traducido, con el modismo cambiado por su equivalente cultural y una nota que lo explica.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Escuchar la traduccion en voz alta, por el mismo canal en que se envio.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otra persona responde en su idioma, sin instalar la app ni crear 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de conversaciones: abrir, renombrar y eliminar.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Reportar una mala traduccion y revisarla como administrador; administrar idiomas y regiones.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Cuenta: registro con consentimiento de datos, inicio y cierre de sesion, recuperar contrasena y eliminar la cuenta.</w:t>
      </w:r>
    </w:p>
    <w:p>
      <w:pPr>
        <w:pStyle w:val="Heading2"/>
        <w:spacing w:after="80" w:before="200"/>
      </w:pPr>
      <w:r>
        <w:t xml:space="preserve">Stack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Tecnologia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 movil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Expo SDK 57 (React Native), adaptada del template Luna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Node.js con Express, API REST /api/v1 documentada con OpenAPI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 de datos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SurrealDB en la nube (SQLite solo para pruebas)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Traduccion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Qwen local primero, Claude Sonnet de respaldo y motor de reglas si fallan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t xml:space="preserve">Documentacion de arquitectura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 ADR, cada uno con las alternativas que se evaluaron (lo que pidio el mentor: "muestreme cuales evaluaron").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drivers. Ejemplo: traducir un mensaje de texto en 3 segundos o menos.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Diagramas C4 de contexto y de contenedores.</w:t>
      </w:r>
    </w:p>
    <w:p>
      <w:pPr>
        <w:pStyle w:val="Heading2"/>
        <w:spacing w:after="80" w:before="200"/>
      </w:pPr>
      <w:r>
        <w:t xml:space="preserve">Calidad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 de 50 pruebas automaticas y 96 % de cobertura de codigo en el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Revision automatica (CI) en cada cambio, contra SQLite y contra SurrealDB.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Proteccion de datos segun la Ley 1581 de 2012: consentimiento, eliminar la cuenta y mensajes cifrados.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 SoftVerse: fases F0 a F6 completas; F7 y F8 listas para empezar.</w:t>
      </w:r>
    </w:p>
    <w:p>
      <w:pPr>
        <w:pStyle w:val="Heading1"/>
        <w:spacing w:after="120" w:before="280"/>
      </w:pPr>
      <w:r>
        <w:t xml:space="preserve">3. Datos de prueba</w:t>
      </w:r>
    </w:p>
    <w:p>
      <w:pPr>
        <w:spacing w:after="120"/>
      </w:pPr>
      <w:r>
        <w:rPr>
          <w:b/>
          <w:bCs/>
          <w:color w:val="FFFFFF"/>
          <w:shd w:fill="C55A11" w:color="auto" w:val="clear"/>
        </w:rPr>
        <w:t xml:space="preserve"> PARCIAL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 se carga solo: el catalogo al alcance del proyecto (Espanol de Colombia, Antioquia, e Ingles de Estados Unidos, Miami), canales, entonaciones y el usuario administrador.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Falta: usuarios, conversaciones y reportes de ejemplo. Es el siguiente paso.</w:t>
      </w:r>
    </w:p>
    <w:p>
      <w:pPr>
        <w:pStyle w:val="Heading1"/>
        <w:spacing w:after="120" w:before="280"/>
      </w:pPr>
      <w:r>
        <w:t xml:space="preserve">Para validar con el mentor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ADR-008: </w:t>
      </w:r>
      <w:r>
        <w:t xml:space="preserve">ajustes al modelo de dominio al implementarlo.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ADR-009: </w:t>
      </w:r>
      <w:r>
        <w:t xml:space="preserve">nombres del dominio en espanol en el codigo, con una excepcion: la base de datos usa nombres en ingles.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ADR-012: </w:t>
      </w:r>
      <w:r>
        <w:t xml:space="preserve">SurrealDB en la nube como base de datos (reemplaza a SQLite).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Alcance: </w:t>
      </w:r>
      <w:r>
        <w:t xml:space="preserve">"tiempo real" significa traduccion por turno, y el acento se reconoce por las palabras que usa la persona, no por como suena.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Motor: </w:t>
      </w:r>
      <w:r>
        <w:t xml:space="preserve">que modelo de Qwen usar.</w:t>
      </w:r>
    </w:p>
    <w:p>
      <w:pPr>
        <w:pStyle w:val="Heading1"/>
        <w:spacing w:after="120" w:before="280"/>
      </w:pPr>
      <w:r>
        <w:t xml:space="preserve">Pendientes del equipo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Medir con Qwen los drivers de tiempo de traduccion y de modismos (DRV-01 y DRV-02) antes de la sustentacion; hoy solo hay medicion con el motor de reglas.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Julian: actualizar el MER y el Excel del modelo de dominio enriquecido.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Limpiar la base de la nube, que todavia tiene el catalogo anterior.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Cargar los datos de prueba (tarea 3).</w:t>
      </w:r>
    </w:p>
    <w:p>
      <w:pPr>
        <w:pStyle w:val="Heading1"/>
        <w:spacing w:after="120" w:before="280"/>
      </w:pPr>
      <w:r>
        <w:t xml:space="preserve">Guion sugerido para mostrar la interfaz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una conversacion de Espanol a Ingles (Miami).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 "Hay que ponerse las pilas con el trabajo" y mostrar la traduccion cultural y su nota.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Tocar "Escuchar" para oirla en voz alta.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Pasar el celular a la "otra persona" y responder en ingles.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el historial y, como administrador, los reportes de calidad.</w:t>
      </w:r>
    </w:p>
    <w:p>
      <w:pPr>
        <w:spacing w:after="120"/>
      </w:pPr>
      <w:r>
        <w:rPr>
          <w:i/>
          <w:iCs/>
        </w:rPr>
        <w:t xml:space="preserve">Asi el demo sigue el mismo orden de la priorizacion por valor: primero lo que mas valor genera.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E10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TalkLate - Avances para la reunion con el mentor</dc:title>
  <dc:creator>Equipo TalkLate</dc:creator>
  <cp:lastModifiedBy>Un-named</cp:lastModifiedBy>
  <cp:revision>1</cp:revision>
  <dcterms:created xsi:type="dcterms:W3CDTF">2026-10-15T23:06:14.108Z</dcterms:created>
  <dcterms:modified xsi:type="dcterms:W3CDTF">2026-10-15T23:06:14.118Z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