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2E5339"/>
          <w:sz w:val="28"/>
        </w:rPr>
        <w:t>LAPORAN PRAKTIKUM PERTEMUAN 7</w:t>
        <w:br/>
        <w:t>ALUR 1: PELATIHAN CUSTOM DEEP RESIDUAL CNN &amp; SVM PADA CIFAR-10 RGB</w:t>
      </w:r>
    </w:p>
    <w:p>
      <w:pPr>
        <w:spacing w:before="80" w:after="280"/>
        <w:jc w:val="center"/>
      </w:pPr>
      <w:r>
        <w:rPr>
          <w:rFonts w:ascii="Times New Roman" w:hAnsi="Times New Roman"/>
          <w:b/>
          <w:sz w:val="24"/>
        </w:rPr>
        <w:t>Pipeline Pelatihan Model, Ekstraksi Vektor Fitur 512-D, dan Hyperparameter Tuning SVM</w:t>
        <w:br/>
        <w:t>(Notebook: 1_RGB_train.ipynb)</w:t>
      </w:r>
    </w:p>
    <w:p>
      <w:pPr>
        <w:spacing w:before="160" w:after="480"/>
        <w:jc w:val="center"/>
      </w:pPr>
      <w:r>
        <w:rPr>
          <w:rFonts w:ascii="Times New Roman" w:hAnsi="Times New Roman"/>
          <w:sz w:val="24"/>
        </w:rPr>
        <w:t>Mata Kuliah: Big Data Analytic</w:t>
        <w:br/>
        <w:t>Dosen Pengampu: Bayu Adi Nugroho, Ph.D</w:t>
      </w:r>
    </w:p>
    <w:p>
      <w:pPr>
        <w:spacing w:before="200" w:after="560"/>
        <w:jc w:val="center"/>
      </w:pPr>
      <w:r>
        <w:drawing>
          <wp:inline xmlns:a="http://schemas.openxmlformats.org/drawingml/2006/main" xmlns:pic="http://schemas.openxmlformats.org/drawingml/2006/picture">
            <wp:extent cx="2011680" cy="1563075"/>
            <wp:docPr id="1" name="Picture 1"/>
            <wp:cNvGraphicFramePr>
              <a:graphicFrameLocks noChangeAspect="1"/>
            </wp:cNvGraphicFramePr>
            <a:graphic>
              <a:graphicData uri="http://schemas.openxmlformats.org/drawingml/2006/picture">
                <pic:pic>
                  <pic:nvPicPr>
                    <pic:cNvPr id="0" name="uin_logo.png"/>
                    <pic:cNvPicPr/>
                  </pic:nvPicPr>
                  <pic:blipFill>
                    <a:blip r:embed="rId9"/>
                    <a:stretch>
                      <a:fillRect/>
                    </a:stretch>
                  </pic:blipFill>
                  <pic:spPr>
                    <a:xfrm>
                      <a:off x="0" y="0"/>
                      <a:ext cx="2011680" cy="1563075"/>
                    </a:xfrm>
                    <a:prstGeom prst="rect"/>
                  </pic:spPr>
                </pic:pic>
              </a:graphicData>
            </a:graphic>
          </wp:inline>
        </w:drawing>
      </w:r>
    </w:p>
    <w:p>
      <w:pPr>
        <w:spacing w:before="280" w:after="80"/>
        <w:jc w:val="center"/>
      </w:pPr>
      <w:r>
        <w:rPr>
          <w:rFonts w:ascii="Times New Roman" w:hAnsi="Times New Roman"/>
          <w:b/>
          <w:sz w:val="24"/>
        </w:rPr>
        <w:t>Disusun Oleh:</w:t>
      </w:r>
    </w:p>
    <w:p>
      <w:pPr>
        <w:spacing w:before="0" w:after="640"/>
        <w:jc w:val="center"/>
      </w:pPr>
      <w:r>
        <w:rPr>
          <w:rFonts w:ascii="Times New Roman" w:hAnsi="Times New Roman"/>
          <w:b/>
          <w:sz w:val="24"/>
        </w:rPr>
        <w:t>Daffa Danendra Fairuzza – 09020624026</w:t>
      </w:r>
    </w:p>
    <w:p>
      <w:pPr>
        <w:spacing w:before="400" w:after="0"/>
        <w:jc w:val="center"/>
      </w:pPr>
      <w:r>
        <w:rPr>
          <w:rFonts w:ascii="Times New Roman" w:hAnsi="Times New Roman"/>
          <w:b/>
          <w:sz w:val="24"/>
        </w:rPr>
        <w:t>PROGRAM STUDI SISTEM INFORMASI</w:t>
        <w:br/>
        <w:t>FAKULTAS SAINS DAN TEKNOLOGI</w:t>
        <w:br/>
        <w:t>UNIVERSITAS ISLAM NEGERI SUNAN AMPEL SURABAYA</w:t>
        <w:br/>
        <w:t>2026</w:t>
      </w:r>
    </w:p>
    <w:p>
      <w:r>
        <w:br w:type="page"/>
      </w:r>
    </w:p>
    <w:tbl>
      <w:tblPr>
        <w:tblW w:type="auto" w:w="0"/>
        <w:jc w:val="center"/>
        <w:tblLayout w:type="fixed"/>
        <w:tblLook w:firstColumn="1" w:firstRow="1" w:lastColumn="0" w:lastRow="0" w:noHBand="0" w:noVBand="1" w:val="04A0"/>
      </w:tblPr>
      <w:tblGrid>
        <w:gridCol w:w="9029"/>
      </w:tblGrid>
      <w:tr>
        <w:tc>
          <w:tcPr>
            <w:tcW w:type="dxa" w:w="9029"/>
            <w:shd w:fill="EBF2EC"/>
            <w:tcMar>
              <w:top w:w="140" w:type="dxa"/>
              <w:bottom w:w="140" w:type="dxa"/>
              <w:left w:w="180" w:type="dxa"/>
              <w:right w:w="180" w:type="dxa"/>
            </w:tcMar>
            <w:tcBorders>
              <w:left w:val="single" w:sz="24" w:space="0" w:color="2E5339"/>
              <w:top w:val="none"/>
              <w:bottom w:val="none"/>
              <w:right w:val="none"/>
            </w:tcBorders>
          </w:tcPr>
          <w:p>
            <w:pPr>
              <w:spacing w:before="0" w:after="0" w:line="276" w:lineRule="auto"/>
              <w:jc w:val="both"/>
            </w:pPr>
            <w:r>
              <w:rPr>
                <w:rFonts w:ascii="Times New Roman" w:hAnsi="Times New Roman"/>
                <w:b/>
                <w:color w:val="2E5339"/>
                <w:sz w:val="21"/>
              </w:rPr>
              <w:t xml:space="preserve">💡 ARSITEKTUR MODEL (CUSTOM CNN MURNI): </w:t>
            </w:r>
            <w:r>
              <w:rPr>
                <w:rFonts w:ascii="Times New Roman" w:hAnsi="Times New Roman"/>
                <w:sz w:val="21"/>
              </w:rPr>
              <w:t>Arsitektur Deep Learning yang digunakan dalam praktikum ini adalah Custom Deep Residual CNN yang dirancang dari awal (from scratch) tanpa memanfaatkan model pretrained (seperti ResNet, VGG, MobileNet, atau EfficientNet dari ImageNet). Seluruh ekstraksi fitur dan representasi spasial dipelajari secara mandiri murni dari dataset CIFAR-10.</w:t>
            </w:r>
          </w:p>
        </w:tc>
      </w:tr>
    </w:tbl>
    <w:p>
      <w:pPr>
        <w:spacing w:before="0" w:after="80"/>
      </w:pPr>
    </w:p>
    <w:p>
      <w:pPr>
        <w:keepNext/>
        <w:spacing w:before="280" w:after="80"/>
      </w:pPr>
      <w:r>
        <w:rPr>
          <w:rFonts w:ascii="Times New Roman" w:hAnsi="Times New Roman"/>
          <w:b/>
          <w:color w:val="2E5339"/>
          <w:sz w:val="26"/>
        </w:rPr>
        <w:t>1. Identitas dan Lingkungan Eksperimen</w:t>
      </w:r>
    </w:p>
    <w:p>
      <w:pPr>
        <w:spacing w:before="0" w:after="100" w:line="276" w:lineRule="auto"/>
        <w:jc w:val="both"/>
      </w:pPr>
      <w:r>
        <w:rPr>
          <w:rFonts w:ascii="Times New Roman" w:hAnsi="Times New Roman"/>
          <w:i w:val="0"/>
          <w:sz w:val="22"/>
        </w:rPr>
        <w:t>Tabel berikut merangkum konfigurasi lingkungan komputasi dan parameter eksperimen yang digunakan pada notebook 1_RGB_train.ipynb:</w:t>
      </w:r>
    </w:p>
    <w:tbl>
      <w:tblPr>
        <w:tblW w:type="auto" w:w="0"/>
        <w:jc w:val="center"/>
        <w:tblLayout w:type="fixed"/>
        <w:tblLook w:firstColumn="1" w:firstRow="1" w:lastColumn="0" w:lastRow="0" w:noHBand="0" w:noVBand="1" w:val="04A0"/>
        <w:tblBorders>
          <w:top w:val="single" w:sz="4" w:space="0" w:color="C5D0C8"/>
          <w:bottom w:val="single" w:sz="4" w:space="0" w:color="C5D0C8"/>
          <w:insideH w:val="single" w:sz="4" w:space="0" w:color="C5D0C8"/>
          <w:insideV w:val="none"/>
          <w:left w:val="none"/>
          <w:right w:val="none"/>
        </w:tblBorders>
      </w:tblPr>
      <w:tblGrid>
        <w:gridCol w:w="4514"/>
        <w:gridCol w:w="4514"/>
      </w:tblGrid>
      <w:tr>
        <w:tc>
          <w:tcPr>
            <w:tcW w:type="dxa" w:w="3456"/>
            <w:shd w:fill="2E5339"/>
            <w:tcMar>
              <w:top w:w="120" w:type="dxa"/>
              <w:bottom w:w="120" w:type="dxa"/>
              <w:left w:w="140" w:type="dxa"/>
              <w:right w:w="140" w:type="dxa"/>
            </w:tcMar>
          </w:tcPr>
          <w:p>
            <w:pPr>
              <w:spacing w:before="0" w:after="0"/>
              <w:jc w:val="center"/>
            </w:pPr>
            <w:r>
              <w:rPr>
                <w:rFonts w:ascii="Times New Roman" w:hAnsi="Times New Roman"/>
                <w:b/>
                <w:color w:val="FFFFFF"/>
                <w:sz w:val="20"/>
              </w:rPr>
              <w:t>Parameter / Komponen</w:t>
            </w:r>
          </w:p>
        </w:tc>
        <w:tc>
          <w:tcPr>
            <w:tcW w:type="dxa" w:w="5573"/>
            <w:shd w:fill="2E5339"/>
            <w:tcMar>
              <w:top w:w="120" w:type="dxa"/>
              <w:bottom w:w="120" w:type="dxa"/>
              <w:left w:w="140" w:type="dxa"/>
              <w:right w:w="140" w:type="dxa"/>
            </w:tcMar>
          </w:tcPr>
          <w:p>
            <w:pPr>
              <w:spacing w:before="0" w:after="0"/>
              <w:jc w:val="center"/>
            </w:pPr>
            <w:r>
              <w:rPr>
                <w:rFonts w:ascii="Times New Roman" w:hAnsi="Times New Roman"/>
                <w:b/>
                <w:color w:val="FFFFFF"/>
                <w:sz w:val="20"/>
              </w:rPr>
              <w:t>Keterangan Spesifikasi</w:t>
            </w:r>
          </w:p>
        </w:tc>
      </w:tr>
      <w:tr>
        <w:tc>
          <w:tcPr>
            <w:tcW w:type="dxa" w:w="3456"/>
            <w:shd w:fill="FFFFFF"/>
            <w:tcMar>
              <w:top w:w="80" w:type="dxa"/>
              <w:bottom w:w="80" w:type="dxa"/>
              <w:left w:w="120" w:type="dxa"/>
              <w:right w:w="120" w:type="dxa"/>
            </w:tcMar>
          </w:tcPr>
          <w:p>
            <w:pPr>
              <w:spacing w:before="0" w:after="0"/>
              <w:jc w:val="left"/>
            </w:pPr>
            <w:r>
              <w:rPr>
                <w:rFonts w:ascii="Times New Roman" w:hAnsi="Times New Roman"/>
                <w:sz w:val="19"/>
              </w:rPr>
              <w:t>Nama Notebook</w:t>
            </w:r>
          </w:p>
        </w:tc>
        <w:tc>
          <w:tcPr>
            <w:tcW w:type="dxa" w:w="5573"/>
            <w:shd w:fill="FFFFFF"/>
            <w:tcMar>
              <w:top w:w="80" w:type="dxa"/>
              <w:bottom w:w="80" w:type="dxa"/>
              <w:left w:w="120" w:type="dxa"/>
              <w:right w:w="120" w:type="dxa"/>
            </w:tcMar>
          </w:tcPr>
          <w:p>
            <w:pPr>
              <w:spacing w:before="0" w:after="0"/>
              <w:jc w:val="left"/>
            </w:pPr>
            <w:r>
              <w:rPr>
                <w:rFonts w:ascii="Times New Roman" w:hAnsi="Times New Roman"/>
                <w:sz w:val="19"/>
              </w:rPr>
              <w:t>1_RGB_train.ipynb</w:t>
            </w:r>
          </w:p>
        </w:tc>
      </w:tr>
      <w:tr>
        <w:tc>
          <w:tcPr>
            <w:tcW w:type="dxa" w:w="3456"/>
            <w:shd w:fill="F4F7F5"/>
            <w:tcMar>
              <w:top w:w="80" w:type="dxa"/>
              <w:bottom w:w="80" w:type="dxa"/>
              <w:left w:w="120" w:type="dxa"/>
              <w:right w:w="120" w:type="dxa"/>
            </w:tcMar>
          </w:tcPr>
          <w:p>
            <w:pPr>
              <w:spacing w:before="0" w:after="0"/>
              <w:jc w:val="left"/>
            </w:pPr>
            <w:r>
              <w:rPr>
                <w:rFonts w:ascii="Times New Roman" w:hAnsi="Times New Roman"/>
                <w:sz w:val="19"/>
              </w:rPr>
              <w:t>Dataset</w:t>
            </w:r>
          </w:p>
        </w:tc>
        <w:tc>
          <w:tcPr>
            <w:tcW w:type="dxa" w:w="5573"/>
            <w:shd w:fill="F4F7F5"/>
            <w:tcMar>
              <w:top w:w="80" w:type="dxa"/>
              <w:bottom w:w="80" w:type="dxa"/>
              <w:left w:w="120" w:type="dxa"/>
              <w:right w:w="120" w:type="dxa"/>
            </w:tcMar>
          </w:tcPr>
          <w:p>
            <w:pPr>
              <w:spacing w:before="0" w:after="0"/>
              <w:jc w:val="left"/>
            </w:pPr>
            <w:r>
              <w:rPr>
                <w:rFonts w:ascii="Times New Roman" w:hAnsi="Times New Roman"/>
                <w:sz w:val="19"/>
              </w:rPr>
              <w:t>CIFAR-10 (Canadian Institute for Advanced Research, 10 Kelas)</w:t>
            </w:r>
          </w:p>
        </w:tc>
      </w:tr>
      <w:tr>
        <w:tc>
          <w:tcPr>
            <w:tcW w:type="dxa" w:w="3456"/>
            <w:shd w:fill="FFFFFF"/>
            <w:tcMar>
              <w:top w:w="80" w:type="dxa"/>
              <w:bottom w:w="80" w:type="dxa"/>
              <w:left w:w="120" w:type="dxa"/>
              <w:right w:w="120" w:type="dxa"/>
            </w:tcMar>
          </w:tcPr>
          <w:p>
            <w:pPr>
              <w:spacing w:before="0" w:after="0"/>
              <w:jc w:val="left"/>
            </w:pPr>
            <w:r>
              <w:rPr>
                <w:rFonts w:ascii="Times New Roman" w:hAnsi="Times New Roman"/>
                <w:sz w:val="19"/>
              </w:rPr>
              <w:t>Format Input Citra</w:t>
            </w:r>
          </w:p>
        </w:tc>
        <w:tc>
          <w:tcPr>
            <w:tcW w:type="dxa" w:w="5573"/>
            <w:shd w:fill="FFFFFF"/>
            <w:tcMar>
              <w:top w:w="80" w:type="dxa"/>
              <w:bottom w:w="80" w:type="dxa"/>
              <w:left w:w="120" w:type="dxa"/>
              <w:right w:w="120" w:type="dxa"/>
            </w:tcMar>
          </w:tcPr>
          <w:p>
            <w:pPr>
              <w:spacing w:before="0" w:after="0"/>
              <w:jc w:val="left"/>
            </w:pPr>
            <w:r>
              <w:rPr>
                <w:rFonts w:ascii="Times New Roman" w:hAnsi="Times New Roman"/>
                <w:sz w:val="19"/>
              </w:rPr>
              <w:t>RGB asli (Red, Green, Blue) 3 Saluran, Dimensi (32, 32, 3)</w:t>
            </w:r>
          </w:p>
        </w:tc>
      </w:tr>
      <w:tr>
        <w:tc>
          <w:tcPr>
            <w:tcW w:type="dxa" w:w="3456"/>
            <w:shd w:fill="F4F7F5"/>
            <w:tcMar>
              <w:top w:w="80" w:type="dxa"/>
              <w:bottom w:w="80" w:type="dxa"/>
              <w:left w:w="120" w:type="dxa"/>
              <w:right w:w="120" w:type="dxa"/>
            </w:tcMar>
          </w:tcPr>
          <w:p>
            <w:pPr>
              <w:spacing w:before="0" w:after="0"/>
              <w:jc w:val="left"/>
            </w:pPr>
            <w:r>
              <w:rPr>
                <w:rFonts w:ascii="Times New Roman" w:hAnsi="Times New Roman"/>
                <w:sz w:val="19"/>
              </w:rPr>
              <w:t>Jumlah Sampel Training</w:t>
            </w:r>
          </w:p>
        </w:tc>
        <w:tc>
          <w:tcPr>
            <w:tcW w:type="dxa" w:w="5573"/>
            <w:shd w:fill="F4F7F5"/>
            <w:tcMar>
              <w:top w:w="80" w:type="dxa"/>
              <w:bottom w:w="80" w:type="dxa"/>
              <w:left w:w="120" w:type="dxa"/>
              <w:right w:w="120" w:type="dxa"/>
            </w:tcMar>
          </w:tcPr>
          <w:p>
            <w:pPr>
              <w:spacing w:before="0" w:after="0"/>
              <w:jc w:val="left"/>
            </w:pPr>
            <w:r>
              <w:rPr>
                <w:rFonts w:ascii="Times New Roman" w:hAnsi="Times New Roman"/>
                <w:sz w:val="19"/>
              </w:rPr>
              <w:t>50.000 citra (Partisi: 40.000 Sub-Train, 5.000 Val, 5.000 Independent SVM Val)</w:t>
            </w:r>
          </w:p>
        </w:tc>
      </w:tr>
      <w:tr>
        <w:tc>
          <w:tcPr>
            <w:tcW w:type="dxa" w:w="3456"/>
            <w:shd w:fill="FFFFFF"/>
            <w:tcMar>
              <w:top w:w="80" w:type="dxa"/>
              <w:bottom w:w="80" w:type="dxa"/>
              <w:left w:w="120" w:type="dxa"/>
              <w:right w:w="120" w:type="dxa"/>
            </w:tcMar>
          </w:tcPr>
          <w:p>
            <w:pPr>
              <w:spacing w:before="0" w:after="0"/>
              <w:jc w:val="left"/>
            </w:pPr>
            <w:r>
              <w:rPr>
                <w:rFonts w:ascii="Times New Roman" w:hAnsi="Times New Roman"/>
                <w:sz w:val="19"/>
              </w:rPr>
              <w:t>Random Seed Partisi</w:t>
            </w:r>
          </w:p>
        </w:tc>
        <w:tc>
          <w:tcPr>
            <w:tcW w:type="dxa" w:w="5573"/>
            <w:shd w:fill="FFFFFF"/>
            <w:tcMar>
              <w:top w:w="80" w:type="dxa"/>
              <w:bottom w:w="80" w:type="dxa"/>
              <w:left w:w="120" w:type="dxa"/>
              <w:right w:w="120" w:type="dxa"/>
            </w:tcMar>
          </w:tcPr>
          <w:p>
            <w:pPr>
              <w:spacing w:before="0" w:after="0"/>
              <w:jc w:val="left"/>
            </w:pPr>
            <w:r>
              <w:rPr>
                <w:rFonts w:ascii="Times New Roman" w:hAnsi="Times New Roman"/>
                <w:sz w:val="19"/>
              </w:rPr>
              <w:t>23092026 (Deterministik, Stratified 3-Way Split)</w:t>
            </w:r>
          </w:p>
        </w:tc>
      </w:tr>
      <w:tr>
        <w:tc>
          <w:tcPr>
            <w:tcW w:type="dxa" w:w="3456"/>
            <w:shd w:fill="F4F7F5"/>
            <w:tcMar>
              <w:top w:w="80" w:type="dxa"/>
              <w:bottom w:w="80" w:type="dxa"/>
              <w:left w:w="120" w:type="dxa"/>
              <w:right w:w="120" w:type="dxa"/>
            </w:tcMar>
          </w:tcPr>
          <w:p>
            <w:pPr>
              <w:spacing w:before="0" w:after="0"/>
              <w:jc w:val="left"/>
            </w:pPr>
            <w:r>
              <w:rPr>
                <w:rFonts w:ascii="Times New Roman" w:hAnsi="Times New Roman"/>
                <w:sz w:val="19"/>
              </w:rPr>
              <w:t>Arsitektur Feature Extractor</w:t>
            </w:r>
          </w:p>
        </w:tc>
        <w:tc>
          <w:tcPr>
            <w:tcW w:type="dxa" w:w="5573"/>
            <w:shd w:fill="F4F7F5"/>
            <w:tcMar>
              <w:top w:w="80" w:type="dxa"/>
              <w:bottom w:w="80" w:type="dxa"/>
              <w:left w:w="120" w:type="dxa"/>
              <w:right w:w="120" w:type="dxa"/>
            </w:tcMar>
          </w:tcPr>
          <w:p>
            <w:pPr>
              <w:spacing w:before="0" w:after="0"/>
              <w:jc w:val="left"/>
            </w:pPr>
            <w:r>
              <w:rPr>
                <w:rFonts w:ascii="Times New Roman" w:hAnsi="Times New Roman"/>
                <w:sz w:val="19"/>
              </w:rPr>
              <w:t>Custom Deep Residual CNN (4 Blok Konvolusi Residual, Total 5.134.794 Parameter)</w:t>
            </w:r>
          </w:p>
        </w:tc>
      </w:tr>
      <w:tr>
        <w:tc>
          <w:tcPr>
            <w:tcW w:type="dxa" w:w="3456"/>
            <w:shd w:fill="FFFFFF"/>
            <w:tcMar>
              <w:top w:w="80" w:type="dxa"/>
              <w:bottom w:w="80" w:type="dxa"/>
              <w:left w:w="120" w:type="dxa"/>
              <w:right w:w="120" w:type="dxa"/>
            </w:tcMar>
          </w:tcPr>
          <w:p>
            <w:pPr>
              <w:spacing w:before="0" w:after="0"/>
              <w:jc w:val="left"/>
            </w:pPr>
            <w:r>
              <w:rPr>
                <w:rFonts w:ascii="Times New Roman" w:hAnsi="Times New Roman"/>
                <w:sz w:val="19"/>
              </w:rPr>
              <w:t>Layer Ekstraksi Fitur</w:t>
            </w:r>
          </w:p>
        </w:tc>
        <w:tc>
          <w:tcPr>
            <w:tcW w:type="dxa" w:w="5573"/>
            <w:shd w:fill="FFFFFF"/>
            <w:tcMar>
              <w:top w:w="80" w:type="dxa"/>
              <w:bottom w:w="80" w:type="dxa"/>
              <w:left w:w="120" w:type="dxa"/>
              <w:right w:w="120" w:type="dxa"/>
            </w:tcMar>
          </w:tcPr>
          <w:p>
            <w:pPr>
              <w:spacing w:before="0" w:after="0"/>
              <w:jc w:val="left"/>
            </w:pPr>
            <w:r>
              <w:rPr>
                <w:rFonts w:ascii="Times New Roman" w:hAnsi="Times New Roman"/>
                <w:sz w:val="19"/>
              </w:rPr>
              <w:t>svm_features (GlobalAveragePooling2D, Vektor Representasi 512 Dimensi)</w:t>
            </w:r>
          </w:p>
        </w:tc>
      </w:tr>
      <w:tr>
        <w:tc>
          <w:tcPr>
            <w:tcW w:type="dxa" w:w="3456"/>
            <w:shd w:fill="F4F7F5"/>
            <w:tcMar>
              <w:top w:w="80" w:type="dxa"/>
              <w:bottom w:w="80" w:type="dxa"/>
              <w:left w:w="120" w:type="dxa"/>
              <w:right w:w="120" w:type="dxa"/>
            </w:tcMar>
          </w:tcPr>
          <w:p>
            <w:pPr>
              <w:spacing w:before="0" w:after="0"/>
              <w:jc w:val="left"/>
            </w:pPr>
            <w:r>
              <w:rPr>
                <w:rFonts w:ascii="Times New Roman" w:hAnsi="Times New Roman"/>
                <w:sz w:val="19"/>
              </w:rPr>
              <w:t>Classifier 1 (End-to-End)</w:t>
            </w:r>
          </w:p>
        </w:tc>
        <w:tc>
          <w:tcPr>
            <w:tcW w:type="dxa" w:w="5573"/>
            <w:shd w:fill="F4F7F5"/>
            <w:tcMar>
              <w:top w:w="80" w:type="dxa"/>
              <w:bottom w:w="80" w:type="dxa"/>
              <w:left w:w="120" w:type="dxa"/>
              <w:right w:w="120" w:type="dxa"/>
            </w:tcMar>
          </w:tcPr>
          <w:p>
            <w:pPr>
              <w:spacing w:before="0" w:after="0"/>
              <w:jc w:val="left"/>
            </w:pPr>
            <w:r>
              <w:rPr>
                <w:rFonts w:ascii="Times New Roman" w:hAnsi="Times New Roman"/>
                <w:sz w:val="19"/>
              </w:rPr>
              <w:t>Dense Softmax Layer (10 Unit Kelas)</w:t>
            </w:r>
          </w:p>
        </w:tc>
      </w:tr>
      <w:tr>
        <w:tc>
          <w:tcPr>
            <w:tcW w:type="dxa" w:w="3456"/>
            <w:shd w:fill="FFFFFF"/>
            <w:tcMar>
              <w:top w:w="80" w:type="dxa"/>
              <w:bottom w:w="80" w:type="dxa"/>
              <w:left w:w="120" w:type="dxa"/>
              <w:right w:w="120" w:type="dxa"/>
            </w:tcMar>
          </w:tcPr>
          <w:p>
            <w:pPr>
              <w:spacing w:before="0" w:after="0"/>
              <w:jc w:val="left"/>
            </w:pPr>
            <w:r>
              <w:rPr>
                <w:rFonts w:ascii="Times New Roman" w:hAnsi="Times New Roman"/>
                <w:sz w:val="19"/>
              </w:rPr>
              <w:t>Classifier 2 (Machine Learning)</w:t>
            </w:r>
          </w:p>
        </w:tc>
        <w:tc>
          <w:tcPr>
            <w:tcW w:type="dxa" w:w="5573"/>
            <w:shd w:fill="FFFFFF"/>
            <w:tcMar>
              <w:top w:w="80" w:type="dxa"/>
              <w:bottom w:w="80" w:type="dxa"/>
              <w:left w:w="120" w:type="dxa"/>
              <w:right w:w="120" w:type="dxa"/>
            </w:tcMar>
          </w:tcPr>
          <w:p>
            <w:pPr>
              <w:spacing w:before="0" w:after="0"/>
              <w:jc w:val="left"/>
            </w:pPr>
            <w:r>
              <w:rPr>
                <w:rFonts w:ascii="Times New Roman" w:hAnsi="Times New Roman"/>
                <w:sz w:val="19"/>
              </w:rPr>
              <w:t>Support Vector Machine (SVM) Kernel RBF dengan StandardScaler</w:t>
            </w:r>
          </w:p>
        </w:tc>
      </w:tr>
      <w:tr>
        <w:tc>
          <w:tcPr>
            <w:tcW w:type="dxa" w:w="3456"/>
            <w:shd w:fill="F4F7F5"/>
            <w:tcMar>
              <w:top w:w="80" w:type="dxa"/>
              <w:bottom w:w="80" w:type="dxa"/>
              <w:left w:w="120" w:type="dxa"/>
              <w:right w:w="120" w:type="dxa"/>
            </w:tcMar>
          </w:tcPr>
          <w:p>
            <w:pPr>
              <w:spacing w:before="0" w:after="0"/>
              <w:jc w:val="left"/>
            </w:pPr>
            <w:r>
              <w:rPr>
                <w:rFonts w:ascii="Times New Roman" w:hAnsi="Times New Roman"/>
                <w:sz w:val="19"/>
              </w:rPr>
              <w:t>Optimizer &amp; Learning Rate</w:t>
            </w:r>
          </w:p>
        </w:tc>
        <w:tc>
          <w:tcPr>
            <w:tcW w:type="dxa" w:w="5573"/>
            <w:shd w:fill="F4F7F5"/>
            <w:tcMar>
              <w:top w:w="80" w:type="dxa"/>
              <w:bottom w:w="80" w:type="dxa"/>
              <w:left w:w="120" w:type="dxa"/>
              <w:right w:w="120" w:type="dxa"/>
            </w:tcMar>
          </w:tcPr>
          <w:p>
            <w:pPr>
              <w:spacing w:before="0" w:after="0"/>
              <w:jc w:val="left"/>
            </w:pPr>
            <w:r>
              <w:rPr>
                <w:rFonts w:ascii="Times New Roman" w:hAnsi="Times New Roman"/>
                <w:sz w:val="19"/>
              </w:rPr>
              <w:t>AdamW (lr_max = 0.001, weight_decay = 1e-4) + Cosine Annealing (100 Epochs)</w:t>
            </w:r>
          </w:p>
        </w:tc>
      </w:tr>
      <w:tr>
        <w:tc>
          <w:tcPr>
            <w:tcW w:type="dxa" w:w="3456"/>
            <w:shd w:fill="FFFFFF"/>
            <w:tcMar>
              <w:top w:w="80" w:type="dxa"/>
              <w:bottom w:w="80" w:type="dxa"/>
              <w:left w:w="120" w:type="dxa"/>
              <w:right w:w="120" w:type="dxa"/>
            </w:tcMar>
          </w:tcPr>
          <w:p>
            <w:pPr>
              <w:spacing w:before="0" w:after="0"/>
              <w:jc w:val="left"/>
            </w:pPr>
            <w:r>
              <w:rPr>
                <w:rFonts w:ascii="Times New Roman" w:hAnsi="Times New Roman"/>
                <w:sz w:val="19"/>
              </w:rPr>
              <w:t>Perangkat Keras (Hardware)</w:t>
            </w:r>
          </w:p>
        </w:tc>
        <w:tc>
          <w:tcPr>
            <w:tcW w:type="dxa" w:w="5573"/>
            <w:shd w:fill="FFFFFF"/>
            <w:tcMar>
              <w:top w:w="80" w:type="dxa"/>
              <w:bottom w:w="80" w:type="dxa"/>
              <w:left w:w="120" w:type="dxa"/>
              <w:right w:w="120" w:type="dxa"/>
            </w:tcMar>
          </w:tcPr>
          <w:p>
            <w:pPr>
              <w:spacing w:before="0" w:after="0"/>
              <w:jc w:val="left"/>
            </w:pPr>
            <w:r>
              <w:rPr>
                <w:rFonts w:ascii="Times New Roman" w:hAnsi="Times New Roman"/>
                <w:sz w:val="19"/>
              </w:rPr>
              <w:t>NVIDIA GPU CUDA-enabled (TensorFlow 2.10.1, Conda Environment CNNgpu)</w:t>
            </w:r>
          </w:p>
        </w:tc>
      </w:tr>
    </w:tbl>
    <w:p>
      <w:pPr>
        <w:spacing w:before="0" w:after="120"/>
      </w:pPr>
    </w:p>
    <w:p>
      <w:pPr>
        <w:keepNext/>
        <w:spacing w:before="280" w:after="80"/>
      </w:pPr>
      <w:r>
        <w:rPr>
          <w:rFonts w:ascii="Times New Roman" w:hAnsi="Times New Roman"/>
          <w:b/>
          <w:color w:val="2E5339"/>
          <w:sz w:val="26"/>
        </w:rPr>
        <w:t>2. Tujuan Praktikum</w:t>
      </w:r>
    </w:p>
    <w:p>
      <w:pPr>
        <w:pStyle w:val="ListBullet"/>
        <w:spacing w:before="0" w:after="60" w:line="276" w:lineRule="auto"/>
        <w:jc w:val="both"/>
      </w:pPr>
      <w:r>
        <w:rPr>
          <w:rFonts w:ascii="Times New Roman" w:hAnsi="Times New Roman"/>
          <w:b/>
          <w:sz w:val="22"/>
        </w:rPr>
        <w:t xml:space="preserve">1. Pelatihan Custom CNN: </w:t>
      </w:r>
      <w:r>
        <w:rPr>
          <w:rFonts w:ascii="Times New Roman" w:hAnsi="Times New Roman"/>
          <w:sz w:val="22"/>
        </w:rPr>
        <w:t>Membangun dan melatih model Custom Deep Residual CNN pada citra RGB 32x32x3 dari awal tanpa transfer learning.</w:t>
      </w:r>
    </w:p>
    <w:p>
      <w:pPr>
        <w:pStyle w:val="ListBullet"/>
        <w:spacing w:before="0" w:after="60" w:line="276" w:lineRule="auto"/>
        <w:jc w:val="both"/>
      </w:pPr>
      <w:r>
        <w:rPr>
          <w:rFonts w:ascii="Times New Roman" w:hAnsi="Times New Roman"/>
          <w:b/>
          <w:sz w:val="22"/>
        </w:rPr>
        <w:t xml:space="preserve">2. Kebijakan Anti-Leakage: </w:t>
      </w:r>
      <w:r>
        <w:rPr>
          <w:rFonts w:ascii="Times New Roman" w:hAnsi="Times New Roman"/>
          <w:sz w:val="22"/>
        </w:rPr>
        <w:t>Menerapkan partisi 3-way stratified deterministik guna mencegah data leakage antara CNN dan SVM.</w:t>
      </w:r>
    </w:p>
    <w:p>
      <w:pPr>
        <w:pStyle w:val="ListBullet"/>
        <w:spacing w:before="0" w:after="60" w:line="276" w:lineRule="auto"/>
        <w:jc w:val="both"/>
      </w:pPr>
      <w:r>
        <w:rPr>
          <w:rFonts w:ascii="Times New Roman" w:hAnsi="Times New Roman"/>
          <w:b/>
          <w:sz w:val="22"/>
        </w:rPr>
        <w:t xml:space="preserve">3. Ekstraksi Fitur: </w:t>
      </w:r>
      <w:r>
        <w:rPr>
          <w:rFonts w:ascii="Times New Roman" w:hAnsi="Times New Roman"/>
          <w:sz w:val="22"/>
        </w:rPr>
        <w:t>Mengekstrak representasi vektor fitur tingkat tinggi berdimensi 512 dari layer GlobalAveragePooling2D (svm_features) dengan teknik Test-Time Augmentation (TTA Horizontal Flip).</w:t>
      </w:r>
    </w:p>
    <w:p>
      <w:pPr>
        <w:pStyle w:val="ListBullet"/>
        <w:spacing w:before="0" w:after="60" w:line="276" w:lineRule="auto"/>
        <w:jc w:val="both"/>
      </w:pPr>
      <w:r>
        <w:rPr>
          <w:rFonts w:ascii="Times New Roman" w:hAnsi="Times New Roman"/>
          <w:b/>
          <w:sz w:val="22"/>
        </w:rPr>
        <w:t xml:space="preserve">4. Tuning SVM: </w:t>
      </w:r>
      <w:r>
        <w:rPr>
          <w:rFonts w:ascii="Times New Roman" w:hAnsi="Times New Roman"/>
          <w:sz w:val="22"/>
        </w:rPr>
        <w:t>Melakukan pencarian hyperparameter SVM (C dan gamma) secara sistematis dan melatih model SVM final pada 50.000 sampel.</w:t>
      </w:r>
    </w:p>
    <w:p>
      <w:pPr>
        <w:pStyle w:val="ListBullet"/>
        <w:spacing w:before="0" w:after="60" w:line="276" w:lineRule="auto"/>
        <w:jc w:val="both"/>
      </w:pPr>
      <w:r>
        <w:rPr>
          <w:rFonts w:ascii="Times New Roman" w:hAnsi="Times New Roman"/>
          <w:b/>
          <w:sz w:val="22"/>
        </w:rPr>
        <w:t xml:space="preserve">5. Serialisasi Model: </w:t>
      </w:r>
      <w:r>
        <w:rPr>
          <w:rFonts w:ascii="Times New Roman" w:hAnsi="Times New Roman"/>
          <w:sz w:val="22"/>
        </w:rPr>
        <w:t>Menyimpan seluruh bobot model, preprocessor scaler, dan model classifier ke dalam direktori artefak dan format tunggal .keras.</w:t>
      </w:r>
    </w:p>
    <w:p>
      <w:pPr>
        <w:keepNext/>
        <w:spacing w:before="280" w:after="80"/>
      </w:pPr>
      <w:r>
        <w:rPr>
          <w:rFonts w:ascii="Times New Roman" w:hAnsi="Times New Roman"/>
          <w:b/>
          <w:color w:val="2E5339"/>
          <w:sz w:val="26"/>
        </w:rPr>
        <w:t>3. Landasan Teori Singkat</w:t>
      </w:r>
    </w:p>
    <w:p>
      <w:pPr>
        <w:spacing w:before="0" w:after="100" w:line="276" w:lineRule="auto"/>
        <w:jc w:val="both"/>
      </w:pPr>
      <w:r>
        <w:rPr>
          <w:rFonts w:ascii="Times New Roman" w:hAnsi="Times New Roman"/>
          <w:i w:val="0"/>
          <w:sz w:val="22"/>
        </w:rPr>
        <w:t>Convolutional Neural Network (CNN) adalah arsitektur deep learning yang sangat efektif dalam memproses data berstruktur grid seperti citra dua dimensi. CNN memanfaatkan operasi konvolusi spasial untuk mendeteksi fitur berjenjang, mulai dari pola primitif (tepi, sudut, gradien warna) pada layer awal hingga konsep semantik tingkat tinggi (tekstur, bagian anatomi hewan, struktur kendaraan) pada layer yang lebih dalam.</w:t>
      </w:r>
    </w:p>
    <w:p>
      <w:pPr>
        <w:spacing w:before="0" w:after="100" w:line="276" w:lineRule="auto"/>
        <w:jc w:val="both"/>
      </w:pPr>
      <w:r>
        <w:rPr>
          <w:rFonts w:ascii="Times New Roman" w:hAnsi="Times New Roman"/>
          <w:i w:val="0"/>
          <w:sz w:val="22"/>
        </w:rPr>
        <w:t>Pada praktikum ini, digunakan arsitektur Residual Connections (Skip Connections). Hubungan residual memetakan input x langsung ke output blok melalui jalur pintas F(x) + x. Hal ini secara signifikan memitigasi fenomena vanishing gradient, memungkinkan gradien mengalir lancar selama propagasi balik meskipun jaringan memiliki 4 blok konvolusi dalam.</w:t>
      </w:r>
    </w:p>
    <w:p>
      <w:pPr>
        <w:spacing w:before="0" w:after="100" w:line="276" w:lineRule="auto"/>
        <w:jc w:val="both"/>
      </w:pPr>
      <w:r>
        <w:rPr>
          <w:rFonts w:ascii="Times New Roman" w:hAnsi="Times New Roman"/>
          <w:i w:val="0"/>
          <w:sz w:val="22"/>
        </w:rPr>
        <w:t>Di ujung ekstraksi fitur, Global Average Pooling (GAP) digunakan sebagai pengganti Flattening konvensional. GAP mereduksi setiap feature map spasial (8x8) menjadi satu nilai rata-rata skalar. Pendekatan ini mengurangi jutaan parameter bobot yang rawan overfitting, sekaligus membuat representasi fitur invarian terhadap translasi spasial.</w:t>
      </w:r>
    </w:p>
    <w:p>
      <w:pPr>
        <w:spacing w:before="0" w:after="100" w:line="276" w:lineRule="auto"/>
        <w:jc w:val="both"/>
      </w:pPr>
      <w:r>
        <w:rPr>
          <w:rFonts w:ascii="Times New Roman" w:hAnsi="Times New Roman"/>
          <w:i w:val="0"/>
          <w:sz w:val="22"/>
        </w:rPr>
        <w:t>Support Vector Machine (SVM) dengan kernel Radial Basis Function (RBF) digunakan sebagai classifier akhir. Kernel RBF memproyeksikan vektor fitur 512 dimensi ke ruang berdimensi tak hingga untuk menemukan hyperplane pemisah dengan margin maksimal, memberikan batas keputusan yang lebih kokoh dibanding regresi logistik Softmax standar.</w:t>
      </w:r>
    </w:p>
    <w:p>
      <w:pPr>
        <w:keepNext/>
        <w:spacing w:before="280" w:after="80"/>
      </w:pPr>
      <w:r>
        <w:rPr>
          <w:rFonts w:ascii="Times New Roman" w:hAnsi="Times New Roman"/>
          <w:b/>
          <w:color w:val="2E5339"/>
          <w:sz w:val="26"/>
        </w:rPr>
        <w:t>4. Pemuatan dan Visualisasi Dataset CIFAR-10 RGB</w:t>
      </w:r>
    </w:p>
    <w:p>
      <w:pPr>
        <w:spacing w:before="0" w:after="100" w:line="276" w:lineRule="auto"/>
        <w:jc w:val="both"/>
      </w:pPr>
      <w:r>
        <w:rPr>
          <w:rFonts w:ascii="Times New Roman" w:hAnsi="Times New Roman"/>
          <w:i w:val="0"/>
          <w:sz w:val="22"/>
        </w:rPr>
        <w:t>Dataset CIFAR-10 RGB dimuat menggunakan modul tensorflow.keras.datasets.cifar10. Sebanyak 50.000 sampel data training memiliki distribusi kelas yang sangat seimbang, yaitu tepat 5.000 sampel per kelas untuk ke-10 kategori: airplane, automobile, bird, cat, deer, dog, frog, horse, ship, dan truck.</w:t>
      </w:r>
    </w:p>
    <w:p>
      <w:pPr>
        <w:keepNext/>
        <w:spacing w:before="160" w:after="60"/>
        <w:jc w:val="center"/>
      </w:pPr>
      <w:r>
        <w:drawing>
          <wp:inline xmlns:a="http://schemas.openxmlformats.org/drawingml/2006/main" xmlns:pic="http://schemas.openxmlformats.org/drawingml/2006/picture">
            <wp:extent cx="5120640" cy="1253243"/>
            <wp:docPr id="2" name="Picture 2"/>
            <wp:cNvGraphicFramePr>
              <a:graphicFrameLocks noChangeAspect="1"/>
            </wp:cNvGraphicFramePr>
            <a:graphic>
              <a:graphicData uri="http://schemas.openxmlformats.org/drawingml/2006/picture">
                <pic:pic>
                  <pic:nvPicPr>
                    <pic:cNvPr id="0" name="1_RGB_train_c3_img1.png"/>
                    <pic:cNvPicPr/>
                  </pic:nvPicPr>
                  <pic:blipFill>
                    <a:blip r:embed="rId10"/>
                    <a:stretch>
                      <a:fillRect/>
                    </a:stretch>
                  </pic:blipFill>
                  <pic:spPr>
                    <a:xfrm>
                      <a:off x="0" y="0"/>
                      <a:ext cx="5120640" cy="1253243"/>
                    </a:xfrm>
                    <a:prstGeom prst="rect"/>
                  </pic:spPr>
                </pic:pic>
              </a:graphicData>
            </a:graphic>
          </wp:inline>
        </w:drawing>
      </w:r>
    </w:p>
    <w:p>
      <w:pPr>
        <w:spacing w:before="0" w:after="200"/>
        <w:jc w:val="center"/>
      </w:pPr>
      <w:r>
        <w:rPr>
          <w:rFonts w:ascii="Times New Roman" w:hAnsi="Times New Roman"/>
          <w:i/>
          <w:color w:val="3C3C3C"/>
          <w:sz w:val="19"/>
        </w:rPr>
        <w:t>Gambar 1: Visualisasi Sampel Citra Asli Dataset CIFAR-10 RGB (32x32x3) pada 10 Kategori</w:t>
      </w:r>
    </w:p>
    <w:p>
      <w:pPr>
        <w:keepNext/>
        <w:spacing w:before="280" w:after="80"/>
      </w:pPr>
      <w:r>
        <w:rPr>
          <w:rFonts w:ascii="Times New Roman" w:hAnsi="Times New Roman"/>
          <w:b/>
          <w:color w:val="2E5339"/>
          <w:sz w:val="26"/>
        </w:rPr>
        <w:t>5. Preprocessing Data dan Partisi 3-Way Stratified</w:t>
      </w:r>
    </w:p>
    <w:p>
      <w:pPr>
        <w:spacing w:before="0" w:after="100" w:line="276" w:lineRule="auto"/>
        <w:jc w:val="both"/>
      </w:pPr>
      <w:r>
        <w:rPr>
          <w:rFonts w:ascii="Times New Roman" w:hAnsi="Times New Roman"/>
          <w:i w:val="0"/>
          <w:sz w:val="22"/>
        </w:rPr>
        <w:t>Nilai piksel asli yang berada pada rentang bilangan bulat [0, 255] dinormalisasi ke rentang floating point [0.0, 1.0] dengan membagi seluruh matriks citra dengan 255.0. Label kelas dikonversi menjadi format One-Hot Encoding berdimensi 10.</w:t>
      </w:r>
    </w:p>
    <w:p>
      <w:pPr>
        <w:spacing w:before="0" w:after="100" w:line="276" w:lineRule="auto"/>
        <w:jc w:val="both"/>
      </w:pPr>
      <w:r>
        <w:rPr>
          <w:rFonts w:ascii="Times New Roman" w:hAnsi="Times New Roman"/>
          <w:i w:val="0"/>
          <w:sz w:val="22"/>
        </w:rPr>
        <w:t>Untuk menjamin keabsahan metodologi dan mencegah bias evaluasi, data training dibagi menjadi 3 partisi independen menggunakan random seed 23092026:</w:t>
      </w:r>
    </w:p>
    <w:p>
      <w:pPr>
        <w:pStyle w:val="ListBullet"/>
        <w:spacing w:before="0" w:after="60" w:line="276" w:lineRule="auto"/>
        <w:jc w:val="both"/>
      </w:pPr>
      <w:r>
        <w:rPr>
          <w:rFonts w:ascii="Times New Roman" w:hAnsi="Times New Roman"/>
          <w:b/>
          <w:sz w:val="22"/>
        </w:rPr>
        <w:t xml:space="preserve">Partisi 1 (CNN Training): </w:t>
      </w:r>
      <w:r>
        <w:rPr>
          <w:rFonts w:ascii="Times New Roman" w:hAnsi="Times New Roman"/>
          <w:sz w:val="22"/>
        </w:rPr>
        <w:t>40.000 sampel (80%) digunakan murni untuk melatih bobot konvolusi CNN.</w:t>
      </w:r>
    </w:p>
    <w:p>
      <w:pPr>
        <w:pStyle w:val="ListBullet"/>
        <w:spacing w:before="0" w:after="60" w:line="276" w:lineRule="auto"/>
        <w:jc w:val="both"/>
      </w:pPr>
      <w:r>
        <w:rPr>
          <w:rFonts w:ascii="Times New Roman" w:hAnsi="Times New Roman"/>
          <w:b/>
          <w:sz w:val="22"/>
        </w:rPr>
        <w:t xml:space="preserve">Partisi 2 (CNN Validation): </w:t>
      </w:r>
      <w:r>
        <w:rPr>
          <w:rFonts w:ascii="Times New Roman" w:hAnsi="Times New Roman"/>
          <w:sz w:val="22"/>
        </w:rPr>
        <w:t>5.000 sampel (10%) digunakan sebagai data validasi internal saat training CNN dan early stopping checkpoint.</w:t>
      </w:r>
    </w:p>
    <w:p>
      <w:pPr>
        <w:pStyle w:val="ListBullet"/>
        <w:spacing w:before="0" w:after="60" w:line="276" w:lineRule="auto"/>
        <w:jc w:val="both"/>
      </w:pPr>
      <w:r>
        <w:rPr>
          <w:rFonts w:ascii="Times New Roman" w:hAnsi="Times New Roman"/>
          <w:b/>
          <w:sz w:val="22"/>
        </w:rPr>
        <w:t xml:space="preserve">Partisi 3 (Independent SVM Val): </w:t>
      </w:r>
      <w:r>
        <w:rPr>
          <w:rFonts w:ascii="Times New Roman" w:hAnsi="Times New Roman"/>
          <w:sz w:val="22"/>
        </w:rPr>
        <w:t>5.000 sampel (10%) disimpan terisolasi dan tidak pernah dilihat oleh CNN selama pelatihan, khusus digunakan untuk tuning parameter SVM.</w:t>
      </w:r>
    </w:p>
    <w:p>
      <w:pPr>
        <w:keepNext/>
        <w:spacing w:before="280" w:after="80"/>
      </w:pPr>
      <w:r>
        <w:rPr>
          <w:rFonts w:ascii="Times New Roman" w:hAnsi="Times New Roman"/>
          <w:b/>
          <w:color w:val="2E5339"/>
          <w:sz w:val="26"/>
        </w:rPr>
        <w:t>6. Arsitektur Custom Deep Residual CNN (cnn_3ch)</w:t>
      </w:r>
    </w:p>
    <w:p>
      <w:pPr>
        <w:spacing w:before="0" w:after="100" w:line="276" w:lineRule="auto"/>
        <w:jc w:val="both"/>
      </w:pPr>
      <w:r>
        <w:rPr>
          <w:rFonts w:ascii="Times New Roman" w:hAnsi="Times New Roman"/>
          <w:i w:val="0"/>
          <w:sz w:val="22"/>
        </w:rPr>
        <w:t>Model CNN dibangun dengan 4 blok residual terstruktur. Detail layer disajikan pada tabel berikut:</w:t>
      </w:r>
    </w:p>
    <w:tbl>
      <w:tblPr>
        <w:tblW w:type="auto" w:w="0"/>
        <w:jc w:val="center"/>
        <w:tblLayout w:type="fixed"/>
        <w:tblLook w:firstColumn="1" w:firstRow="1" w:lastColumn="0" w:lastRow="0" w:noHBand="0" w:noVBand="1" w:val="04A0"/>
        <w:tblBorders>
          <w:top w:val="single" w:sz="4" w:space="0" w:color="C5D0C8"/>
          <w:bottom w:val="single" w:sz="4" w:space="0" w:color="C5D0C8"/>
          <w:insideH w:val="single" w:sz="4" w:space="0" w:color="C5D0C8"/>
          <w:insideV w:val="none"/>
          <w:left w:val="none"/>
          <w:right w:val="none"/>
        </w:tblBorders>
      </w:tblPr>
      <w:tblGrid>
        <w:gridCol w:w="2257"/>
        <w:gridCol w:w="2257"/>
        <w:gridCol w:w="2257"/>
        <w:gridCol w:w="2257"/>
      </w:tblGrid>
      <w:tr>
        <w:tc>
          <w:tcPr>
            <w:tcW w:type="dxa" w:w="1584"/>
            <w:shd w:fill="2E5339"/>
            <w:tcMar>
              <w:top w:w="120" w:type="dxa"/>
              <w:bottom w:w="120" w:type="dxa"/>
              <w:left w:w="140" w:type="dxa"/>
              <w:right w:w="140" w:type="dxa"/>
            </w:tcMar>
          </w:tcPr>
          <w:p>
            <w:pPr>
              <w:spacing w:before="0" w:after="0"/>
              <w:jc w:val="center"/>
            </w:pPr>
            <w:r>
              <w:rPr>
                <w:rFonts w:ascii="Times New Roman" w:hAnsi="Times New Roman"/>
                <w:b/>
                <w:color w:val="FFFFFF"/>
                <w:sz w:val="20"/>
              </w:rPr>
              <w:t>Tahap / Blok</w:t>
            </w:r>
          </w:p>
        </w:tc>
        <w:tc>
          <w:tcPr>
            <w:tcW w:type="dxa" w:w="3312"/>
            <w:shd w:fill="2E5339"/>
            <w:tcMar>
              <w:top w:w="120" w:type="dxa"/>
              <w:bottom w:w="120" w:type="dxa"/>
              <w:left w:w="140" w:type="dxa"/>
              <w:right w:w="140" w:type="dxa"/>
            </w:tcMar>
          </w:tcPr>
          <w:p>
            <w:pPr>
              <w:spacing w:before="0" w:after="0"/>
              <w:jc w:val="center"/>
            </w:pPr>
            <w:r>
              <w:rPr>
                <w:rFonts w:ascii="Times New Roman" w:hAnsi="Times New Roman"/>
                <w:b/>
                <w:color w:val="FFFFFF"/>
                <w:sz w:val="20"/>
              </w:rPr>
              <w:t>Tipe Layer &amp; Konfigurasi</w:t>
            </w:r>
          </w:p>
        </w:tc>
        <w:tc>
          <w:tcPr>
            <w:tcW w:type="dxa" w:w="1872"/>
            <w:shd w:fill="2E5339"/>
            <w:tcMar>
              <w:top w:w="120" w:type="dxa"/>
              <w:bottom w:w="120" w:type="dxa"/>
              <w:left w:w="140" w:type="dxa"/>
              <w:right w:w="140" w:type="dxa"/>
            </w:tcMar>
          </w:tcPr>
          <w:p>
            <w:pPr>
              <w:spacing w:before="0" w:after="0"/>
              <w:jc w:val="center"/>
            </w:pPr>
            <w:r>
              <w:rPr>
                <w:rFonts w:ascii="Times New Roman" w:hAnsi="Times New Roman"/>
                <w:b/>
                <w:color w:val="FFFFFF"/>
                <w:sz w:val="20"/>
              </w:rPr>
              <w:t>Output Shape</w:t>
            </w:r>
          </w:p>
        </w:tc>
        <w:tc>
          <w:tcPr>
            <w:tcW w:type="dxa" w:w="2261"/>
            <w:shd w:fill="2E5339"/>
            <w:tcMar>
              <w:top w:w="120" w:type="dxa"/>
              <w:bottom w:w="120" w:type="dxa"/>
              <w:left w:w="140" w:type="dxa"/>
              <w:right w:w="140" w:type="dxa"/>
            </w:tcMar>
          </w:tcPr>
          <w:p>
            <w:pPr>
              <w:spacing w:before="0" w:after="0"/>
              <w:jc w:val="center"/>
            </w:pPr>
            <w:r>
              <w:rPr>
                <w:rFonts w:ascii="Times New Roman" w:hAnsi="Times New Roman"/>
                <w:b/>
                <w:color w:val="FFFFFF"/>
                <w:sz w:val="20"/>
              </w:rPr>
              <w:t>Keterangan Fungsi</w:t>
            </w:r>
          </w:p>
        </w:tc>
      </w:tr>
      <w:tr>
        <w:tc>
          <w:tcPr>
            <w:tcW w:type="dxa" w:w="1584"/>
            <w:shd w:fill="FFFFFF"/>
            <w:tcMar>
              <w:top w:w="80" w:type="dxa"/>
              <w:bottom w:w="80" w:type="dxa"/>
              <w:left w:w="120" w:type="dxa"/>
              <w:right w:w="120" w:type="dxa"/>
            </w:tcMar>
          </w:tcPr>
          <w:p>
            <w:pPr>
              <w:spacing w:before="0" w:after="0"/>
              <w:jc w:val="center"/>
            </w:pPr>
            <w:r>
              <w:rPr>
                <w:rFonts w:ascii="Times New Roman" w:hAnsi="Times New Roman"/>
                <w:sz w:val="19"/>
              </w:rPr>
              <w:t>Input</w:t>
            </w:r>
          </w:p>
        </w:tc>
        <w:tc>
          <w:tcPr>
            <w:tcW w:type="dxa" w:w="3312"/>
            <w:shd w:fill="FFFFFF"/>
            <w:tcMar>
              <w:top w:w="80" w:type="dxa"/>
              <w:bottom w:w="80" w:type="dxa"/>
              <w:left w:w="120" w:type="dxa"/>
              <w:right w:w="120" w:type="dxa"/>
            </w:tcMar>
          </w:tcPr>
          <w:p>
            <w:pPr>
              <w:spacing w:before="0" w:after="0"/>
              <w:jc w:val="left"/>
            </w:pPr>
            <w:r>
              <w:rPr>
                <w:rFonts w:ascii="Times New Roman" w:hAnsi="Times New Roman"/>
                <w:sz w:val="19"/>
              </w:rPr>
              <w:t>InputLayer(shape=(32, 32, 3))</w:t>
            </w:r>
          </w:p>
        </w:tc>
        <w:tc>
          <w:tcPr>
            <w:tcW w:type="dxa" w:w="1872"/>
            <w:shd w:fill="FFFFFF"/>
            <w:tcMar>
              <w:top w:w="80" w:type="dxa"/>
              <w:bottom w:w="80" w:type="dxa"/>
              <w:left w:w="120" w:type="dxa"/>
              <w:right w:w="120" w:type="dxa"/>
            </w:tcMar>
          </w:tcPr>
          <w:p>
            <w:pPr>
              <w:spacing w:before="0" w:after="0"/>
              <w:jc w:val="center"/>
            </w:pPr>
            <w:r>
              <w:rPr>
                <w:rFonts w:ascii="Times New Roman" w:hAnsi="Times New Roman"/>
                <w:sz w:val="19"/>
              </w:rPr>
              <w:t>(None, 32, 32, 3)</w:t>
            </w:r>
          </w:p>
        </w:tc>
        <w:tc>
          <w:tcPr>
            <w:tcW w:type="dxa" w:w="2261"/>
            <w:shd w:fill="FFFFFF"/>
            <w:tcMar>
              <w:top w:w="80" w:type="dxa"/>
              <w:bottom w:w="80" w:type="dxa"/>
              <w:left w:w="120" w:type="dxa"/>
              <w:right w:w="120" w:type="dxa"/>
            </w:tcMar>
          </w:tcPr>
          <w:p>
            <w:pPr>
              <w:spacing w:before="0" w:after="0"/>
              <w:jc w:val="left"/>
            </w:pPr>
            <w:r>
              <w:rPr>
                <w:rFonts w:ascii="Times New Roman" w:hAnsi="Times New Roman"/>
                <w:sz w:val="19"/>
              </w:rPr>
              <w:t>Input citra RGB asli</w:t>
            </w:r>
          </w:p>
        </w:tc>
      </w:tr>
      <w:tr>
        <w:tc>
          <w:tcPr>
            <w:tcW w:type="dxa" w:w="1584"/>
            <w:shd w:fill="F4F7F5"/>
            <w:tcMar>
              <w:top w:w="80" w:type="dxa"/>
              <w:bottom w:w="80" w:type="dxa"/>
              <w:left w:w="120" w:type="dxa"/>
              <w:right w:w="120" w:type="dxa"/>
            </w:tcMar>
          </w:tcPr>
          <w:p>
            <w:pPr>
              <w:spacing w:before="0" w:after="0"/>
              <w:jc w:val="center"/>
            </w:pPr>
            <w:r>
              <w:rPr>
                <w:rFonts w:ascii="Times New Roman" w:hAnsi="Times New Roman"/>
                <w:sz w:val="19"/>
              </w:rPr>
              <w:t>Blok 1</w:t>
            </w:r>
          </w:p>
        </w:tc>
        <w:tc>
          <w:tcPr>
            <w:tcW w:type="dxa" w:w="3312"/>
            <w:shd w:fill="F4F7F5"/>
            <w:tcMar>
              <w:top w:w="80" w:type="dxa"/>
              <w:bottom w:w="80" w:type="dxa"/>
              <w:left w:w="120" w:type="dxa"/>
              <w:right w:w="120" w:type="dxa"/>
            </w:tcMar>
          </w:tcPr>
          <w:p>
            <w:pPr>
              <w:spacing w:before="0" w:after="0"/>
              <w:jc w:val="left"/>
            </w:pPr>
            <w:r>
              <w:rPr>
                <w:rFonts w:ascii="Times New Roman" w:hAnsi="Times New Roman"/>
                <w:sz w:val="19"/>
              </w:rPr>
              <w:t>2x Conv2D(64, 3x3) + BN + ReLU + Residual 1x1 + MaxPool(2x2) + SpatialDropout(0.1)</w:t>
            </w:r>
          </w:p>
        </w:tc>
        <w:tc>
          <w:tcPr>
            <w:tcW w:type="dxa" w:w="1872"/>
            <w:shd w:fill="F4F7F5"/>
            <w:tcMar>
              <w:top w:w="80" w:type="dxa"/>
              <w:bottom w:w="80" w:type="dxa"/>
              <w:left w:w="120" w:type="dxa"/>
              <w:right w:w="120" w:type="dxa"/>
            </w:tcMar>
          </w:tcPr>
          <w:p>
            <w:pPr>
              <w:spacing w:before="0" w:after="0"/>
              <w:jc w:val="center"/>
            </w:pPr>
            <w:r>
              <w:rPr>
                <w:rFonts w:ascii="Times New Roman" w:hAnsi="Times New Roman"/>
                <w:sz w:val="19"/>
              </w:rPr>
              <w:t>(None, 16, 16, 64)</w:t>
            </w:r>
          </w:p>
        </w:tc>
        <w:tc>
          <w:tcPr>
            <w:tcW w:type="dxa" w:w="2261"/>
            <w:shd w:fill="F4F7F5"/>
            <w:tcMar>
              <w:top w:w="80" w:type="dxa"/>
              <w:bottom w:w="80" w:type="dxa"/>
              <w:left w:w="120" w:type="dxa"/>
              <w:right w:w="120" w:type="dxa"/>
            </w:tcMar>
          </w:tcPr>
          <w:p>
            <w:pPr>
              <w:spacing w:before="0" w:after="0"/>
              <w:jc w:val="left"/>
            </w:pPr>
            <w:r>
              <w:rPr>
                <w:rFonts w:ascii="Times New Roman" w:hAnsi="Times New Roman"/>
                <w:sz w:val="19"/>
              </w:rPr>
              <w:t>Deteksi fitur tepi &amp; warna dasar</w:t>
            </w:r>
          </w:p>
        </w:tc>
      </w:tr>
      <w:tr>
        <w:tc>
          <w:tcPr>
            <w:tcW w:type="dxa" w:w="1584"/>
            <w:shd w:fill="FFFFFF"/>
            <w:tcMar>
              <w:top w:w="80" w:type="dxa"/>
              <w:bottom w:w="80" w:type="dxa"/>
              <w:left w:w="120" w:type="dxa"/>
              <w:right w:w="120" w:type="dxa"/>
            </w:tcMar>
          </w:tcPr>
          <w:p>
            <w:pPr>
              <w:spacing w:before="0" w:after="0"/>
              <w:jc w:val="center"/>
            </w:pPr>
            <w:r>
              <w:rPr>
                <w:rFonts w:ascii="Times New Roman" w:hAnsi="Times New Roman"/>
                <w:sz w:val="19"/>
              </w:rPr>
              <w:t>Blok 2</w:t>
            </w:r>
          </w:p>
        </w:tc>
        <w:tc>
          <w:tcPr>
            <w:tcW w:type="dxa" w:w="3312"/>
            <w:shd w:fill="FFFFFF"/>
            <w:tcMar>
              <w:top w:w="80" w:type="dxa"/>
              <w:bottom w:w="80" w:type="dxa"/>
              <w:left w:w="120" w:type="dxa"/>
              <w:right w:w="120" w:type="dxa"/>
            </w:tcMar>
          </w:tcPr>
          <w:p>
            <w:pPr>
              <w:spacing w:before="0" w:after="0"/>
              <w:jc w:val="left"/>
            </w:pPr>
            <w:r>
              <w:rPr>
                <w:rFonts w:ascii="Times New Roman" w:hAnsi="Times New Roman"/>
                <w:sz w:val="19"/>
              </w:rPr>
              <w:t>2x Conv2D(128, 3x3) + BN + ReLU + Residual 1x1 + MaxPool(2x2) + SpatialDropout(0.2)</w:t>
            </w:r>
          </w:p>
        </w:tc>
        <w:tc>
          <w:tcPr>
            <w:tcW w:type="dxa" w:w="1872"/>
            <w:shd w:fill="FFFFFF"/>
            <w:tcMar>
              <w:top w:w="80" w:type="dxa"/>
              <w:bottom w:w="80" w:type="dxa"/>
              <w:left w:w="120" w:type="dxa"/>
              <w:right w:w="120" w:type="dxa"/>
            </w:tcMar>
          </w:tcPr>
          <w:p>
            <w:pPr>
              <w:spacing w:before="0" w:after="0"/>
              <w:jc w:val="center"/>
            </w:pPr>
            <w:r>
              <w:rPr>
                <w:rFonts w:ascii="Times New Roman" w:hAnsi="Times New Roman"/>
                <w:sz w:val="19"/>
              </w:rPr>
              <w:t>(None, 8, 8, 128)</w:t>
            </w:r>
          </w:p>
        </w:tc>
        <w:tc>
          <w:tcPr>
            <w:tcW w:type="dxa" w:w="2261"/>
            <w:shd w:fill="FFFFFF"/>
            <w:tcMar>
              <w:top w:w="80" w:type="dxa"/>
              <w:bottom w:w="80" w:type="dxa"/>
              <w:left w:w="120" w:type="dxa"/>
              <w:right w:w="120" w:type="dxa"/>
            </w:tcMar>
          </w:tcPr>
          <w:p>
            <w:pPr>
              <w:spacing w:before="0" w:after="0"/>
              <w:jc w:val="left"/>
            </w:pPr>
            <w:r>
              <w:rPr>
                <w:rFonts w:ascii="Times New Roman" w:hAnsi="Times New Roman"/>
                <w:sz w:val="19"/>
              </w:rPr>
              <w:t>Ekstraksi tekstur dan kontur lokal</w:t>
            </w:r>
          </w:p>
        </w:tc>
      </w:tr>
      <w:tr>
        <w:tc>
          <w:tcPr>
            <w:tcW w:type="dxa" w:w="1584"/>
            <w:shd w:fill="F4F7F5"/>
            <w:tcMar>
              <w:top w:w="80" w:type="dxa"/>
              <w:bottom w:w="80" w:type="dxa"/>
              <w:left w:w="120" w:type="dxa"/>
              <w:right w:w="120" w:type="dxa"/>
            </w:tcMar>
          </w:tcPr>
          <w:p>
            <w:pPr>
              <w:spacing w:before="0" w:after="0"/>
              <w:jc w:val="center"/>
            </w:pPr>
            <w:r>
              <w:rPr>
                <w:rFonts w:ascii="Times New Roman" w:hAnsi="Times New Roman"/>
                <w:sz w:val="19"/>
              </w:rPr>
              <w:t>Blok 3</w:t>
            </w:r>
          </w:p>
        </w:tc>
        <w:tc>
          <w:tcPr>
            <w:tcW w:type="dxa" w:w="3312"/>
            <w:shd w:fill="F4F7F5"/>
            <w:tcMar>
              <w:top w:w="80" w:type="dxa"/>
              <w:bottom w:w="80" w:type="dxa"/>
              <w:left w:w="120" w:type="dxa"/>
              <w:right w:w="120" w:type="dxa"/>
            </w:tcMar>
          </w:tcPr>
          <w:p>
            <w:pPr>
              <w:spacing w:before="0" w:after="0"/>
              <w:jc w:val="left"/>
            </w:pPr>
            <w:r>
              <w:rPr>
                <w:rFonts w:ascii="Times New Roman" w:hAnsi="Times New Roman"/>
                <w:sz w:val="19"/>
              </w:rPr>
              <w:t>2x Conv2D(256, 3x3) + BN + ReLU + Residual 1x1 + SpatialDropout(0.3)</w:t>
            </w:r>
          </w:p>
        </w:tc>
        <w:tc>
          <w:tcPr>
            <w:tcW w:type="dxa" w:w="1872"/>
            <w:shd w:fill="F4F7F5"/>
            <w:tcMar>
              <w:top w:w="80" w:type="dxa"/>
              <w:bottom w:w="80" w:type="dxa"/>
              <w:left w:w="120" w:type="dxa"/>
              <w:right w:w="120" w:type="dxa"/>
            </w:tcMar>
          </w:tcPr>
          <w:p>
            <w:pPr>
              <w:spacing w:before="0" w:after="0"/>
              <w:jc w:val="center"/>
            </w:pPr>
            <w:r>
              <w:rPr>
                <w:rFonts w:ascii="Times New Roman" w:hAnsi="Times New Roman"/>
                <w:sz w:val="19"/>
              </w:rPr>
              <w:t>(None, 8, 8, 256)</w:t>
            </w:r>
          </w:p>
        </w:tc>
        <w:tc>
          <w:tcPr>
            <w:tcW w:type="dxa" w:w="2261"/>
            <w:shd w:fill="F4F7F5"/>
            <w:tcMar>
              <w:top w:w="80" w:type="dxa"/>
              <w:bottom w:w="80" w:type="dxa"/>
              <w:left w:w="120" w:type="dxa"/>
              <w:right w:w="120" w:type="dxa"/>
            </w:tcMar>
          </w:tcPr>
          <w:p>
            <w:pPr>
              <w:spacing w:before="0" w:after="0"/>
              <w:jc w:val="left"/>
            </w:pPr>
            <w:r>
              <w:rPr>
                <w:rFonts w:ascii="Times New Roman" w:hAnsi="Times New Roman"/>
                <w:sz w:val="19"/>
              </w:rPr>
              <w:t>Representasi bentuk kompleks objek</w:t>
            </w:r>
          </w:p>
        </w:tc>
      </w:tr>
      <w:tr>
        <w:tc>
          <w:tcPr>
            <w:tcW w:type="dxa" w:w="1584"/>
            <w:shd w:fill="FFFFFF"/>
            <w:tcMar>
              <w:top w:w="80" w:type="dxa"/>
              <w:bottom w:w="80" w:type="dxa"/>
              <w:left w:w="120" w:type="dxa"/>
              <w:right w:w="120" w:type="dxa"/>
            </w:tcMar>
          </w:tcPr>
          <w:p>
            <w:pPr>
              <w:spacing w:before="0" w:after="0"/>
              <w:jc w:val="center"/>
            </w:pPr>
            <w:r>
              <w:rPr>
                <w:rFonts w:ascii="Times New Roman" w:hAnsi="Times New Roman"/>
                <w:sz w:val="19"/>
              </w:rPr>
              <w:t>Blok 4</w:t>
            </w:r>
          </w:p>
        </w:tc>
        <w:tc>
          <w:tcPr>
            <w:tcW w:type="dxa" w:w="3312"/>
            <w:shd w:fill="FFFFFF"/>
            <w:tcMar>
              <w:top w:w="80" w:type="dxa"/>
              <w:bottom w:w="80" w:type="dxa"/>
              <w:left w:w="120" w:type="dxa"/>
              <w:right w:w="120" w:type="dxa"/>
            </w:tcMar>
          </w:tcPr>
          <w:p>
            <w:pPr>
              <w:spacing w:before="0" w:after="0"/>
              <w:jc w:val="left"/>
            </w:pPr>
            <w:r>
              <w:rPr>
                <w:rFonts w:ascii="Times New Roman" w:hAnsi="Times New Roman"/>
                <w:sz w:val="19"/>
              </w:rPr>
              <w:t>2x Conv2D(512, 3x3) + BN + ReLU + Residual 1x1 + SpatialDropout(0.4)</w:t>
            </w:r>
          </w:p>
        </w:tc>
        <w:tc>
          <w:tcPr>
            <w:tcW w:type="dxa" w:w="1872"/>
            <w:shd w:fill="FFFFFF"/>
            <w:tcMar>
              <w:top w:w="80" w:type="dxa"/>
              <w:bottom w:w="80" w:type="dxa"/>
              <w:left w:w="120" w:type="dxa"/>
              <w:right w:w="120" w:type="dxa"/>
            </w:tcMar>
          </w:tcPr>
          <w:p>
            <w:pPr>
              <w:spacing w:before="0" w:after="0"/>
              <w:jc w:val="center"/>
            </w:pPr>
            <w:r>
              <w:rPr>
                <w:rFonts w:ascii="Times New Roman" w:hAnsi="Times New Roman"/>
                <w:sz w:val="19"/>
              </w:rPr>
              <w:t>(None, 8, 8, 512)</w:t>
            </w:r>
          </w:p>
        </w:tc>
        <w:tc>
          <w:tcPr>
            <w:tcW w:type="dxa" w:w="2261"/>
            <w:shd w:fill="FFFFFF"/>
            <w:tcMar>
              <w:top w:w="80" w:type="dxa"/>
              <w:bottom w:w="80" w:type="dxa"/>
              <w:left w:w="120" w:type="dxa"/>
              <w:right w:w="120" w:type="dxa"/>
            </w:tcMar>
          </w:tcPr>
          <w:p>
            <w:pPr>
              <w:spacing w:before="0" w:after="0"/>
              <w:jc w:val="left"/>
            </w:pPr>
            <w:r>
              <w:rPr>
                <w:rFonts w:ascii="Times New Roman" w:hAnsi="Times New Roman"/>
                <w:sz w:val="19"/>
              </w:rPr>
              <w:t>Fitur semantik tingkat tinggi</w:t>
            </w:r>
          </w:p>
        </w:tc>
      </w:tr>
      <w:tr>
        <w:tc>
          <w:tcPr>
            <w:tcW w:type="dxa" w:w="1584"/>
            <w:shd w:fill="F4F7F5"/>
            <w:tcMar>
              <w:top w:w="80" w:type="dxa"/>
              <w:bottom w:w="80" w:type="dxa"/>
              <w:left w:w="120" w:type="dxa"/>
              <w:right w:w="120" w:type="dxa"/>
            </w:tcMar>
          </w:tcPr>
          <w:p>
            <w:pPr>
              <w:spacing w:before="0" w:after="0"/>
              <w:jc w:val="center"/>
            </w:pPr>
            <w:r>
              <w:rPr>
                <w:rFonts w:ascii="Times New Roman" w:hAnsi="Times New Roman"/>
                <w:sz w:val="19"/>
              </w:rPr>
              <w:t>GAP</w:t>
            </w:r>
          </w:p>
        </w:tc>
        <w:tc>
          <w:tcPr>
            <w:tcW w:type="dxa" w:w="3312"/>
            <w:shd w:fill="F4F7F5"/>
            <w:tcMar>
              <w:top w:w="80" w:type="dxa"/>
              <w:bottom w:w="80" w:type="dxa"/>
              <w:left w:w="120" w:type="dxa"/>
              <w:right w:w="120" w:type="dxa"/>
            </w:tcMar>
          </w:tcPr>
          <w:p>
            <w:pPr>
              <w:spacing w:before="0" w:after="0"/>
              <w:jc w:val="left"/>
            </w:pPr>
            <w:r>
              <w:rPr>
                <w:rFonts w:ascii="Times New Roman" w:hAnsi="Times New Roman"/>
                <w:sz w:val="19"/>
              </w:rPr>
              <w:t>GlobalAveragePooling2D(name='svm_features')</w:t>
            </w:r>
          </w:p>
        </w:tc>
        <w:tc>
          <w:tcPr>
            <w:tcW w:type="dxa" w:w="1872"/>
            <w:shd w:fill="F4F7F5"/>
            <w:tcMar>
              <w:top w:w="80" w:type="dxa"/>
              <w:bottom w:w="80" w:type="dxa"/>
              <w:left w:w="120" w:type="dxa"/>
              <w:right w:w="120" w:type="dxa"/>
            </w:tcMar>
          </w:tcPr>
          <w:p>
            <w:pPr>
              <w:spacing w:before="0" w:after="0"/>
              <w:jc w:val="center"/>
            </w:pPr>
            <w:r>
              <w:rPr>
                <w:rFonts w:ascii="Times New Roman" w:hAnsi="Times New Roman"/>
                <w:sz w:val="19"/>
              </w:rPr>
              <w:t>(None, 512)</w:t>
            </w:r>
          </w:p>
        </w:tc>
        <w:tc>
          <w:tcPr>
            <w:tcW w:type="dxa" w:w="2261"/>
            <w:shd w:fill="F4F7F5"/>
            <w:tcMar>
              <w:top w:w="80" w:type="dxa"/>
              <w:bottom w:w="80" w:type="dxa"/>
              <w:left w:w="120" w:type="dxa"/>
              <w:right w:w="120" w:type="dxa"/>
            </w:tcMar>
          </w:tcPr>
          <w:p>
            <w:pPr>
              <w:spacing w:before="0" w:after="0"/>
              <w:jc w:val="left"/>
            </w:pPr>
            <w:r>
              <w:rPr>
                <w:rFonts w:ascii="Times New Roman" w:hAnsi="Times New Roman"/>
                <w:sz w:val="19"/>
              </w:rPr>
              <w:t>Layer ekstraksi vektor fitur SVM</w:t>
            </w:r>
          </w:p>
        </w:tc>
      </w:tr>
      <w:tr>
        <w:tc>
          <w:tcPr>
            <w:tcW w:type="dxa" w:w="1584"/>
            <w:shd w:fill="FFFFFF"/>
            <w:tcMar>
              <w:top w:w="80" w:type="dxa"/>
              <w:bottom w:w="80" w:type="dxa"/>
              <w:left w:w="120" w:type="dxa"/>
              <w:right w:w="120" w:type="dxa"/>
            </w:tcMar>
          </w:tcPr>
          <w:p>
            <w:pPr>
              <w:spacing w:before="0" w:after="0"/>
              <w:jc w:val="center"/>
            </w:pPr>
            <w:r>
              <w:rPr>
                <w:rFonts w:ascii="Times New Roman" w:hAnsi="Times New Roman"/>
                <w:sz w:val="19"/>
              </w:rPr>
              <w:t>Classifier</w:t>
            </w:r>
          </w:p>
        </w:tc>
        <w:tc>
          <w:tcPr>
            <w:tcW w:type="dxa" w:w="3312"/>
            <w:shd w:fill="FFFFFF"/>
            <w:tcMar>
              <w:top w:w="80" w:type="dxa"/>
              <w:bottom w:w="80" w:type="dxa"/>
              <w:left w:w="120" w:type="dxa"/>
              <w:right w:w="120" w:type="dxa"/>
            </w:tcMar>
          </w:tcPr>
          <w:p>
            <w:pPr>
              <w:spacing w:before="0" w:after="0"/>
              <w:jc w:val="left"/>
            </w:pPr>
            <w:r>
              <w:rPr>
                <w:rFonts w:ascii="Times New Roman" w:hAnsi="Times New Roman"/>
                <w:sz w:val="19"/>
              </w:rPr>
              <w:t>Dropout(0.4) + Dense(10, activation='softmax')</w:t>
            </w:r>
          </w:p>
        </w:tc>
        <w:tc>
          <w:tcPr>
            <w:tcW w:type="dxa" w:w="1872"/>
            <w:shd w:fill="FFFFFF"/>
            <w:tcMar>
              <w:top w:w="80" w:type="dxa"/>
              <w:bottom w:w="80" w:type="dxa"/>
              <w:left w:w="120" w:type="dxa"/>
              <w:right w:w="120" w:type="dxa"/>
            </w:tcMar>
          </w:tcPr>
          <w:p>
            <w:pPr>
              <w:spacing w:before="0" w:after="0"/>
              <w:jc w:val="center"/>
            </w:pPr>
            <w:r>
              <w:rPr>
                <w:rFonts w:ascii="Times New Roman" w:hAnsi="Times New Roman"/>
                <w:sz w:val="19"/>
              </w:rPr>
              <w:t>(None, 10)</w:t>
            </w:r>
          </w:p>
        </w:tc>
        <w:tc>
          <w:tcPr>
            <w:tcW w:type="dxa" w:w="2261"/>
            <w:shd w:fill="FFFFFF"/>
            <w:tcMar>
              <w:top w:w="80" w:type="dxa"/>
              <w:bottom w:w="80" w:type="dxa"/>
              <w:left w:w="120" w:type="dxa"/>
              <w:right w:w="120" w:type="dxa"/>
            </w:tcMar>
          </w:tcPr>
          <w:p>
            <w:pPr>
              <w:spacing w:before="0" w:after="0"/>
              <w:jc w:val="left"/>
            </w:pPr>
            <w:r>
              <w:rPr>
                <w:rFonts w:ascii="Times New Roman" w:hAnsi="Times New Roman"/>
                <w:sz w:val="19"/>
              </w:rPr>
              <w:t>Output probabilitas 10 kelas</w:t>
            </w:r>
          </w:p>
        </w:tc>
      </w:tr>
    </w:tbl>
    <w:p>
      <w:pPr>
        <w:spacing w:before="0" w:after="120"/>
      </w:pPr>
    </w:p>
    <w:p>
      <w:pPr>
        <w:spacing w:before="0" w:after="100" w:line="276" w:lineRule="auto"/>
        <w:jc w:val="both"/>
      </w:pPr>
      <w:r>
        <w:rPr>
          <w:rFonts w:ascii="Times New Roman" w:hAnsi="Times New Roman"/>
          <w:i w:val="0"/>
          <w:sz w:val="22"/>
        </w:rPr>
        <w:t>Total parameter model adalah 5.134.794 parameter (Trainable: 5.129.930 parameter, Non-trainable: 4.864 parameter berupa moving mean/variance Batch Normalization).</w:t>
      </w:r>
    </w:p>
    <w:p>
      <w:pPr>
        <w:keepNext/>
        <w:spacing w:before="280" w:after="80"/>
      </w:pPr>
      <w:r>
        <w:rPr>
          <w:rFonts w:ascii="Times New Roman" w:hAnsi="Times New Roman"/>
          <w:b/>
          <w:color w:val="2E5339"/>
          <w:sz w:val="26"/>
        </w:rPr>
        <w:t>7. Proses Pelatihan CNN dan Callbacks</w:t>
      </w:r>
    </w:p>
    <w:p>
      <w:pPr>
        <w:spacing w:before="0" w:after="100" w:line="276" w:lineRule="auto"/>
        <w:jc w:val="both"/>
      </w:pPr>
      <w:r>
        <w:rPr>
          <w:rFonts w:ascii="Times New Roman" w:hAnsi="Times New Roman"/>
          <w:i w:val="0"/>
          <w:sz w:val="22"/>
        </w:rPr>
        <w:t>Sebelum dilakukan optimasi penuh, model baseline tanpa tuning hanya memperoleh akurasi validasi sebesar 11.40% dengan loss 4.3192. Pelatihan penuh dilakukan selama 100 epoch menggunakan optimizer AdamW dan Cosine Annealing Learning Rate Schedule (lr_max = 0.001 menurun secara bertahap menuju 1.024e-05 pada epoch 100). Data augmentation diterapkan selama training meliputi Random Horizontal Flip, Random Rotation (+-10 derajat), Random Zoom (+-10%), dan Random Translation (+-10%).</w:t>
      </w:r>
    </w:p>
    <w:tbl>
      <w:tblPr>
        <w:tblW w:type="auto" w:w="0"/>
        <w:jc w:val="center"/>
        <w:tblLayout w:type="fixed"/>
        <w:tblLook w:firstColumn="1" w:firstRow="1" w:lastColumn="0" w:lastRow="0" w:noHBand="0" w:noVBand="1" w:val="04A0"/>
        <w:tblBorders>
          <w:top w:val="single" w:sz="4" w:space="0" w:color="C5D0C8"/>
          <w:bottom w:val="single" w:sz="4" w:space="0" w:color="C5D0C8"/>
          <w:insideH w:val="single" w:sz="4" w:space="0" w:color="C5D0C8"/>
          <w:insideV w:val="none"/>
          <w:left w:val="none"/>
          <w:right w:val="none"/>
        </w:tblBorders>
      </w:tblPr>
      <w:tblGrid>
        <w:gridCol w:w="1505"/>
        <w:gridCol w:w="1505"/>
        <w:gridCol w:w="1505"/>
        <w:gridCol w:w="1505"/>
        <w:gridCol w:w="1505"/>
        <w:gridCol w:w="1505"/>
      </w:tblGrid>
      <w:tr>
        <w:tc>
          <w:tcPr>
            <w:tcW w:type="dxa" w:w="1584"/>
            <w:shd w:fill="2E5339"/>
            <w:tcMar>
              <w:top w:w="120" w:type="dxa"/>
              <w:bottom w:w="120" w:type="dxa"/>
              <w:left w:w="140" w:type="dxa"/>
              <w:right w:w="140" w:type="dxa"/>
            </w:tcMar>
          </w:tcPr>
          <w:p>
            <w:pPr>
              <w:spacing w:before="0" w:after="0"/>
              <w:jc w:val="center"/>
            </w:pPr>
            <w:r>
              <w:rPr>
                <w:rFonts w:ascii="Times New Roman" w:hAnsi="Times New Roman"/>
                <w:b/>
                <w:color w:val="FFFFFF"/>
                <w:sz w:val="20"/>
              </w:rPr>
              <w:t>Epoch</w:t>
            </w:r>
          </w:p>
        </w:tc>
        <w:tc>
          <w:tcPr>
            <w:tcW w:type="dxa" w:w="1440"/>
            <w:shd w:fill="2E5339"/>
            <w:tcMar>
              <w:top w:w="120" w:type="dxa"/>
              <w:bottom w:w="120" w:type="dxa"/>
              <w:left w:w="140" w:type="dxa"/>
              <w:right w:w="140" w:type="dxa"/>
            </w:tcMar>
          </w:tcPr>
          <w:p>
            <w:pPr>
              <w:spacing w:before="0" w:after="0"/>
              <w:jc w:val="center"/>
            </w:pPr>
            <w:r>
              <w:rPr>
                <w:rFonts w:ascii="Times New Roman" w:hAnsi="Times New Roman"/>
                <w:b/>
                <w:color w:val="FFFFFF"/>
                <w:sz w:val="20"/>
              </w:rPr>
              <w:t>Train Loss</w:t>
            </w:r>
          </w:p>
        </w:tc>
        <w:tc>
          <w:tcPr>
            <w:tcW w:type="dxa" w:w="1440"/>
            <w:shd w:fill="2E5339"/>
            <w:tcMar>
              <w:top w:w="120" w:type="dxa"/>
              <w:bottom w:w="120" w:type="dxa"/>
              <w:left w:w="140" w:type="dxa"/>
              <w:right w:w="140" w:type="dxa"/>
            </w:tcMar>
          </w:tcPr>
          <w:p>
            <w:pPr>
              <w:spacing w:before="0" w:after="0"/>
              <w:jc w:val="center"/>
            </w:pPr>
            <w:r>
              <w:rPr>
                <w:rFonts w:ascii="Times New Roman" w:hAnsi="Times New Roman"/>
                <w:b/>
                <w:color w:val="FFFFFF"/>
                <w:sz w:val="20"/>
              </w:rPr>
              <w:t>Train Acc</w:t>
            </w:r>
          </w:p>
        </w:tc>
        <w:tc>
          <w:tcPr>
            <w:tcW w:type="dxa" w:w="1440"/>
            <w:shd w:fill="2E5339"/>
            <w:tcMar>
              <w:top w:w="120" w:type="dxa"/>
              <w:bottom w:w="120" w:type="dxa"/>
              <w:left w:w="140" w:type="dxa"/>
              <w:right w:w="140" w:type="dxa"/>
            </w:tcMar>
          </w:tcPr>
          <w:p>
            <w:pPr>
              <w:spacing w:before="0" w:after="0"/>
              <w:jc w:val="center"/>
            </w:pPr>
            <w:r>
              <w:rPr>
                <w:rFonts w:ascii="Times New Roman" w:hAnsi="Times New Roman"/>
                <w:b/>
                <w:color w:val="FFFFFF"/>
                <w:sz w:val="20"/>
              </w:rPr>
              <w:t>Val Loss</w:t>
            </w:r>
          </w:p>
        </w:tc>
        <w:tc>
          <w:tcPr>
            <w:tcW w:type="dxa" w:w="1440"/>
            <w:shd w:fill="2E5339"/>
            <w:tcMar>
              <w:top w:w="120" w:type="dxa"/>
              <w:bottom w:w="120" w:type="dxa"/>
              <w:left w:w="140" w:type="dxa"/>
              <w:right w:w="140" w:type="dxa"/>
            </w:tcMar>
          </w:tcPr>
          <w:p>
            <w:pPr>
              <w:spacing w:before="0" w:after="0"/>
              <w:jc w:val="center"/>
            </w:pPr>
            <w:r>
              <w:rPr>
                <w:rFonts w:ascii="Times New Roman" w:hAnsi="Times New Roman"/>
                <w:b/>
                <w:color w:val="FFFFFF"/>
                <w:sz w:val="20"/>
              </w:rPr>
              <w:t>Val Acc</w:t>
            </w:r>
          </w:p>
        </w:tc>
        <w:tc>
          <w:tcPr>
            <w:tcW w:type="dxa" w:w="1685"/>
            <w:shd w:fill="2E5339"/>
            <w:tcMar>
              <w:top w:w="120" w:type="dxa"/>
              <w:bottom w:w="120" w:type="dxa"/>
              <w:left w:w="140" w:type="dxa"/>
              <w:right w:w="140" w:type="dxa"/>
            </w:tcMar>
          </w:tcPr>
          <w:p>
            <w:pPr>
              <w:spacing w:before="0" w:after="0"/>
              <w:jc w:val="center"/>
            </w:pPr>
            <w:r>
              <w:rPr>
                <w:rFonts w:ascii="Times New Roman" w:hAnsi="Times New Roman"/>
                <w:b/>
                <w:color w:val="FFFFFF"/>
                <w:sz w:val="20"/>
              </w:rPr>
              <w:t>Learning Rate</w:t>
            </w:r>
          </w:p>
        </w:tc>
      </w:tr>
      <w:tr>
        <w:tc>
          <w:tcPr>
            <w:tcW w:type="dxa" w:w="1584"/>
            <w:shd w:fill="FFFFFF"/>
            <w:tcMar>
              <w:top w:w="80" w:type="dxa"/>
              <w:bottom w:w="80" w:type="dxa"/>
              <w:left w:w="120" w:type="dxa"/>
              <w:right w:w="120" w:type="dxa"/>
            </w:tcMar>
          </w:tcPr>
          <w:p>
            <w:pPr>
              <w:spacing w:before="0" w:after="0"/>
              <w:jc w:val="center"/>
            </w:pPr>
            <w:r>
              <w:rPr>
                <w:rFonts w:ascii="Times New Roman" w:hAnsi="Times New Roman"/>
                <w:sz w:val="19"/>
              </w:rPr>
              <w:t>1</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sz w:val="19"/>
              </w:rPr>
              <w:t>2.1462</w:t>
            </w:r>
          </w:p>
        </w:tc>
        <w:tc>
          <w:tcPr>
            <w:tcW w:type="dxa" w:w="1440"/>
            <w:shd w:fill="FFFFFF"/>
            <w:tcMar>
              <w:top w:w="80" w:type="dxa"/>
              <w:bottom w:w="80" w:type="dxa"/>
              <w:left w:w="120" w:type="dxa"/>
              <w:right w:w="120" w:type="dxa"/>
            </w:tcMar>
          </w:tcPr>
          <w:p>
            <w:pPr>
              <w:spacing w:before="0" w:after="0"/>
              <w:jc w:val="left"/>
            </w:pPr>
            <w:r>
              <w:rPr>
                <w:rFonts w:ascii="Times New Roman" w:hAnsi="Times New Roman"/>
                <w:sz w:val="19"/>
              </w:rPr>
              <w:t>37.52%</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sz w:val="19"/>
              </w:rPr>
              <w:t>2.1449</w:t>
            </w:r>
          </w:p>
        </w:tc>
        <w:tc>
          <w:tcPr>
            <w:tcW w:type="dxa" w:w="1440"/>
            <w:shd w:fill="FFFFFF"/>
            <w:tcMar>
              <w:top w:w="80" w:type="dxa"/>
              <w:bottom w:w="80" w:type="dxa"/>
              <w:left w:w="120" w:type="dxa"/>
              <w:right w:w="120" w:type="dxa"/>
            </w:tcMar>
          </w:tcPr>
          <w:p>
            <w:pPr>
              <w:spacing w:before="0" w:after="0"/>
              <w:jc w:val="left"/>
            </w:pPr>
            <w:r>
              <w:rPr>
                <w:rFonts w:ascii="Times New Roman" w:hAnsi="Times New Roman"/>
                <w:sz w:val="19"/>
              </w:rPr>
              <w:t>39.12%</w:t>
            </w:r>
          </w:p>
        </w:tc>
        <w:tc>
          <w:tcPr>
            <w:tcW w:type="dxa" w:w="1685"/>
            <w:shd w:fill="FFFFFF"/>
            <w:tcMar>
              <w:top w:w="80" w:type="dxa"/>
              <w:bottom w:w="80" w:type="dxa"/>
              <w:left w:w="120" w:type="dxa"/>
              <w:right w:w="120" w:type="dxa"/>
            </w:tcMar>
          </w:tcPr>
          <w:p>
            <w:pPr>
              <w:spacing w:before="0" w:after="0"/>
              <w:jc w:val="left"/>
            </w:pPr>
            <w:r>
              <w:rPr>
                <w:rFonts w:ascii="Times New Roman" w:hAnsi="Times New Roman"/>
                <w:sz w:val="19"/>
              </w:rPr>
              <w:t>0.001000</w:t>
            </w:r>
          </w:p>
        </w:tc>
      </w:tr>
      <w:tr>
        <w:tc>
          <w:tcPr>
            <w:tcW w:type="dxa" w:w="1584"/>
            <w:shd w:fill="F4F7F5"/>
            <w:tcMar>
              <w:top w:w="80" w:type="dxa"/>
              <w:bottom w:w="80" w:type="dxa"/>
              <w:left w:w="120" w:type="dxa"/>
              <w:right w:w="120" w:type="dxa"/>
            </w:tcMar>
          </w:tcPr>
          <w:p>
            <w:pPr>
              <w:spacing w:before="0" w:after="0"/>
              <w:jc w:val="center"/>
            </w:pPr>
            <w:r>
              <w:rPr>
                <w:rFonts w:ascii="Times New Roman" w:hAnsi="Times New Roman"/>
                <w:sz w:val="19"/>
              </w:rPr>
              <w:t>10</w:t>
            </w:r>
          </w:p>
        </w:tc>
        <w:tc>
          <w:tcPr>
            <w:tcW w:type="dxa" w:w="1440"/>
            <w:shd w:fill="F4F7F5"/>
            <w:tcMar>
              <w:top w:w="80" w:type="dxa"/>
              <w:bottom w:w="80" w:type="dxa"/>
              <w:left w:w="120" w:type="dxa"/>
              <w:right w:w="120" w:type="dxa"/>
            </w:tcMar>
          </w:tcPr>
          <w:p>
            <w:pPr>
              <w:spacing w:before="0" w:after="0"/>
              <w:jc w:val="center"/>
            </w:pPr>
            <w:r>
              <w:rPr>
                <w:rFonts w:ascii="Times New Roman" w:hAnsi="Times New Roman"/>
                <w:sz w:val="19"/>
              </w:rPr>
              <w:t>1.1245</w:t>
            </w:r>
          </w:p>
        </w:tc>
        <w:tc>
          <w:tcPr>
            <w:tcW w:type="dxa" w:w="1440"/>
            <w:shd w:fill="F4F7F5"/>
            <w:tcMar>
              <w:top w:w="80" w:type="dxa"/>
              <w:bottom w:w="80" w:type="dxa"/>
              <w:left w:w="120" w:type="dxa"/>
              <w:right w:w="120" w:type="dxa"/>
            </w:tcMar>
          </w:tcPr>
          <w:p>
            <w:pPr>
              <w:spacing w:before="0" w:after="0"/>
              <w:jc w:val="left"/>
            </w:pPr>
            <w:r>
              <w:rPr>
                <w:rFonts w:ascii="Times New Roman" w:hAnsi="Times New Roman"/>
                <w:sz w:val="19"/>
              </w:rPr>
              <w:t>73.10%</w:t>
            </w:r>
          </w:p>
        </w:tc>
        <w:tc>
          <w:tcPr>
            <w:tcW w:type="dxa" w:w="1440"/>
            <w:shd w:fill="F4F7F5"/>
            <w:tcMar>
              <w:top w:w="80" w:type="dxa"/>
              <w:bottom w:w="80" w:type="dxa"/>
              <w:left w:w="120" w:type="dxa"/>
              <w:right w:w="120" w:type="dxa"/>
            </w:tcMar>
          </w:tcPr>
          <w:p>
            <w:pPr>
              <w:spacing w:before="0" w:after="0"/>
              <w:jc w:val="center"/>
            </w:pPr>
            <w:r>
              <w:rPr>
                <w:rFonts w:ascii="Times New Roman" w:hAnsi="Times New Roman"/>
                <w:sz w:val="19"/>
              </w:rPr>
              <w:t>1.0850</w:t>
            </w:r>
          </w:p>
        </w:tc>
        <w:tc>
          <w:tcPr>
            <w:tcW w:type="dxa" w:w="1440"/>
            <w:shd w:fill="F4F7F5"/>
            <w:tcMar>
              <w:top w:w="80" w:type="dxa"/>
              <w:bottom w:w="80" w:type="dxa"/>
              <w:left w:w="120" w:type="dxa"/>
              <w:right w:w="120" w:type="dxa"/>
            </w:tcMar>
          </w:tcPr>
          <w:p>
            <w:pPr>
              <w:spacing w:before="0" w:after="0"/>
              <w:jc w:val="left"/>
            </w:pPr>
            <w:r>
              <w:rPr>
                <w:rFonts w:ascii="Times New Roman" w:hAnsi="Times New Roman"/>
                <w:sz w:val="19"/>
              </w:rPr>
              <w:t>74.80%</w:t>
            </w:r>
          </w:p>
        </w:tc>
        <w:tc>
          <w:tcPr>
            <w:tcW w:type="dxa" w:w="1685"/>
            <w:shd w:fill="F4F7F5"/>
            <w:tcMar>
              <w:top w:w="80" w:type="dxa"/>
              <w:bottom w:w="80" w:type="dxa"/>
              <w:left w:w="120" w:type="dxa"/>
              <w:right w:w="120" w:type="dxa"/>
            </w:tcMar>
          </w:tcPr>
          <w:p>
            <w:pPr>
              <w:spacing w:before="0" w:after="0"/>
              <w:jc w:val="left"/>
            </w:pPr>
            <w:r>
              <w:rPr>
                <w:rFonts w:ascii="Times New Roman" w:hAnsi="Times New Roman"/>
                <w:sz w:val="19"/>
              </w:rPr>
              <w:t>0.000965</w:t>
            </w:r>
          </w:p>
        </w:tc>
      </w:tr>
      <w:tr>
        <w:tc>
          <w:tcPr>
            <w:tcW w:type="dxa" w:w="1584"/>
            <w:shd w:fill="FFFFFF"/>
            <w:tcMar>
              <w:top w:w="80" w:type="dxa"/>
              <w:bottom w:w="80" w:type="dxa"/>
              <w:left w:w="120" w:type="dxa"/>
              <w:right w:w="120" w:type="dxa"/>
            </w:tcMar>
          </w:tcPr>
          <w:p>
            <w:pPr>
              <w:spacing w:before="0" w:after="0"/>
              <w:jc w:val="center"/>
            </w:pPr>
            <w:r>
              <w:rPr>
                <w:rFonts w:ascii="Times New Roman" w:hAnsi="Times New Roman"/>
                <w:sz w:val="19"/>
              </w:rPr>
              <w:t>25</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sz w:val="19"/>
              </w:rPr>
              <w:t>0.8520</w:t>
            </w:r>
          </w:p>
        </w:tc>
        <w:tc>
          <w:tcPr>
            <w:tcW w:type="dxa" w:w="1440"/>
            <w:shd w:fill="FFFFFF"/>
            <w:tcMar>
              <w:top w:w="80" w:type="dxa"/>
              <w:bottom w:w="80" w:type="dxa"/>
              <w:left w:w="120" w:type="dxa"/>
              <w:right w:w="120" w:type="dxa"/>
            </w:tcMar>
          </w:tcPr>
          <w:p>
            <w:pPr>
              <w:spacing w:before="0" w:after="0"/>
              <w:jc w:val="left"/>
            </w:pPr>
            <w:r>
              <w:rPr>
                <w:rFonts w:ascii="Times New Roman" w:hAnsi="Times New Roman"/>
                <w:sz w:val="19"/>
              </w:rPr>
              <w:t>84.30%</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sz w:val="19"/>
              </w:rPr>
              <w:t>0.8910</w:t>
            </w:r>
          </w:p>
        </w:tc>
        <w:tc>
          <w:tcPr>
            <w:tcW w:type="dxa" w:w="1440"/>
            <w:shd w:fill="FFFFFF"/>
            <w:tcMar>
              <w:top w:w="80" w:type="dxa"/>
              <w:bottom w:w="80" w:type="dxa"/>
              <w:left w:w="120" w:type="dxa"/>
              <w:right w:w="120" w:type="dxa"/>
            </w:tcMar>
          </w:tcPr>
          <w:p>
            <w:pPr>
              <w:spacing w:before="0" w:after="0"/>
              <w:jc w:val="left"/>
            </w:pPr>
            <w:r>
              <w:rPr>
                <w:rFonts w:ascii="Times New Roman" w:hAnsi="Times New Roman"/>
                <w:sz w:val="19"/>
              </w:rPr>
              <w:t>83.50%</w:t>
            </w:r>
          </w:p>
        </w:tc>
        <w:tc>
          <w:tcPr>
            <w:tcW w:type="dxa" w:w="1685"/>
            <w:shd w:fill="FFFFFF"/>
            <w:tcMar>
              <w:top w:w="80" w:type="dxa"/>
              <w:bottom w:w="80" w:type="dxa"/>
              <w:left w:w="120" w:type="dxa"/>
              <w:right w:w="120" w:type="dxa"/>
            </w:tcMar>
          </w:tcPr>
          <w:p>
            <w:pPr>
              <w:spacing w:before="0" w:after="0"/>
              <w:jc w:val="left"/>
            </w:pPr>
            <w:r>
              <w:rPr>
                <w:rFonts w:ascii="Times New Roman" w:hAnsi="Times New Roman"/>
                <w:sz w:val="19"/>
              </w:rPr>
              <w:t>0.000854</w:t>
            </w:r>
          </w:p>
        </w:tc>
      </w:tr>
      <w:tr>
        <w:tc>
          <w:tcPr>
            <w:tcW w:type="dxa" w:w="1584"/>
            <w:shd w:fill="F4F7F5"/>
            <w:tcMar>
              <w:top w:w="80" w:type="dxa"/>
              <w:bottom w:w="80" w:type="dxa"/>
              <w:left w:w="120" w:type="dxa"/>
              <w:right w:w="120" w:type="dxa"/>
            </w:tcMar>
          </w:tcPr>
          <w:p>
            <w:pPr>
              <w:spacing w:before="0" w:after="0"/>
              <w:jc w:val="center"/>
            </w:pPr>
            <w:r>
              <w:rPr>
                <w:rFonts w:ascii="Times New Roman" w:hAnsi="Times New Roman"/>
                <w:sz w:val="19"/>
              </w:rPr>
              <w:t>50</w:t>
            </w:r>
          </w:p>
        </w:tc>
        <w:tc>
          <w:tcPr>
            <w:tcW w:type="dxa" w:w="1440"/>
            <w:shd w:fill="F4F7F5"/>
            <w:tcMar>
              <w:top w:w="80" w:type="dxa"/>
              <w:bottom w:w="80" w:type="dxa"/>
              <w:left w:w="120" w:type="dxa"/>
              <w:right w:w="120" w:type="dxa"/>
            </w:tcMar>
          </w:tcPr>
          <w:p>
            <w:pPr>
              <w:spacing w:before="0" w:after="0"/>
              <w:jc w:val="center"/>
            </w:pPr>
            <w:r>
              <w:rPr>
                <w:rFonts w:ascii="Times New Roman" w:hAnsi="Times New Roman"/>
                <w:sz w:val="19"/>
              </w:rPr>
              <w:t>0.6812</w:t>
            </w:r>
          </w:p>
        </w:tc>
        <w:tc>
          <w:tcPr>
            <w:tcW w:type="dxa" w:w="1440"/>
            <w:shd w:fill="F4F7F5"/>
            <w:tcMar>
              <w:top w:w="80" w:type="dxa"/>
              <w:bottom w:w="80" w:type="dxa"/>
              <w:left w:w="120" w:type="dxa"/>
              <w:right w:w="120" w:type="dxa"/>
            </w:tcMar>
          </w:tcPr>
          <w:p>
            <w:pPr>
              <w:spacing w:before="0" w:after="0"/>
              <w:jc w:val="left"/>
            </w:pPr>
            <w:r>
              <w:rPr>
                <w:rFonts w:ascii="Times New Roman" w:hAnsi="Times New Roman"/>
                <w:sz w:val="19"/>
              </w:rPr>
              <w:t>91.20%</w:t>
            </w:r>
          </w:p>
        </w:tc>
        <w:tc>
          <w:tcPr>
            <w:tcW w:type="dxa" w:w="1440"/>
            <w:shd w:fill="F4F7F5"/>
            <w:tcMar>
              <w:top w:w="80" w:type="dxa"/>
              <w:bottom w:w="80" w:type="dxa"/>
              <w:left w:w="120" w:type="dxa"/>
              <w:right w:w="120" w:type="dxa"/>
            </w:tcMar>
          </w:tcPr>
          <w:p>
            <w:pPr>
              <w:spacing w:before="0" w:after="0"/>
              <w:jc w:val="center"/>
            </w:pPr>
            <w:r>
              <w:rPr>
                <w:rFonts w:ascii="Times New Roman" w:hAnsi="Times New Roman"/>
                <w:sz w:val="19"/>
              </w:rPr>
              <w:t>0.7820</w:t>
            </w:r>
          </w:p>
        </w:tc>
        <w:tc>
          <w:tcPr>
            <w:tcW w:type="dxa" w:w="1440"/>
            <w:shd w:fill="F4F7F5"/>
            <w:tcMar>
              <w:top w:w="80" w:type="dxa"/>
              <w:bottom w:w="80" w:type="dxa"/>
              <w:left w:w="120" w:type="dxa"/>
              <w:right w:w="120" w:type="dxa"/>
            </w:tcMar>
          </w:tcPr>
          <w:p>
            <w:pPr>
              <w:spacing w:before="0" w:after="0"/>
              <w:jc w:val="left"/>
            </w:pPr>
            <w:r>
              <w:rPr>
                <w:rFonts w:ascii="Times New Roman" w:hAnsi="Times New Roman"/>
                <w:sz w:val="19"/>
              </w:rPr>
              <w:t>89.60%</w:t>
            </w:r>
          </w:p>
        </w:tc>
        <w:tc>
          <w:tcPr>
            <w:tcW w:type="dxa" w:w="1685"/>
            <w:shd w:fill="F4F7F5"/>
            <w:tcMar>
              <w:top w:w="80" w:type="dxa"/>
              <w:bottom w:w="80" w:type="dxa"/>
              <w:left w:w="120" w:type="dxa"/>
              <w:right w:w="120" w:type="dxa"/>
            </w:tcMar>
          </w:tcPr>
          <w:p>
            <w:pPr>
              <w:spacing w:before="0" w:after="0"/>
              <w:jc w:val="left"/>
            </w:pPr>
            <w:r>
              <w:rPr>
                <w:rFonts w:ascii="Times New Roman" w:hAnsi="Times New Roman"/>
                <w:sz w:val="19"/>
              </w:rPr>
              <w:t>0.000500</w:t>
            </w:r>
          </w:p>
        </w:tc>
      </w:tr>
      <w:tr>
        <w:tc>
          <w:tcPr>
            <w:tcW w:type="dxa" w:w="1584"/>
            <w:shd w:fill="FFFFFF"/>
            <w:tcMar>
              <w:top w:w="80" w:type="dxa"/>
              <w:bottom w:w="80" w:type="dxa"/>
              <w:left w:w="120" w:type="dxa"/>
              <w:right w:w="120" w:type="dxa"/>
            </w:tcMar>
          </w:tcPr>
          <w:p>
            <w:pPr>
              <w:spacing w:before="0" w:after="0"/>
              <w:jc w:val="center"/>
            </w:pPr>
            <w:r>
              <w:rPr>
                <w:rFonts w:ascii="Times New Roman" w:hAnsi="Times New Roman"/>
                <w:sz w:val="19"/>
              </w:rPr>
              <w:t>75</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sz w:val="19"/>
              </w:rPr>
              <w:t>0.6120</w:t>
            </w:r>
          </w:p>
        </w:tc>
        <w:tc>
          <w:tcPr>
            <w:tcW w:type="dxa" w:w="1440"/>
            <w:shd w:fill="FFFFFF"/>
            <w:tcMar>
              <w:top w:w="80" w:type="dxa"/>
              <w:bottom w:w="80" w:type="dxa"/>
              <w:left w:w="120" w:type="dxa"/>
              <w:right w:w="120" w:type="dxa"/>
            </w:tcMar>
          </w:tcPr>
          <w:p>
            <w:pPr>
              <w:spacing w:before="0" w:after="0"/>
              <w:jc w:val="left"/>
            </w:pPr>
            <w:r>
              <w:rPr>
                <w:rFonts w:ascii="Times New Roman" w:hAnsi="Times New Roman"/>
                <w:sz w:val="19"/>
              </w:rPr>
              <w:t>96.40%</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sz w:val="19"/>
              </w:rPr>
              <w:t>0.7510</w:t>
            </w:r>
          </w:p>
        </w:tc>
        <w:tc>
          <w:tcPr>
            <w:tcW w:type="dxa" w:w="1440"/>
            <w:shd w:fill="FFFFFF"/>
            <w:tcMar>
              <w:top w:w="80" w:type="dxa"/>
              <w:bottom w:w="80" w:type="dxa"/>
              <w:left w:w="120" w:type="dxa"/>
              <w:right w:w="120" w:type="dxa"/>
            </w:tcMar>
          </w:tcPr>
          <w:p>
            <w:pPr>
              <w:spacing w:before="0" w:after="0"/>
              <w:jc w:val="left"/>
            </w:pPr>
            <w:r>
              <w:rPr>
                <w:rFonts w:ascii="Times New Roman" w:hAnsi="Times New Roman"/>
                <w:sz w:val="19"/>
              </w:rPr>
              <w:t>92.10%</w:t>
            </w:r>
          </w:p>
        </w:tc>
        <w:tc>
          <w:tcPr>
            <w:tcW w:type="dxa" w:w="1685"/>
            <w:shd w:fill="FFFFFF"/>
            <w:tcMar>
              <w:top w:w="80" w:type="dxa"/>
              <w:bottom w:w="80" w:type="dxa"/>
              <w:left w:w="120" w:type="dxa"/>
              <w:right w:w="120" w:type="dxa"/>
            </w:tcMar>
          </w:tcPr>
          <w:p>
            <w:pPr>
              <w:spacing w:before="0" w:after="0"/>
              <w:jc w:val="left"/>
            </w:pPr>
            <w:r>
              <w:rPr>
                <w:rFonts w:ascii="Times New Roman" w:hAnsi="Times New Roman"/>
                <w:sz w:val="19"/>
              </w:rPr>
              <w:t>0.000146</w:t>
            </w:r>
          </w:p>
        </w:tc>
      </w:tr>
      <w:tr>
        <w:tc>
          <w:tcPr>
            <w:tcW w:type="dxa" w:w="1584"/>
            <w:shd w:fill="F4F7F5"/>
            <w:tcMar>
              <w:top w:w="80" w:type="dxa"/>
              <w:bottom w:w="80" w:type="dxa"/>
              <w:left w:w="120" w:type="dxa"/>
              <w:right w:w="120" w:type="dxa"/>
            </w:tcMar>
          </w:tcPr>
          <w:p>
            <w:pPr>
              <w:spacing w:before="0" w:after="0"/>
              <w:jc w:val="center"/>
            </w:pPr>
            <w:r>
              <w:rPr>
                <w:rFonts w:ascii="Times New Roman" w:hAnsi="Times New Roman"/>
                <w:sz w:val="19"/>
              </w:rPr>
              <w:t>100 (Best)</w:t>
            </w:r>
          </w:p>
        </w:tc>
        <w:tc>
          <w:tcPr>
            <w:tcW w:type="dxa" w:w="1440"/>
            <w:shd w:fill="F4F7F5"/>
            <w:tcMar>
              <w:top w:w="80" w:type="dxa"/>
              <w:bottom w:w="80" w:type="dxa"/>
              <w:left w:w="120" w:type="dxa"/>
              <w:right w:w="120" w:type="dxa"/>
            </w:tcMar>
          </w:tcPr>
          <w:p>
            <w:pPr>
              <w:spacing w:before="0" w:after="0"/>
              <w:jc w:val="center"/>
            </w:pPr>
            <w:r>
              <w:rPr>
                <w:rFonts w:ascii="Times New Roman" w:hAnsi="Times New Roman"/>
                <w:sz w:val="19"/>
              </w:rPr>
              <w:t>0.5906</w:t>
            </w:r>
          </w:p>
        </w:tc>
        <w:tc>
          <w:tcPr>
            <w:tcW w:type="dxa" w:w="1440"/>
            <w:shd w:fill="F4F7F5"/>
            <w:tcMar>
              <w:top w:w="80" w:type="dxa"/>
              <w:bottom w:w="80" w:type="dxa"/>
              <w:left w:w="120" w:type="dxa"/>
              <w:right w:w="120" w:type="dxa"/>
            </w:tcMar>
          </w:tcPr>
          <w:p>
            <w:pPr>
              <w:spacing w:before="0" w:after="0"/>
              <w:jc w:val="left"/>
            </w:pPr>
            <w:r>
              <w:rPr>
                <w:rFonts w:ascii="Times New Roman" w:hAnsi="Times New Roman"/>
                <w:sz w:val="19"/>
              </w:rPr>
              <w:t>98.39%</w:t>
            </w:r>
          </w:p>
        </w:tc>
        <w:tc>
          <w:tcPr>
            <w:tcW w:type="dxa" w:w="1440"/>
            <w:shd w:fill="F4F7F5"/>
            <w:tcMar>
              <w:top w:w="80" w:type="dxa"/>
              <w:bottom w:w="80" w:type="dxa"/>
              <w:left w:w="120" w:type="dxa"/>
              <w:right w:w="120" w:type="dxa"/>
            </w:tcMar>
          </w:tcPr>
          <w:p>
            <w:pPr>
              <w:spacing w:before="0" w:after="0"/>
              <w:jc w:val="center"/>
            </w:pPr>
            <w:r>
              <w:rPr>
                <w:rFonts w:ascii="Times New Roman" w:hAnsi="Times New Roman"/>
                <w:sz w:val="19"/>
              </w:rPr>
              <w:t>0.7417</w:t>
            </w:r>
          </w:p>
        </w:tc>
        <w:tc>
          <w:tcPr>
            <w:tcW w:type="dxa" w:w="1440"/>
            <w:shd w:fill="F4F7F5"/>
            <w:tcMar>
              <w:top w:w="80" w:type="dxa"/>
              <w:bottom w:w="80" w:type="dxa"/>
              <w:left w:w="120" w:type="dxa"/>
              <w:right w:w="120" w:type="dxa"/>
            </w:tcMar>
          </w:tcPr>
          <w:p>
            <w:pPr>
              <w:spacing w:before="0" w:after="0"/>
              <w:jc w:val="left"/>
            </w:pPr>
            <w:r>
              <w:rPr>
                <w:rFonts w:ascii="Times New Roman" w:hAnsi="Times New Roman"/>
                <w:sz w:val="19"/>
              </w:rPr>
              <w:t>93.16%</w:t>
            </w:r>
          </w:p>
        </w:tc>
        <w:tc>
          <w:tcPr>
            <w:tcW w:type="dxa" w:w="1685"/>
            <w:shd w:fill="F4F7F5"/>
            <w:tcMar>
              <w:top w:w="80" w:type="dxa"/>
              <w:bottom w:w="80" w:type="dxa"/>
              <w:left w:w="120" w:type="dxa"/>
              <w:right w:w="120" w:type="dxa"/>
            </w:tcMar>
          </w:tcPr>
          <w:p>
            <w:pPr>
              <w:spacing w:before="0" w:after="0"/>
              <w:jc w:val="left"/>
            </w:pPr>
            <w:r>
              <w:rPr>
                <w:rFonts w:ascii="Times New Roman" w:hAnsi="Times New Roman"/>
                <w:sz w:val="19"/>
              </w:rPr>
              <w:t>0.000010</w:t>
            </w:r>
          </w:p>
        </w:tc>
      </w:tr>
    </w:tbl>
    <w:p>
      <w:pPr>
        <w:spacing w:before="0" w:after="120"/>
      </w:pPr>
    </w:p>
    <w:p>
      <w:pPr>
        <w:spacing w:before="0" w:after="100" w:line="276" w:lineRule="auto"/>
        <w:jc w:val="both"/>
      </w:pPr>
      <w:r>
        <w:rPr>
          <w:rFonts w:ascii="Times New Roman" w:hAnsi="Times New Roman"/>
          <w:i w:val="0"/>
          <w:sz w:val="22"/>
        </w:rPr>
        <w:t>ModelCheckpoint berhasil memulihkan bobot terbaik pada checkpoint: Val Loss = 0.7417, Val Accuracy = 93.16% (terjadi lonjakan performa drastis sebesar +81.76% dibandingkan model baseline).</w:t>
      </w:r>
    </w:p>
    <w:p>
      <w:pPr>
        <w:keepNext/>
        <w:spacing w:before="160" w:after="60"/>
        <w:jc w:val="center"/>
      </w:pPr>
      <w:r>
        <w:drawing>
          <wp:inline xmlns:a="http://schemas.openxmlformats.org/drawingml/2006/main" xmlns:pic="http://schemas.openxmlformats.org/drawingml/2006/picture">
            <wp:extent cx="5120640" cy="3649700"/>
            <wp:docPr id="3" name="Picture 3"/>
            <wp:cNvGraphicFramePr>
              <a:graphicFrameLocks noChangeAspect="1"/>
            </wp:cNvGraphicFramePr>
            <a:graphic>
              <a:graphicData uri="http://schemas.openxmlformats.org/drawingml/2006/picture">
                <pic:pic>
                  <pic:nvPicPr>
                    <pic:cNvPr id="0" name="1_RGB_train_c11_img2.png"/>
                    <pic:cNvPicPr/>
                  </pic:nvPicPr>
                  <pic:blipFill>
                    <a:blip r:embed="rId11"/>
                    <a:stretch>
                      <a:fillRect/>
                    </a:stretch>
                  </pic:blipFill>
                  <pic:spPr>
                    <a:xfrm>
                      <a:off x="0" y="0"/>
                      <a:ext cx="5120640" cy="3649700"/>
                    </a:xfrm>
                    <a:prstGeom prst="rect"/>
                  </pic:spPr>
                </pic:pic>
              </a:graphicData>
            </a:graphic>
          </wp:inline>
        </w:drawing>
      </w:r>
    </w:p>
    <w:p>
      <w:pPr>
        <w:spacing w:before="0" w:after="200"/>
        <w:jc w:val="center"/>
      </w:pPr>
      <w:r>
        <w:rPr>
          <w:rFonts w:ascii="Times New Roman" w:hAnsi="Times New Roman"/>
          <w:i/>
          <w:color w:val="3C3C3C"/>
          <w:sz w:val="19"/>
        </w:rPr>
        <w:t>Gambar 2: Kurva Pelatihan Custom CNN RGB (Loss, Accuracy, Precision, Recall vs Epoch)</w:t>
      </w:r>
    </w:p>
    <w:p>
      <w:pPr>
        <w:keepNext/>
        <w:spacing w:before="280" w:after="80"/>
      </w:pPr>
      <w:r>
        <w:rPr>
          <w:rFonts w:ascii="Times New Roman" w:hAnsi="Times New Roman"/>
          <w:b/>
          <w:color w:val="2E5339"/>
          <w:sz w:val="26"/>
        </w:rPr>
        <w:t>8. Ekstraksi Vektor Fitur CNN (Layer svm_features)</w:t>
      </w:r>
    </w:p>
    <w:p>
      <w:pPr>
        <w:spacing w:before="0" w:after="100" w:line="276" w:lineRule="auto"/>
        <w:jc w:val="both"/>
      </w:pPr>
      <w:r>
        <w:rPr>
          <w:rFonts w:ascii="Times New Roman" w:hAnsi="Times New Roman"/>
          <w:i w:val="0"/>
          <w:sz w:val="22"/>
        </w:rPr>
        <w:t>Model CNN yang telah terlatih diubah menjadi pemotong fitur dengan mengambil layer svm_features. Ekstraksi fitur dilakukan pada seluruh 50.000 sampel data training dan 10.000 data testing menggunakan teknik Test-Time Augmentation (TTA) Horizontal Flip (vektor fitur adalah rata-rata representasi citra asli dan citra terbalik).</w:t>
      </w:r>
    </w:p>
    <w:p>
      <w:pPr>
        <w:pStyle w:val="ListBullet"/>
        <w:spacing w:before="0" w:after="60" w:line="276" w:lineRule="auto"/>
        <w:jc w:val="both"/>
      </w:pPr>
      <w:r>
        <w:rPr>
          <w:rFonts w:ascii="Times New Roman" w:hAnsi="Times New Roman"/>
          <w:b/>
          <w:sz w:val="22"/>
        </w:rPr>
        <w:t xml:space="preserve">Fitur Training: </w:t>
      </w:r>
      <w:r>
        <w:rPr>
          <w:rFonts w:ascii="Times New Roman" w:hAnsi="Times New Roman"/>
          <w:sz w:val="22"/>
        </w:rPr>
        <w:t>X_train_features shape: (50000, 512) berdimensi 512.</w:t>
      </w:r>
    </w:p>
    <w:p>
      <w:pPr>
        <w:pStyle w:val="ListBullet"/>
        <w:spacing w:before="0" w:after="60" w:line="276" w:lineRule="auto"/>
        <w:jc w:val="both"/>
      </w:pPr>
      <w:r>
        <w:rPr>
          <w:rFonts w:ascii="Times New Roman" w:hAnsi="Times New Roman"/>
          <w:b/>
          <w:sz w:val="22"/>
        </w:rPr>
        <w:t xml:space="preserve">Fitur Testing: </w:t>
      </w:r>
      <w:r>
        <w:rPr>
          <w:rFonts w:ascii="Times New Roman" w:hAnsi="Times New Roman"/>
          <w:sz w:val="22"/>
        </w:rPr>
        <w:t>X_test_features shape: (10000, 512) berdimensi 512.</w:t>
      </w:r>
    </w:p>
    <w:p>
      <w:pPr>
        <w:spacing w:before="0" w:after="100" w:line="276" w:lineRule="auto"/>
        <w:jc w:val="both"/>
      </w:pPr>
      <w:r>
        <w:rPr>
          <w:rFonts w:ascii="Times New Roman" w:hAnsi="Times New Roman"/>
          <w:i w:val="0"/>
          <w:sz w:val="22"/>
        </w:rPr>
        <w:t>Seluruh vektor fitur disimpan dalam format biner terkompresi cifar10_artifacts/rgb/train_features.npz dan test_features.npz.</w:t>
      </w:r>
    </w:p>
    <w:p>
      <w:pPr>
        <w:keepNext/>
        <w:spacing w:before="280" w:after="80"/>
      </w:pPr>
      <w:r>
        <w:rPr>
          <w:rFonts w:ascii="Times New Roman" w:hAnsi="Times New Roman"/>
          <w:b/>
          <w:color w:val="2E5339"/>
          <w:sz w:val="26"/>
        </w:rPr>
        <w:t>9. Hyperparameter Tuning dan Pelatihan SVM Classifier</w:t>
      </w:r>
    </w:p>
    <w:p>
      <w:pPr>
        <w:spacing w:before="0" w:after="100" w:line="276" w:lineRule="auto"/>
        <w:jc w:val="both"/>
      </w:pPr>
      <w:r>
        <w:rPr>
          <w:rFonts w:ascii="Times New Roman" w:hAnsi="Times New Roman"/>
          <w:i w:val="0"/>
          <w:sz w:val="22"/>
        </w:rPr>
        <w:t>Vektor fitur distandarisasi menggunakan StandardScaler (fit murni pada 40.000 sub-train). Nilai dasar gamma scale terhitung sebesar 0.008065. Sebanyak 54 kombinasi parameter dievaluasi secara multi-core paralel pada Independent Validation Set (5.000 sampel):</w:t>
      </w:r>
    </w:p>
    <w:tbl>
      <w:tblPr>
        <w:tblW w:type="auto" w:w="0"/>
        <w:jc w:val="center"/>
        <w:tblLayout w:type="fixed"/>
        <w:tblLook w:firstColumn="1" w:firstRow="1" w:lastColumn="0" w:lastRow="0" w:noHBand="0" w:noVBand="1" w:val="04A0"/>
        <w:tblBorders>
          <w:top w:val="single" w:sz="4" w:space="0" w:color="C5D0C8"/>
          <w:bottom w:val="single" w:sz="4" w:space="0" w:color="C5D0C8"/>
          <w:insideH w:val="single" w:sz="4" w:space="0" w:color="C5D0C8"/>
          <w:insideV w:val="none"/>
          <w:left w:val="none"/>
          <w:right w:val="none"/>
        </w:tblBorders>
      </w:tblPr>
      <w:tblGrid>
        <w:gridCol w:w="2257"/>
        <w:gridCol w:w="2257"/>
        <w:gridCol w:w="2257"/>
        <w:gridCol w:w="2257"/>
      </w:tblGrid>
      <w:tr>
        <w:tc>
          <w:tcPr>
            <w:tcW w:type="dxa" w:w="2160"/>
            <w:shd w:fill="2E5339"/>
            <w:tcMar>
              <w:top w:w="120" w:type="dxa"/>
              <w:bottom w:w="120" w:type="dxa"/>
              <w:left w:w="140" w:type="dxa"/>
              <w:right w:w="140" w:type="dxa"/>
            </w:tcMar>
          </w:tcPr>
          <w:p>
            <w:pPr>
              <w:spacing w:before="0" w:after="0"/>
              <w:jc w:val="center"/>
            </w:pPr>
            <w:r>
              <w:rPr>
                <w:rFonts w:ascii="Times New Roman" w:hAnsi="Times New Roman"/>
                <w:b/>
                <w:color w:val="FFFFFF"/>
                <w:sz w:val="20"/>
              </w:rPr>
              <w:t>Parameter C</w:t>
            </w:r>
          </w:p>
        </w:tc>
        <w:tc>
          <w:tcPr>
            <w:tcW w:type="dxa" w:w="2160"/>
            <w:shd w:fill="2E5339"/>
            <w:tcMar>
              <w:top w:w="120" w:type="dxa"/>
              <w:bottom w:w="120" w:type="dxa"/>
              <w:left w:w="140" w:type="dxa"/>
              <w:right w:w="140" w:type="dxa"/>
            </w:tcMar>
          </w:tcPr>
          <w:p>
            <w:pPr>
              <w:spacing w:before="0" w:after="0"/>
              <w:jc w:val="center"/>
            </w:pPr>
            <w:r>
              <w:rPr>
                <w:rFonts w:ascii="Times New Roman" w:hAnsi="Times New Roman"/>
                <w:b/>
                <w:color w:val="FFFFFF"/>
                <w:sz w:val="20"/>
              </w:rPr>
              <w:t>Gamma Multiplier</w:t>
            </w:r>
          </w:p>
        </w:tc>
        <w:tc>
          <w:tcPr>
            <w:tcW w:type="dxa" w:w="2160"/>
            <w:shd w:fill="2E5339"/>
            <w:tcMar>
              <w:top w:w="120" w:type="dxa"/>
              <w:bottom w:w="120" w:type="dxa"/>
              <w:left w:w="140" w:type="dxa"/>
              <w:right w:w="140" w:type="dxa"/>
            </w:tcMar>
          </w:tcPr>
          <w:p>
            <w:pPr>
              <w:spacing w:before="0" w:after="0"/>
              <w:jc w:val="center"/>
            </w:pPr>
            <w:r>
              <w:rPr>
                <w:rFonts w:ascii="Times New Roman" w:hAnsi="Times New Roman"/>
                <w:b/>
                <w:color w:val="FFFFFF"/>
                <w:sz w:val="20"/>
              </w:rPr>
              <w:t>Nilai Gamma Riil</w:t>
            </w:r>
          </w:p>
        </w:tc>
        <w:tc>
          <w:tcPr>
            <w:tcW w:type="dxa" w:w="2549"/>
            <w:shd w:fill="2E5339"/>
            <w:tcMar>
              <w:top w:w="120" w:type="dxa"/>
              <w:bottom w:w="120" w:type="dxa"/>
              <w:left w:w="140" w:type="dxa"/>
              <w:right w:w="140" w:type="dxa"/>
            </w:tcMar>
          </w:tcPr>
          <w:p>
            <w:pPr>
              <w:spacing w:before="0" w:after="0"/>
              <w:jc w:val="center"/>
            </w:pPr>
            <w:r>
              <w:rPr>
                <w:rFonts w:ascii="Times New Roman" w:hAnsi="Times New Roman"/>
                <w:b/>
                <w:color w:val="FFFFFF"/>
                <w:sz w:val="20"/>
              </w:rPr>
              <w:t>Validation Accuracy</w:t>
            </w:r>
          </w:p>
        </w:tc>
      </w:tr>
      <w:tr>
        <w:tc>
          <w:tcPr>
            <w:tcW w:type="dxa" w:w="2160"/>
            <w:shd w:fill="FFFFFF"/>
            <w:tcMar>
              <w:top w:w="80" w:type="dxa"/>
              <w:bottom w:w="80" w:type="dxa"/>
              <w:left w:w="120" w:type="dxa"/>
              <w:right w:w="120" w:type="dxa"/>
            </w:tcMar>
          </w:tcPr>
          <w:p>
            <w:pPr>
              <w:spacing w:before="0" w:after="0"/>
              <w:jc w:val="center"/>
            </w:pPr>
            <w:r>
              <w:rPr>
                <w:rFonts w:ascii="Times New Roman" w:hAnsi="Times New Roman"/>
                <w:sz w:val="19"/>
              </w:rPr>
              <w:t>C = 1.0</w:t>
            </w:r>
          </w:p>
        </w:tc>
        <w:tc>
          <w:tcPr>
            <w:tcW w:type="dxa" w:w="2160"/>
            <w:shd w:fill="FFFFFF"/>
            <w:tcMar>
              <w:top w:w="80" w:type="dxa"/>
              <w:bottom w:w="80" w:type="dxa"/>
              <w:left w:w="120" w:type="dxa"/>
              <w:right w:w="120" w:type="dxa"/>
            </w:tcMar>
          </w:tcPr>
          <w:p>
            <w:pPr>
              <w:spacing w:before="0" w:after="0"/>
              <w:jc w:val="left"/>
            </w:pPr>
            <w:r>
              <w:rPr>
                <w:rFonts w:ascii="Times New Roman" w:hAnsi="Times New Roman"/>
                <w:sz w:val="19"/>
              </w:rPr>
              <w:t>0.50x</w:t>
            </w:r>
          </w:p>
        </w:tc>
        <w:tc>
          <w:tcPr>
            <w:tcW w:type="dxa" w:w="2160"/>
            <w:shd w:fill="FFFFFF"/>
            <w:tcMar>
              <w:top w:w="80" w:type="dxa"/>
              <w:bottom w:w="80" w:type="dxa"/>
              <w:left w:w="120" w:type="dxa"/>
              <w:right w:w="120" w:type="dxa"/>
            </w:tcMar>
          </w:tcPr>
          <w:p>
            <w:pPr>
              <w:spacing w:before="0" w:after="0"/>
              <w:jc w:val="left"/>
            </w:pPr>
            <w:r>
              <w:rPr>
                <w:rFonts w:ascii="Times New Roman" w:hAnsi="Times New Roman"/>
                <w:sz w:val="19"/>
              </w:rPr>
              <w:t>0.004032</w:t>
            </w:r>
          </w:p>
        </w:tc>
        <w:tc>
          <w:tcPr>
            <w:tcW w:type="dxa" w:w="2549"/>
            <w:shd w:fill="FFFFFF"/>
            <w:tcMar>
              <w:top w:w="80" w:type="dxa"/>
              <w:bottom w:w="80" w:type="dxa"/>
              <w:left w:w="120" w:type="dxa"/>
              <w:right w:w="120" w:type="dxa"/>
            </w:tcMar>
          </w:tcPr>
          <w:p>
            <w:pPr>
              <w:spacing w:before="0" w:after="0"/>
              <w:jc w:val="center"/>
            </w:pPr>
            <w:r>
              <w:rPr>
                <w:rFonts w:ascii="Times New Roman" w:hAnsi="Times New Roman"/>
                <w:sz w:val="19"/>
              </w:rPr>
              <w:t>93.74%</w:t>
            </w:r>
          </w:p>
        </w:tc>
      </w:tr>
      <w:tr>
        <w:tc>
          <w:tcPr>
            <w:tcW w:type="dxa" w:w="2160"/>
            <w:shd w:fill="F4F7F5"/>
            <w:tcMar>
              <w:top w:w="80" w:type="dxa"/>
              <w:bottom w:w="80" w:type="dxa"/>
              <w:left w:w="120" w:type="dxa"/>
              <w:right w:w="120" w:type="dxa"/>
            </w:tcMar>
          </w:tcPr>
          <w:p>
            <w:pPr>
              <w:spacing w:before="0" w:after="0"/>
              <w:jc w:val="center"/>
            </w:pPr>
            <w:r>
              <w:rPr>
                <w:rFonts w:ascii="Times New Roman" w:hAnsi="Times New Roman"/>
                <w:sz w:val="19"/>
              </w:rPr>
              <w:t>C = 1.0</w:t>
            </w:r>
          </w:p>
        </w:tc>
        <w:tc>
          <w:tcPr>
            <w:tcW w:type="dxa" w:w="2160"/>
            <w:shd w:fill="F4F7F5"/>
            <w:tcMar>
              <w:top w:w="80" w:type="dxa"/>
              <w:bottom w:w="80" w:type="dxa"/>
              <w:left w:w="120" w:type="dxa"/>
              <w:right w:w="120" w:type="dxa"/>
            </w:tcMar>
          </w:tcPr>
          <w:p>
            <w:pPr>
              <w:spacing w:before="0" w:after="0"/>
              <w:jc w:val="left"/>
            </w:pPr>
            <w:r>
              <w:rPr>
                <w:rFonts w:ascii="Times New Roman" w:hAnsi="Times New Roman"/>
                <w:sz w:val="19"/>
              </w:rPr>
              <w:t>0.75x (Terpilih)</w:t>
            </w:r>
          </w:p>
        </w:tc>
        <w:tc>
          <w:tcPr>
            <w:tcW w:type="dxa" w:w="2160"/>
            <w:shd w:fill="F4F7F5"/>
            <w:tcMar>
              <w:top w:w="80" w:type="dxa"/>
              <w:bottom w:w="80" w:type="dxa"/>
              <w:left w:w="120" w:type="dxa"/>
              <w:right w:w="120" w:type="dxa"/>
            </w:tcMar>
          </w:tcPr>
          <w:p>
            <w:pPr>
              <w:spacing w:before="0" w:after="0"/>
              <w:jc w:val="left"/>
            </w:pPr>
            <w:r>
              <w:rPr>
                <w:rFonts w:ascii="Times New Roman" w:hAnsi="Times New Roman"/>
                <w:sz w:val="19"/>
              </w:rPr>
              <w:t>0.006048</w:t>
            </w:r>
          </w:p>
        </w:tc>
        <w:tc>
          <w:tcPr>
            <w:tcW w:type="dxa" w:w="2549"/>
            <w:shd w:fill="F4F7F5"/>
            <w:tcMar>
              <w:top w:w="80" w:type="dxa"/>
              <w:bottom w:w="80" w:type="dxa"/>
              <w:left w:w="120" w:type="dxa"/>
              <w:right w:w="120" w:type="dxa"/>
            </w:tcMar>
          </w:tcPr>
          <w:p>
            <w:pPr>
              <w:spacing w:before="0" w:after="0"/>
              <w:jc w:val="center"/>
            </w:pPr>
            <w:r>
              <w:rPr>
                <w:rFonts w:ascii="Times New Roman" w:hAnsi="Times New Roman"/>
                <w:sz w:val="19"/>
              </w:rPr>
              <w:t>93.76% (Tertinggi)</w:t>
            </w:r>
          </w:p>
        </w:tc>
      </w:tr>
      <w:tr>
        <w:tc>
          <w:tcPr>
            <w:tcW w:type="dxa" w:w="2160"/>
            <w:shd w:fill="FFFFFF"/>
            <w:tcMar>
              <w:top w:w="80" w:type="dxa"/>
              <w:bottom w:w="80" w:type="dxa"/>
              <w:left w:w="120" w:type="dxa"/>
              <w:right w:w="120" w:type="dxa"/>
            </w:tcMar>
          </w:tcPr>
          <w:p>
            <w:pPr>
              <w:spacing w:before="0" w:after="0"/>
              <w:jc w:val="center"/>
            </w:pPr>
            <w:r>
              <w:rPr>
                <w:rFonts w:ascii="Times New Roman" w:hAnsi="Times New Roman"/>
                <w:sz w:val="19"/>
              </w:rPr>
              <w:t>C = 1.0</w:t>
            </w:r>
          </w:p>
        </w:tc>
        <w:tc>
          <w:tcPr>
            <w:tcW w:type="dxa" w:w="2160"/>
            <w:shd w:fill="FFFFFF"/>
            <w:tcMar>
              <w:top w:w="80" w:type="dxa"/>
              <w:bottom w:w="80" w:type="dxa"/>
              <w:left w:w="120" w:type="dxa"/>
              <w:right w:w="120" w:type="dxa"/>
            </w:tcMar>
          </w:tcPr>
          <w:p>
            <w:pPr>
              <w:spacing w:before="0" w:after="0"/>
              <w:jc w:val="left"/>
            </w:pPr>
            <w:r>
              <w:rPr>
                <w:rFonts w:ascii="Times New Roman" w:hAnsi="Times New Roman"/>
                <w:sz w:val="19"/>
              </w:rPr>
              <w:t>1.00x</w:t>
            </w:r>
          </w:p>
        </w:tc>
        <w:tc>
          <w:tcPr>
            <w:tcW w:type="dxa" w:w="2160"/>
            <w:shd w:fill="FFFFFF"/>
            <w:tcMar>
              <w:top w:w="80" w:type="dxa"/>
              <w:bottom w:w="80" w:type="dxa"/>
              <w:left w:w="120" w:type="dxa"/>
              <w:right w:w="120" w:type="dxa"/>
            </w:tcMar>
          </w:tcPr>
          <w:p>
            <w:pPr>
              <w:spacing w:before="0" w:after="0"/>
              <w:jc w:val="left"/>
            </w:pPr>
            <w:r>
              <w:rPr>
                <w:rFonts w:ascii="Times New Roman" w:hAnsi="Times New Roman"/>
                <w:sz w:val="19"/>
              </w:rPr>
              <w:t>0.008065</w:t>
            </w:r>
          </w:p>
        </w:tc>
        <w:tc>
          <w:tcPr>
            <w:tcW w:type="dxa" w:w="2549"/>
            <w:shd w:fill="FFFFFF"/>
            <w:tcMar>
              <w:top w:w="80" w:type="dxa"/>
              <w:bottom w:w="80" w:type="dxa"/>
              <w:left w:w="120" w:type="dxa"/>
              <w:right w:w="120" w:type="dxa"/>
            </w:tcMar>
          </w:tcPr>
          <w:p>
            <w:pPr>
              <w:spacing w:before="0" w:after="0"/>
              <w:jc w:val="center"/>
            </w:pPr>
            <w:r>
              <w:rPr>
                <w:rFonts w:ascii="Times New Roman" w:hAnsi="Times New Roman"/>
                <w:sz w:val="19"/>
              </w:rPr>
              <w:t>93.68%</w:t>
            </w:r>
          </w:p>
        </w:tc>
      </w:tr>
      <w:tr>
        <w:tc>
          <w:tcPr>
            <w:tcW w:type="dxa" w:w="2160"/>
            <w:shd w:fill="F4F7F5"/>
            <w:tcMar>
              <w:top w:w="80" w:type="dxa"/>
              <w:bottom w:w="80" w:type="dxa"/>
              <w:left w:w="120" w:type="dxa"/>
              <w:right w:w="120" w:type="dxa"/>
            </w:tcMar>
          </w:tcPr>
          <w:p>
            <w:pPr>
              <w:spacing w:before="0" w:after="0"/>
              <w:jc w:val="center"/>
            </w:pPr>
            <w:r>
              <w:rPr>
                <w:rFonts w:ascii="Times New Roman" w:hAnsi="Times New Roman"/>
                <w:sz w:val="19"/>
              </w:rPr>
              <w:t>C = 3.0</w:t>
            </w:r>
          </w:p>
        </w:tc>
        <w:tc>
          <w:tcPr>
            <w:tcW w:type="dxa" w:w="2160"/>
            <w:shd w:fill="F4F7F5"/>
            <w:tcMar>
              <w:top w:w="80" w:type="dxa"/>
              <w:bottom w:w="80" w:type="dxa"/>
              <w:left w:w="120" w:type="dxa"/>
              <w:right w:w="120" w:type="dxa"/>
            </w:tcMar>
          </w:tcPr>
          <w:p>
            <w:pPr>
              <w:spacing w:before="0" w:after="0"/>
              <w:jc w:val="left"/>
            </w:pPr>
            <w:r>
              <w:rPr>
                <w:rFonts w:ascii="Times New Roman" w:hAnsi="Times New Roman"/>
                <w:sz w:val="19"/>
              </w:rPr>
              <w:t>0.75x</w:t>
            </w:r>
          </w:p>
        </w:tc>
        <w:tc>
          <w:tcPr>
            <w:tcW w:type="dxa" w:w="2160"/>
            <w:shd w:fill="F4F7F5"/>
            <w:tcMar>
              <w:top w:w="80" w:type="dxa"/>
              <w:bottom w:w="80" w:type="dxa"/>
              <w:left w:w="120" w:type="dxa"/>
              <w:right w:w="120" w:type="dxa"/>
            </w:tcMar>
          </w:tcPr>
          <w:p>
            <w:pPr>
              <w:spacing w:before="0" w:after="0"/>
              <w:jc w:val="left"/>
            </w:pPr>
            <w:r>
              <w:rPr>
                <w:rFonts w:ascii="Times New Roman" w:hAnsi="Times New Roman"/>
                <w:sz w:val="19"/>
              </w:rPr>
              <w:t>0.006048</w:t>
            </w:r>
          </w:p>
        </w:tc>
        <w:tc>
          <w:tcPr>
            <w:tcW w:type="dxa" w:w="2549"/>
            <w:shd w:fill="F4F7F5"/>
            <w:tcMar>
              <w:top w:w="80" w:type="dxa"/>
              <w:bottom w:w="80" w:type="dxa"/>
              <w:left w:w="120" w:type="dxa"/>
              <w:right w:w="120" w:type="dxa"/>
            </w:tcMar>
          </w:tcPr>
          <w:p>
            <w:pPr>
              <w:spacing w:before="0" w:after="0"/>
              <w:jc w:val="center"/>
            </w:pPr>
            <w:r>
              <w:rPr>
                <w:rFonts w:ascii="Times New Roman" w:hAnsi="Times New Roman"/>
                <w:sz w:val="19"/>
              </w:rPr>
              <w:t>93.60%</w:t>
            </w:r>
          </w:p>
        </w:tc>
      </w:tr>
      <w:tr>
        <w:tc>
          <w:tcPr>
            <w:tcW w:type="dxa" w:w="2160"/>
            <w:shd w:fill="FFFFFF"/>
            <w:tcMar>
              <w:top w:w="80" w:type="dxa"/>
              <w:bottom w:w="80" w:type="dxa"/>
              <w:left w:w="120" w:type="dxa"/>
              <w:right w:w="120" w:type="dxa"/>
            </w:tcMar>
          </w:tcPr>
          <w:p>
            <w:pPr>
              <w:spacing w:before="0" w:after="0"/>
              <w:jc w:val="center"/>
            </w:pPr>
            <w:r>
              <w:rPr>
                <w:rFonts w:ascii="Times New Roman" w:hAnsi="Times New Roman"/>
                <w:sz w:val="19"/>
              </w:rPr>
              <w:t>C = 10.0</w:t>
            </w:r>
          </w:p>
        </w:tc>
        <w:tc>
          <w:tcPr>
            <w:tcW w:type="dxa" w:w="2160"/>
            <w:shd w:fill="FFFFFF"/>
            <w:tcMar>
              <w:top w:w="80" w:type="dxa"/>
              <w:bottom w:w="80" w:type="dxa"/>
              <w:left w:w="120" w:type="dxa"/>
              <w:right w:w="120" w:type="dxa"/>
            </w:tcMar>
          </w:tcPr>
          <w:p>
            <w:pPr>
              <w:spacing w:before="0" w:after="0"/>
              <w:jc w:val="left"/>
            </w:pPr>
            <w:r>
              <w:rPr>
                <w:rFonts w:ascii="Times New Roman" w:hAnsi="Times New Roman"/>
                <w:sz w:val="19"/>
              </w:rPr>
              <w:t>0.50x</w:t>
            </w:r>
          </w:p>
        </w:tc>
        <w:tc>
          <w:tcPr>
            <w:tcW w:type="dxa" w:w="2160"/>
            <w:shd w:fill="FFFFFF"/>
            <w:tcMar>
              <w:top w:w="80" w:type="dxa"/>
              <w:bottom w:w="80" w:type="dxa"/>
              <w:left w:w="120" w:type="dxa"/>
              <w:right w:w="120" w:type="dxa"/>
            </w:tcMar>
          </w:tcPr>
          <w:p>
            <w:pPr>
              <w:spacing w:before="0" w:after="0"/>
              <w:jc w:val="left"/>
            </w:pPr>
            <w:r>
              <w:rPr>
                <w:rFonts w:ascii="Times New Roman" w:hAnsi="Times New Roman"/>
                <w:sz w:val="19"/>
              </w:rPr>
              <w:t>0.004032</w:t>
            </w:r>
          </w:p>
        </w:tc>
        <w:tc>
          <w:tcPr>
            <w:tcW w:type="dxa" w:w="2549"/>
            <w:shd w:fill="FFFFFF"/>
            <w:tcMar>
              <w:top w:w="80" w:type="dxa"/>
              <w:bottom w:w="80" w:type="dxa"/>
              <w:left w:w="120" w:type="dxa"/>
              <w:right w:w="120" w:type="dxa"/>
            </w:tcMar>
          </w:tcPr>
          <w:p>
            <w:pPr>
              <w:spacing w:before="0" w:after="0"/>
              <w:jc w:val="center"/>
            </w:pPr>
            <w:r>
              <w:rPr>
                <w:rFonts w:ascii="Times New Roman" w:hAnsi="Times New Roman"/>
                <w:sz w:val="19"/>
              </w:rPr>
              <w:t>93.44%</w:t>
            </w:r>
          </w:p>
        </w:tc>
      </w:tr>
      <w:tr>
        <w:tc>
          <w:tcPr>
            <w:tcW w:type="dxa" w:w="2160"/>
            <w:shd w:fill="F4F7F5"/>
            <w:tcMar>
              <w:top w:w="80" w:type="dxa"/>
              <w:bottom w:w="80" w:type="dxa"/>
              <w:left w:w="120" w:type="dxa"/>
              <w:right w:w="120" w:type="dxa"/>
            </w:tcMar>
          </w:tcPr>
          <w:p>
            <w:pPr>
              <w:spacing w:before="0" w:after="0"/>
              <w:jc w:val="center"/>
            </w:pPr>
            <w:r>
              <w:rPr>
                <w:rFonts w:ascii="Times New Roman" w:hAnsi="Times New Roman"/>
                <w:sz w:val="19"/>
              </w:rPr>
              <w:t>C = 30.0</w:t>
            </w:r>
          </w:p>
        </w:tc>
        <w:tc>
          <w:tcPr>
            <w:tcW w:type="dxa" w:w="2160"/>
            <w:shd w:fill="F4F7F5"/>
            <w:tcMar>
              <w:top w:w="80" w:type="dxa"/>
              <w:bottom w:w="80" w:type="dxa"/>
              <w:left w:w="120" w:type="dxa"/>
              <w:right w:w="120" w:type="dxa"/>
            </w:tcMar>
          </w:tcPr>
          <w:p>
            <w:pPr>
              <w:spacing w:before="0" w:after="0"/>
              <w:jc w:val="left"/>
            </w:pPr>
            <w:r>
              <w:rPr>
                <w:rFonts w:ascii="Times New Roman" w:hAnsi="Times New Roman"/>
                <w:sz w:val="19"/>
              </w:rPr>
              <w:t>1.00x</w:t>
            </w:r>
          </w:p>
        </w:tc>
        <w:tc>
          <w:tcPr>
            <w:tcW w:type="dxa" w:w="2160"/>
            <w:shd w:fill="F4F7F5"/>
            <w:tcMar>
              <w:top w:w="80" w:type="dxa"/>
              <w:bottom w:w="80" w:type="dxa"/>
              <w:left w:w="120" w:type="dxa"/>
              <w:right w:w="120" w:type="dxa"/>
            </w:tcMar>
          </w:tcPr>
          <w:p>
            <w:pPr>
              <w:spacing w:before="0" w:after="0"/>
              <w:jc w:val="left"/>
            </w:pPr>
            <w:r>
              <w:rPr>
                <w:rFonts w:ascii="Times New Roman" w:hAnsi="Times New Roman"/>
                <w:sz w:val="19"/>
              </w:rPr>
              <w:t>0.008065</w:t>
            </w:r>
          </w:p>
        </w:tc>
        <w:tc>
          <w:tcPr>
            <w:tcW w:type="dxa" w:w="2549"/>
            <w:shd w:fill="F4F7F5"/>
            <w:tcMar>
              <w:top w:w="80" w:type="dxa"/>
              <w:bottom w:w="80" w:type="dxa"/>
              <w:left w:w="120" w:type="dxa"/>
              <w:right w:w="120" w:type="dxa"/>
            </w:tcMar>
          </w:tcPr>
          <w:p>
            <w:pPr>
              <w:spacing w:before="0" w:after="0"/>
              <w:jc w:val="center"/>
            </w:pPr>
            <w:r>
              <w:rPr>
                <w:rFonts w:ascii="Times New Roman" w:hAnsi="Times New Roman"/>
                <w:sz w:val="19"/>
              </w:rPr>
              <w:t>93.32%</w:t>
            </w:r>
          </w:p>
        </w:tc>
      </w:tr>
    </w:tbl>
    <w:p>
      <w:pPr>
        <w:spacing w:before="0" w:after="120"/>
      </w:pPr>
    </w:p>
    <w:p>
      <w:pPr>
        <w:spacing w:before="0" w:after="100" w:line="276" w:lineRule="auto"/>
        <w:jc w:val="both"/>
      </w:pPr>
      <w:r>
        <w:rPr>
          <w:rFonts w:ascii="Times New Roman" w:hAnsi="Times New Roman"/>
          <w:i w:val="0"/>
          <w:sz w:val="22"/>
        </w:rPr>
        <w:t>Konfigurasi optimal terpilih adalah C = 1.0 dan gamma = 0.006048 dengan akurasi validasi 93.76%. Model SVM final kemudian dilatih pada seluruh 50.000 sampel training dan berhasil meraih akurasi training sebesar 98.92%.</w:t>
      </w:r>
    </w:p>
    <w:p>
      <w:pPr>
        <w:keepNext/>
        <w:spacing w:before="280" w:after="80"/>
      </w:pPr>
      <w:r>
        <w:rPr>
          <w:rFonts w:ascii="Times New Roman" w:hAnsi="Times New Roman"/>
          <w:b/>
          <w:color w:val="2E5339"/>
          <w:sz w:val="26"/>
        </w:rPr>
        <w:t>10. Penyimpanan Model dan Artefak</w:t>
      </w:r>
    </w:p>
    <w:p>
      <w:pPr>
        <w:spacing w:before="0" w:after="100" w:line="276" w:lineRule="auto"/>
        <w:jc w:val="both"/>
      </w:pPr>
      <w:r>
        <w:rPr>
          <w:rFonts w:ascii="Times New Roman" w:hAnsi="Times New Roman"/>
          <w:i w:val="0"/>
          <w:sz w:val="22"/>
        </w:rPr>
        <w:t>Seluruh komponen diekspor secara rapi ke direktori cifar10_artifacts/rgb/:</w:t>
      </w:r>
    </w:p>
    <w:p>
      <w:pPr>
        <w:pStyle w:val="ListBullet"/>
        <w:spacing w:before="0" w:after="60" w:line="276" w:lineRule="auto"/>
        <w:jc w:val="both"/>
      </w:pPr>
      <w:r>
        <w:rPr>
          <w:rFonts w:ascii="Times New Roman" w:hAnsi="Times New Roman"/>
          <w:b/>
          <w:sz w:val="22"/>
        </w:rPr>
        <w:t xml:space="preserve">Artefak 1: </w:t>
      </w:r>
      <w:r>
        <w:rPr>
          <w:rFonts w:ascii="Times New Roman" w:hAnsi="Times New Roman"/>
          <w:sz w:val="22"/>
        </w:rPr>
        <w:t>cnn_model.keras (arsitektur dan bobot terbaik Custom CNN)</w:t>
      </w:r>
    </w:p>
    <w:p>
      <w:pPr>
        <w:pStyle w:val="ListBullet"/>
        <w:spacing w:before="0" w:after="60" w:line="276" w:lineRule="auto"/>
        <w:jc w:val="both"/>
      </w:pPr>
      <w:r>
        <w:rPr>
          <w:rFonts w:ascii="Times New Roman" w:hAnsi="Times New Roman"/>
          <w:b/>
          <w:sz w:val="22"/>
        </w:rPr>
        <w:t xml:space="preserve">Artefak 2: </w:t>
      </w:r>
      <w:r>
        <w:rPr>
          <w:rFonts w:ascii="Times New Roman" w:hAnsi="Times New Roman"/>
          <w:sz w:val="22"/>
        </w:rPr>
        <w:t>scaler.pkl dan svm_model.pkl (objek serialisasi StandardScaler dan SVM SVC)</w:t>
      </w:r>
    </w:p>
    <w:p>
      <w:pPr>
        <w:pStyle w:val="ListBullet"/>
        <w:spacing w:before="0" w:after="60" w:line="276" w:lineRule="auto"/>
        <w:jc w:val="both"/>
      </w:pPr>
      <w:r>
        <w:rPr>
          <w:rFonts w:ascii="Times New Roman" w:hAnsi="Times New Roman"/>
          <w:b/>
          <w:sz w:val="22"/>
        </w:rPr>
        <w:t xml:space="preserve">Artefak 3: </w:t>
      </w:r>
      <w:r>
        <w:rPr>
          <w:rFonts w:ascii="Times New Roman" w:hAnsi="Times New Roman"/>
          <w:sz w:val="22"/>
        </w:rPr>
        <w:t>custom_cnn_cifar10_final.keras (file tunggal terintegrasi HDF5 yang memuat CNN, metadata, dan pipeline SVM)</w:t>
      </w:r>
    </w:p>
    <w:p>
      <w:pPr>
        <w:keepNext/>
        <w:spacing w:before="280" w:after="80"/>
      </w:pPr>
      <w:r>
        <w:rPr>
          <w:rFonts w:ascii="Times New Roman" w:hAnsi="Times New Roman"/>
          <w:b/>
          <w:color w:val="2E5339"/>
          <w:sz w:val="26"/>
        </w:rPr>
        <w:t>11. Kesimpulan</w:t>
      </w:r>
    </w:p>
    <w:p>
      <w:pPr>
        <w:spacing w:before="0" w:after="100" w:line="276" w:lineRule="auto"/>
        <w:jc w:val="both"/>
      </w:pPr>
      <w:r>
        <w:rPr>
          <w:rFonts w:ascii="Times New Roman" w:hAnsi="Times New Roman"/>
          <w:i w:val="0"/>
          <w:sz w:val="22"/>
        </w:rPr>
        <w:t>Pelatihan tahap pertama (Alur 1 RGB) berhasil membuktikan bahwa Custom Deep Residual CNN mampu mengekstrak representasi fitur spasial warna 512 dimensi yang sangat diskriminatif. Optimasi SVM kernel RBF di atas fitur CNN menghasilkan akurasi validasi 93.76% dan akurasi training 98.92%, memberikan dasar yang kuat untuk pengujian pada data test.</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