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Muhamad Haris Wicaksono</w:t>
        <w:tab/>
        <w:t xml:space="preserve">(5111840000029)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 Ridho Daffa Ardista</w:t>
        <w:tab/>
        <w:t xml:space="preserve">        </w:t>
        <w:tab/>
        <w:t xml:space="preserve">(5111840000065)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Kenji Hikmatullah                </w:t>
        <w:tab/>
        <w:t xml:space="preserve">(5111840000074)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Apa kombinasi fitur yang memberikan cluster terbaik menurut indikator </w:t>
      </w:r>
      <w:r w:rsidDel="00000000" w:rsidR="00000000" w:rsidRPr="00000000">
        <w:rPr>
          <w:b w:val="1"/>
          <w:i w:val="1"/>
          <w:rtl w:val="0"/>
        </w:rPr>
        <w:t xml:space="preserve">Sillhoutte score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Pertama kami melihat dapat melihat korelasi terbesar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586163" cy="343673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436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Pada fitur </w:t>
      </w:r>
      <w:r w:rsidDel="00000000" w:rsidR="00000000" w:rsidRPr="00000000">
        <w:rPr>
          <w:i w:val="1"/>
          <w:rtl w:val="0"/>
        </w:rPr>
        <w:t xml:space="preserve">Engine Cylinder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Number of Doors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481638" cy="389296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89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  <w:t xml:space="preserve">Pada fitur </w:t>
      </w:r>
      <w:r w:rsidDel="00000000" w:rsidR="00000000" w:rsidRPr="00000000">
        <w:rPr>
          <w:i w:val="1"/>
          <w:rtl w:val="0"/>
        </w:rPr>
        <w:t xml:space="preserve">city mpg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highway MPG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36004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  <w:t xml:space="preserve">Pada fitur </w:t>
      </w:r>
      <w:r w:rsidDel="00000000" w:rsidR="00000000" w:rsidRPr="00000000">
        <w:rPr>
          <w:i w:val="1"/>
          <w:rtl w:val="0"/>
        </w:rPr>
        <w:t xml:space="preserve">Engine HP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MSRP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36195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  <w:t xml:space="preserve">Setelah membandingkan dari berbagai fitur nilai dari </w:t>
      </w:r>
      <w:r w:rsidDel="00000000" w:rsidR="00000000" w:rsidRPr="00000000">
        <w:rPr>
          <w:i w:val="1"/>
          <w:rtl w:val="0"/>
        </w:rPr>
        <w:t xml:space="preserve">silhoute score</w:t>
      </w:r>
      <w:r w:rsidDel="00000000" w:rsidR="00000000" w:rsidRPr="00000000">
        <w:rPr>
          <w:rtl w:val="0"/>
        </w:rPr>
        <w:t xml:space="preserve"> yang paling baik antara </w:t>
      </w:r>
      <w:r w:rsidDel="00000000" w:rsidR="00000000" w:rsidRPr="00000000">
        <w:rPr>
          <w:i w:val="1"/>
          <w:rtl w:val="0"/>
        </w:rPr>
        <w:t xml:space="preserve">city mpg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highway MPG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Bagaimana korelasi antar fitur-fitur yang dipilih?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Dibawah ini adalah nilai-nilai correlations antara fitur-fitur yang kami pilih pada no 1. Kalo dilihat dari nilai-nilai di bawah hubungan korelasi antara fitur-fitur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417195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688134" cy="39100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8134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05175" cy="41529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Apakah ada proses </w:t>
      </w:r>
      <w:r w:rsidDel="00000000" w:rsidR="00000000" w:rsidRPr="00000000">
        <w:rPr>
          <w:b w:val="1"/>
          <w:i w:val="1"/>
          <w:rtl w:val="0"/>
        </w:rPr>
        <w:t xml:space="preserve">cleaning data</w:t>
      </w:r>
      <w:r w:rsidDel="00000000" w:rsidR="00000000" w:rsidRPr="00000000">
        <w:rPr>
          <w:b w:val="1"/>
          <w:rtl w:val="0"/>
        </w:rPr>
        <w:t xml:space="preserve"> (impute, dll)?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Bagaimana hasil cluster jika centroid terbentuk secara random atau dipilihkan yang terbaik kmeans ++?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  <w:t xml:space="preserve">Pada fitur </w:t>
      </w:r>
      <w:r w:rsidDel="00000000" w:rsidR="00000000" w:rsidRPr="00000000">
        <w:rPr>
          <w:i w:val="1"/>
          <w:rtl w:val="0"/>
        </w:rPr>
        <w:t xml:space="preserve">Engine Cylinder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Engine HP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776538" cy="228544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285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3841" cy="2282763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3841" cy="228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  <w:t xml:space="preserve">Pada fitur </w:t>
      </w:r>
      <w:r w:rsidDel="00000000" w:rsidR="00000000" w:rsidRPr="00000000">
        <w:rPr>
          <w:i w:val="1"/>
          <w:rtl w:val="0"/>
        </w:rPr>
        <w:t xml:space="preserve">MSRP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Year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698216" cy="2212724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8216" cy="2212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0749" cy="2212812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749" cy="221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721356" cy="2319338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1356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76094" cy="2330236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094" cy="2330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Rata-rata nilai silhouette lebih tinggi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Bandingkan K Means dengan Hierarchical (divisive, agglomerative)!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Waktu kompleksitas K means linier O(n) sedangkan Hierarchical O(n).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Bandingkan dengan algoritma jika menggunakan SkLearn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Kelompok kami melakukan pengcekan pada fitur Engine HP dan Engine Cylinder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048253" cy="3024188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253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Agglomerative Hierarchical Clustering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Scater plot Kmeans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Dendogram untuk hierarchical clustering Agglomerative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Tujuan: utk Data Cars mana yang paling sesuai dalam melakukan pengelompokkan? partitional atau hierarchical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Saat melakukan percobaan fitur fitur diatas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5.png"/><Relationship Id="rId22" Type="http://schemas.openxmlformats.org/officeDocument/2006/relationships/image" Target="media/image5.png"/><Relationship Id="rId10" Type="http://schemas.openxmlformats.org/officeDocument/2006/relationships/image" Target="media/image6.png"/><Relationship Id="rId21" Type="http://schemas.openxmlformats.org/officeDocument/2006/relationships/image" Target="media/image19.png"/><Relationship Id="rId13" Type="http://schemas.openxmlformats.org/officeDocument/2006/relationships/image" Target="media/image17.png"/><Relationship Id="rId24" Type="http://schemas.openxmlformats.org/officeDocument/2006/relationships/image" Target="media/image12.png"/><Relationship Id="rId12" Type="http://schemas.openxmlformats.org/officeDocument/2006/relationships/image" Target="media/image1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3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