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4E0E" w14:textId="460FEC9F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proofErr w:type="spellStart"/>
      <w:r w:rsidRPr="006C0E14">
        <w:rPr>
          <w:rFonts w:ascii="Candara" w:hAnsi="Candara"/>
        </w:rPr>
        <w:t>Judul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penelitian</w:t>
      </w:r>
      <w:proofErr w:type="spellEnd"/>
      <w:r w:rsidRPr="006C0E14">
        <w:rPr>
          <w:rFonts w:ascii="Candara" w:hAnsi="Candara"/>
        </w:rPr>
        <w:tab/>
      </w:r>
      <w:r w:rsidRPr="006C0E14">
        <w:rPr>
          <w:rFonts w:ascii="Candara" w:hAnsi="Candara"/>
        </w:rPr>
        <w:tab/>
        <w:t xml:space="preserve">: </w:t>
      </w:r>
    </w:p>
    <w:p w14:paraId="01E202A1" w14:textId="56E196C9" w:rsidR="00BC5183" w:rsidRPr="006C0E14" w:rsidRDefault="00BC5183" w:rsidP="00BC5183">
      <w:pPr>
        <w:pStyle w:val="Title"/>
        <w:spacing w:after="0"/>
        <w:rPr>
          <w:rFonts w:ascii="Candara" w:hAnsi="Candara" w:cs="Times New Roman"/>
          <w:sz w:val="24"/>
          <w:szCs w:val="24"/>
        </w:rPr>
      </w:pPr>
      <w:proofErr w:type="spellStart"/>
      <w:r w:rsidRPr="006C0E14">
        <w:rPr>
          <w:rFonts w:ascii="Candara" w:hAnsi="Candara" w:cs="Times New Roman"/>
          <w:sz w:val="24"/>
          <w:szCs w:val="24"/>
        </w:rPr>
        <w:t>Determinasi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Sikap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dan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Niat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Adopsi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Mobile Banking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Nasabah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Perbankan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Syariah di Bandung Raya</w:t>
      </w:r>
      <w:r w:rsidR="006843C3" w:rsidRPr="006C0E14">
        <w:rPr>
          <w:rFonts w:ascii="Candara" w:hAnsi="Candara" w:cs="Times New Roman"/>
          <w:sz w:val="24"/>
          <w:szCs w:val="24"/>
        </w:rPr>
        <w:t xml:space="preserve"> </w:t>
      </w:r>
      <w:r w:rsidRPr="006C0E14">
        <w:rPr>
          <w:rFonts w:ascii="Candara" w:hAnsi="Candara" w:cs="Times New Roman"/>
          <w:sz w:val="24"/>
          <w:szCs w:val="24"/>
        </w:rPr>
        <w:t>:</w:t>
      </w:r>
      <w:r w:rsidR="006843C3" w:rsidRPr="006C0E14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Pendekatan</w:t>
      </w:r>
      <w:proofErr w:type="spellEnd"/>
      <w:r w:rsidRPr="006C0E14">
        <w:rPr>
          <w:rFonts w:ascii="Candara" w:hAnsi="Candara" w:cs="Times New Roman"/>
          <w:sz w:val="24"/>
          <w:szCs w:val="24"/>
        </w:rPr>
        <w:t xml:space="preserve"> Technology Acceptance Model dan </w:t>
      </w:r>
      <w:proofErr w:type="spellStart"/>
      <w:r w:rsidRPr="006C0E14">
        <w:rPr>
          <w:rFonts w:ascii="Candara" w:hAnsi="Candara" w:cs="Times New Roman"/>
          <w:sz w:val="24"/>
          <w:szCs w:val="24"/>
        </w:rPr>
        <w:t>Religiusitas</w:t>
      </w:r>
      <w:proofErr w:type="spellEnd"/>
    </w:p>
    <w:p w14:paraId="25EFF6F6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12F07669" w14:textId="13C09196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Nama </w:t>
      </w:r>
      <w:proofErr w:type="spellStart"/>
      <w:r w:rsidRPr="006C0E14">
        <w:rPr>
          <w:rFonts w:ascii="Candara" w:hAnsi="Candara"/>
        </w:rPr>
        <w:t>Perguruan</w:t>
      </w:r>
      <w:proofErr w:type="spellEnd"/>
      <w:r w:rsidRPr="006C0E14">
        <w:rPr>
          <w:rFonts w:ascii="Candara" w:hAnsi="Candara"/>
        </w:rPr>
        <w:t xml:space="preserve"> Tinggi : Universitas </w:t>
      </w:r>
      <w:proofErr w:type="spellStart"/>
      <w:r w:rsidRPr="006C0E14">
        <w:rPr>
          <w:rFonts w:ascii="Candara" w:hAnsi="Candara"/>
        </w:rPr>
        <w:t>Ma’so</w:t>
      </w:r>
      <w:r w:rsidR="006843C3" w:rsidRPr="006C0E14">
        <w:rPr>
          <w:rFonts w:ascii="Candara" w:hAnsi="Candara"/>
        </w:rPr>
        <w:t>em</w:t>
      </w:r>
      <w:proofErr w:type="spellEnd"/>
    </w:p>
    <w:p w14:paraId="0BE821AA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58BDC8C5" w14:textId="636DD385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Skema : </w:t>
      </w:r>
      <w:proofErr w:type="spellStart"/>
      <w:r w:rsidRPr="006C0E14">
        <w:rPr>
          <w:rFonts w:ascii="Candara" w:hAnsi="Candara"/>
        </w:rPr>
        <w:t>Penelitian</w:t>
      </w:r>
      <w:proofErr w:type="spellEnd"/>
      <w:r w:rsidRPr="006C0E14">
        <w:rPr>
          <w:rFonts w:ascii="Candara" w:hAnsi="Candara"/>
        </w:rPr>
        <w:t xml:space="preserve"> Dosen </w:t>
      </w:r>
      <w:proofErr w:type="spellStart"/>
      <w:r w:rsidRPr="006C0E14">
        <w:rPr>
          <w:rFonts w:ascii="Candara" w:hAnsi="Candara"/>
        </w:rPr>
        <w:t>Pemula</w:t>
      </w:r>
      <w:proofErr w:type="spellEnd"/>
    </w:p>
    <w:p w14:paraId="644EB3D8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5A017727" w14:textId="3DD34175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Dana </w:t>
      </w:r>
      <w:proofErr w:type="spellStart"/>
      <w:r w:rsidRPr="006C0E14">
        <w:rPr>
          <w:rFonts w:ascii="Candara" w:hAnsi="Candara"/>
        </w:rPr>
        <w:t>penelitian</w:t>
      </w:r>
      <w:proofErr w:type="spellEnd"/>
      <w:r w:rsidRPr="006C0E14">
        <w:rPr>
          <w:rFonts w:ascii="Candara" w:hAnsi="Candara"/>
        </w:rPr>
        <w:t xml:space="preserve"> :</w:t>
      </w:r>
      <w:r w:rsidR="006843C3" w:rsidRPr="006C0E14">
        <w:rPr>
          <w:rFonts w:ascii="Candara" w:hAnsi="Candara"/>
        </w:rPr>
        <w:t xml:space="preserve"> Rp.28.150.000</w:t>
      </w:r>
    </w:p>
    <w:p w14:paraId="7F657432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32F3D53D" w14:textId="66E31690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Tim </w:t>
      </w:r>
      <w:proofErr w:type="spellStart"/>
      <w:r w:rsidRPr="006C0E14">
        <w:rPr>
          <w:rFonts w:ascii="Candara" w:hAnsi="Candara"/>
        </w:rPr>
        <w:t>peneliti</w:t>
      </w:r>
      <w:proofErr w:type="spellEnd"/>
      <w:r w:rsidRPr="006C0E14">
        <w:rPr>
          <w:rFonts w:ascii="Candara" w:hAnsi="Candara"/>
        </w:rPr>
        <w:t xml:space="preserve"> : </w:t>
      </w:r>
      <w:proofErr w:type="spellStart"/>
      <w:r w:rsidRPr="006C0E14">
        <w:rPr>
          <w:rFonts w:ascii="Candara" w:hAnsi="Candara"/>
        </w:rPr>
        <w:t>Badriyatul</w:t>
      </w:r>
      <w:proofErr w:type="spellEnd"/>
      <w:r w:rsidRPr="006C0E14">
        <w:rPr>
          <w:rFonts w:ascii="Candara" w:hAnsi="Candara"/>
        </w:rPr>
        <w:t xml:space="preserve"> Huda (</w:t>
      </w:r>
      <w:proofErr w:type="spellStart"/>
      <w:r w:rsidRPr="006C0E14">
        <w:rPr>
          <w:rFonts w:ascii="Candara" w:hAnsi="Candara"/>
        </w:rPr>
        <w:t>Ketua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peneliti</w:t>
      </w:r>
      <w:proofErr w:type="spellEnd"/>
      <w:r w:rsidRPr="006C0E14">
        <w:rPr>
          <w:rFonts w:ascii="Candara" w:hAnsi="Candara"/>
        </w:rPr>
        <w:t>)</w:t>
      </w:r>
    </w:p>
    <w:p w14:paraId="70E532A0" w14:textId="1A75C393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                          </w:t>
      </w:r>
      <w:r w:rsidR="00A11533">
        <w:rPr>
          <w:rFonts w:ascii="Candara" w:hAnsi="Candara"/>
        </w:rPr>
        <w:t xml:space="preserve">Adi </w:t>
      </w:r>
      <w:proofErr w:type="spellStart"/>
      <w:r w:rsidR="00A11533">
        <w:rPr>
          <w:rFonts w:ascii="Candara" w:hAnsi="Candara"/>
        </w:rPr>
        <w:t>Indradi</w:t>
      </w:r>
      <w:proofErr w:type="spellEnd"/>
      <w:r w:rsidR="00A11533">
        <w:rPr>
          <w:rFonts w:ascii="Candara" w:hAnsi="Candara"/>
        </w:rPr>
        <w:t xml:space="preserve"> </w:t>
      </w:r>
      <w:proofErr w:type="spellStart"/>
      <w:r w:rsidR="00A11533">
        <w:rPr>
          <w:rFonts w:ascii="Candara" w:hAnsi="Candara"/>
        </w:rPr>
        <w:t>Wazdi</w:t>
      </w:r>
      <w:proofErr w:type="spellEnd"/>
      <w:r w:rsidRPr="006C0E14">
        <w:rPr>
          <w:rFonts w:ascii="Candara" w:hAnsi="Candara"/>
        </w:rPr>
        <w:t xml:space="preserve"> (</w:t>
      </w:r>
      <w:proofErr w:type="spellStart"/>
      <w:r w:rsidRPr="006C0E14">
        <w:rPr>
          <w:rFonts w:ascii="Candara" w:hAnsi="Candara"/>
        </w:rPr>
        <w:t>Anggota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peneliti</w:t>
      </w:r>
      <w:proofErr w:type="spellEnd"/>
      <w:r w:rsidRPr="006C0E14">
        <w:rPr>
          <w:rFonts w:ascii="Candara" w:hAnsi="Candara"/>
        </w:rPr>
        <w:t>)</w:t>
      </w:r>
    </w:p>
    <w:p w14:paraId="7461CF58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07640E25" w14:textId="4649456B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proofErr w:type="spellStart"/>
      <w:r w:rsidRPr="006C0E14">
        <w:rPr>
          <w:rFonts w:ascii="Candara" w:hAnsi="Candara"/>
        </w:rPr>
        <w:t>Tahun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pelaksanaan</w:t>
      </w:r>
      <w:proofErr w:type="spellEnd"/>
      <w:r w:rsidRPr="006C0E14">
        <w:rPr>
          <w:rFonts w:ascii="Candara" w:hAnsi="Candara"/>
        </w:rPr>
        <w:t xml:space="preserve"> : 2025</w:t>
      </w:r>
    </w:p>
    <w:p w14:paraId="5A8F8C2F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2481F59A" w14:textId="4B4F81FA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TKT </w:t>
      </w:r>
      <w:proofErr w:type="spellStart"/>
      <w:r w:rsidRPr="006C0E14">
        <w:rPr>
          <w:rFonts w:ascii="Candara" w:hAnsi="Candara"/>
        </w:rPr>
        <w:t>akhir</w:t>
      </w:r>
      <w:proofErr w:type="spellEnd"/>
      <w:r w:rsidRPr="006C0E14">
        <w:rPr>
          <w:rFonts w:ascii="Candara" w:hAnsi="Candara"/>
        </w:rPr>
        <w:t xml:space="preserve"> : TKT 3</w:t>
      </w:r>
    </w:p>
    <w:p w14:paraId="6FD6B138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00C4480A" w14:textId="180C59C2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proofErr w:type="spellStart"/>
      <w:r w:rsidRPr="006C0E14">
        <w:rPr>
          <w:rFonts w:ascii="Candara" w:hAnsi="Candara"/>
        </w:rPr>
        <w:t>Luaran</w:t>
      </w:r>
      <w:proofErr w:type="spellEnd"/>
      <w:r w:rsidRPr="006C0E14">
        <w:rPr>
          <w:rFonts w:ascii="Candara" w:hAnsi="Candara"/>
        </w:rPr>
        <w:t xml:space="preserve"> : </w:t>
      </w:r>
      <w:proofErr w:type="spellStart"/>
      <w:r w:rsidRPr="006C0E14">
        <w:rPr>
          <w:rFonts w:ascii="Candara" w:hAnsi="Candara"/>
        </w:rPr>
        <w:t>Jurnal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nasional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terakreditasi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sinta</w:t>
      </w:r>
      <w:proofErr w:type="spellEnd"/>
      <w:r w:rsidRPr="006C0E14">
        <w:rPr>
          <w:rFonts w:ascii="Candara" w:hAnsi="Candara"/>
        </w:rPr>
        <w:t xml:space="preserve"> 2 di Journal of Islamic Economics and Business (JIEB).</w:t>
      </w:r>
    </w:p>
    <w:p w14:paraId="13984D97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7E24ACE8" w14:textId="77777777" w:rsidR="00BC5183" w:rsidRPr="006C0E14" w:rsidRDefault="00BC5183" w:rsidP="00BC5183">
      <w:pPr>
        <w:spacing w:after="0" w:line="240" w:lineRule="auto"/>
        <w:jc w:val="both"/>
        <w:rPr>
          <w:rFonts w:ascii="Candara" w:hAnsi="Candara"/>
        </w:rPr>
      </w:pPr>
      <w:proofErr w:type="spellStart"/>
      <w:r w:rsidRPr="006C0E14">
        <w:rPr>
          <w:rFonts w:ascii="Candara" w:hAnsi="Candara"/>
        </w:rPr>
        <w:t>Ringkasan</w:t>
      </w:r>
      <w:proofErr w:type="spellEnd"/>
      <w:r w:rsidRPr="006C0E14">
        <w:rPr>
          <w:rFonts w:ascii="Candara" w:hAnsi="Candara"/>
        </w:rPr>
        <w:t xml:space="preserve"> </w:t>
      </w:r>
      <w:proofErr w:type="spellStart"/>
      <w:r w:rsidRPr="006C0E14">
        <w:rPr>
          <w:rFonts w:ascii="Candara" w:hAnsi="Candara"/>
        </w:rPr>
        <w:t>penelitian</w:t>
      </w:r>
      <w:proofErr w:type="spellEnd"/>
      <w:r w:rsidRPr="006C0E14">
        <w:rPr>
          <w:rFonts w:ascii="Candara" w:hAnsi="Candara"/>
        </w:rPr>
        <w:t xml:space="preserve"> : </w:t>
      </w:r>
    </w:p>
    <w:p w14:paraId="76D3024E" w14:textId="5CEAC6E1" w:rsidR="00BC5183" w:rsidRPr="006C0E14" w:rsidRDefault="00BC5183" w:rsidP="00BC5183">
      <w:pPr>
        <w:spacing w:after="0" w:line="240" w:lineRule="auto"/>
        <w:jc w:val="both"/>
        <w:rPr>
          <w:rFonts w:ascii="Candara" w:hAnsi="Candara" w:cs="Times New Roman"/>
        </w:rPr>
      </w:pPr>
      <w:proofErr w:type="spellStart"/>
      <w:r w:rsidRPr="006C0E14">
        <w:rPr>
          <w:rFonts w:ascii="Candara" w:hAnsi="Candara" w:cs="Times New Roman"/>
        </w:rPr>
        <w:t>Penelitian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ini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mengidentifikasi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variabel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utama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seperti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persepsi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kegunaan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kemudahan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penggunaan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kepercayaan</w:t>
      </w:r>
      <w:proofErr w:type="spellEnd"/>
      <w:r w:rsidRPr="006C0E14">
        <w:rPr>
          <w:rFonts w:ascii="Candara" w:hAnsi="Candara" w:cs="Times New Roman"/>
        </w:rPr>
        <w:t xml:space="preserve">, dan </w:t>
      </w:r>
      <w:proofErr w:type="spellStart"/>
      <w:r w:rsidRPr="006C0E14">
        <w:rPr>
          <w:rFonts w:ascii="Candara" w:hAnsi="Candara" w:cs="Times New Roman"/>
        </w:rPr>
        <w:t>keamanan</w:t>
      </w:r>
      <w:proofErr w:type="spellEnd"/>
      <w:r w:rsidRPr="006C0E14">
        <w:rPr>
          <w:rFonts w:ascii="Candara" w:hAnsi="Candara" w:cs="Times New Roman"/>
        </w:rPr>
        <w:t xml:space="preserve">, yang </w:t>
      </w:r>
      <w:proofErr w:type="spellStart"/>
      <w:r w:rsidRPr="006C0E14">
        <w:rPr>
          <w:rFonts w:ascii="Candara" w:hAnsi="Candara" w:cs="Times New Roman"/>
        </w:rPr>
        <w:t>mempengaruhi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sikap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mobile banking dan </w:t>
      </w:r>
      <w:proofErr w:type="spellStart"/>
      <w:r w:rsidRPr="006C0E14">
        <w:rPr>
          <w:rFonts w:ascii="Candara" w:hAnsi="Candara" w:cs="Times New Roman"/>
        </w:rPr>
        <w:t>dampaknya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niat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adopsi</w:t>
      </w:r>
      <w:proofErr w:type="spellEnd"/>
      <w:r w:rsidRPr="006C0E14">
        <w:rPr>
          <w:rFonts w:ascii="Candara" w:hAnsi="Candara" w:cs="Times New Roman"/>
        </w:rPr>
        <w:t xml:space="preserve">. TAM </w:t>
      </w:r>
      <w:proofErr w:type="spellStart"/>
      <w:r w:rsidRPr="006C0E14">
        <w:rPr>
          <w:rFonts w:ascii="Candara" w:hAnsi="Candara" w:cs="Times New Roman"/>
        </w:rPr>
        <w:t>telah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banyak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digunakan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dalam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penelitian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sebelumnya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namun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belum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banyak</w:t>
      </w:r>
      <w:proofErr w:type="spellEnd"/>
      <w:r w:rsidRPr="006C0E14">
        <w:rPr>
          <w:rFonts w:ascii="Candara" w:hAnsi="Candara" w:cs="Times New Roman"/>
        </w:rPr>
        <w:t xml:space="preserve"> yang </w:t>
      </w:r>
      <w:proofErr w:type="spellStart"/>
      <w:r w:rsidRPr="006C0E14">
        <w:rPr>
          <w:rFonts w:ascii="Candara" w:hAnsi="Candara" w:cs="Times New Roman"/>
        </w:rPr>
        <w:t>menelaah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bagaimana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religiusitas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dapat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memoderasi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hubungan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antara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faktor-faktor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tersebut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dalam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konteks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perbankan</w:t>
      </w:r>
      <w:proofErr w:type="spellEnd"/>
      <w:r w:rsidRPr="006C0E14">
        <w:rPr>
          <w:rFonts w:ascii="Candara" w:hAnsi="Candara" w:cs="Times New Roman"/>
        </w:rPr>
        <w:t xml:space="preserve"> syariah. </w:t>
      </w:r>
      <w:proofErr w:type="spellStart"/>
      <w:r w:rsidRPr="006C0E14">
        <w:rPr>
          <w:rFonts w:ascii="Candara" w:hAnsi="Candara" w:cs="Times New Roman"/>
        </w:rPr>
        <w:t>Survei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dilakukan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209 </w:t>
      </w:r>
      <w:proofErr w:type="spellStart"/>
      <w:r w:rsidRPr="006C0E14">
        <w:rPr>
          <w:rFonts w:ascii="Candara" w:hAnsi="Candara" w:cs="Times New Roman"/>
        </w:rPr>
        <w:t>responden</w:t>
      </w:r>
      <w:proofErr w:type="spellEnd"/>
      <w:r w:rsidRPr="006C0E14">
        <w:rPr>
          <w:rFonts w:ascii="Candara" w:hAnsi="Candara" w:cs="Times New Roman"/>
        </w:rPr>
        <w:t xml:space="preserve"> di Bandung Raya, dan data </w:t>
      </w:r>
      <w:proofErr w:type="spellStart"/>
      <w:r w:rsidRPr="006C0E14">
        <w:rPr>
          <w:rFonts w:ascii="Candara" w:hAnsi="Candara" w:cs="Times New Roman"/>
        </w:rPr>
        <w:t>dianalisis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menggunakan</w:t>
      </w:r>
      <w:proofErr w:type="spellEnd"/>
      <w:r w:rsidRPr="006C0E14">
        <w:rPr>
          <w:rFonts w:ascii="Candara" w:hAnsi="Candara" w:cs="Times New Roman"/>
        </w:rPr>
        <w:t xml:space="preserve"> SEM-PLS. Hasil </w:t>
      </w:r>
      <w:proofErr w:type="spellStart"/>
      <w:r w:rsidRPr="006C0E14">
        <w:rPr>
          <w:rFonts w:ascii="Candara" w:hAnsi="Candara" w:cs="Times New Roman"/>
        </w:rPr>
        <w:t>penelitian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menunjukkan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bahwa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persepsi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kegunaan</w:t>
      </w:r>
      <w:proofErr w:type="spellEnd"/>
      <w:r w:rsidRPr="006C0E14">
        <w:rPr>
          <w:rFonts w:ascii="Candara" w:hAnsi="Candara" w:cs="Times New Roman"/>
        </w:rPr>
        <w:t xml:space="preserve"> dan </w:t>
      </w:r>
      <w:proofErr w:type="spellStart"/>
      <w:r w:rsidRPr="006C0E14">
        <w:rPr>
          <w:rFonts w:ascii="Candara" w:hAnsi="Candara" w:cs="Times New Roman"/>
        </w:rPr>
        <w:t>kemudahan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penggunaan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berpengaruh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signifikan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sikap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mobile banking, </w:t>
      </w:r>
      <w:proofErr w:type="spellStart"/>
      <w:r w:rsidRPr="006C0E14">
        <w:rPr>
          <w:rFonts w:ascii="Candara" w:hAnsi="Candara" w:cs="Times New Roman"/>
        </w:rPr>
        <w:t>sedangkan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kepercayaan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keamanan</w:t>
      </w:r>
      <w:proofErr w:type="spellEnd"/>
      <w:r w:rsidRPr="006C0E14">
        <w:rPr>
          <w:rFonts w:ascii="Candara" w:hAnsi="Candara" w:cs="Times New Roman"/>
        </w:rPr>
        <w:t xml:space="preserve">, dan </w:t>
      </w:r>
      <w:proofErr w:type="spellStart"/>
      <w:r w:rsidRPr="006C0E14">
        <w:rPr>
          <w:rFonts w:ascii="Candara" w:hAnsi="Candara" w:cs="Times New Roman"/>
        </w:rPr>
        <w:t>religiusitas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tidak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berpengaruh</w:t>
      </w:r>
      <w:proofErr w:type="spellEnd"/>
      <w:r w:rsidRPr="006C0E14">
        <w:rPr>
          <w:rFonts w:ascii="Candara" w:hAnsi="Candara" w:cs="Times New Roman"/>
        </w:rPr>
        <w:t xml:space="preserve">. </w:t>
      </w:r>
      <w:proofErr w:type="spellStart"/>
      <w:r w:rsidRPr="006C0E14">
        <w:rPr>
          <w:rFonts w:ascii="Candara" w:hAnsi="Candara" w:cs="Times New Roman"/>
        </w:rPr>
        <w:t>Namun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religiusitas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terbukti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berpengaruh</w:t>
      </w:r>
      <w:proofErr w:type="spellEnd"/>
      <w:r w:rsidRPr="006C0E14">
        <w:rPr>
          <w:rFonts w:ascii="Candara" w:hAnsi="Candara" w:cs="Times New Roman"/>
        </w:rPr>
        <w:t xml:space="preserve"> sangat </w:t>
      </w:r>
      <w:proofErr w:type="spellStart"/>
      <w:r w:rsidRPr="006C0E14">
        <w:rPr>
          <w:rFonts w:ascii="Candara" w:hAnsi="Candara" w:cs="Times New Roman"/>
        </w:rPr>
        <w:t>signifikan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niat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adopsi</w:t>
      </w:r>
      <w:proofErr w:type="spellEnd"/>
      <w:r w:rsidRPr="006C0E14">
        <w:rPr>
          <w:rFonts w:ascii="Candara" w:hAnsi="Candara" w:cs="Times New Roman"/>
        </w:rPr>
        <w:t xml:space="preserve">, </w:t>
      </w:r>
      <w:proofErr w:type="spellStart"/>
      <w:r w:rsidRPr="006C0E14">
        <w:rPr>
          <w:rFonts w:ascii="Candara" w:hAnsi="Candara" w:cs="Times New Roman"/>
        </w:rPr>
        <w:t>sementara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sikap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tidak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berpengaruh</w:t>
      </w:r>
      <w:proofErr w:type="spellEnd"/>
      <w:r w:rsidRPr="006C0E14">
        <w:rPr>
          <w:rFonts w:ascii="Candara" w:hAnsi="Candara" w:cs="Times New Roman"/>
        </w:rPr>
        <w:t xml:space="preserve">. </w:t>
      </w:r>
      <w:proofErr w:type="spellStart"/>
      <w:r w:rsidRPr="006C0E14">
        <w:rPr>
          <w:rFonts w:ascii="Candara" w:hAnsi="Candara" w:cs="Times New Roman"/>
        </w:rPr>
        <w:t>Temuan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ini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menegaskan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bahwa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adopsi</w:t>
      </w:r>
      <w:proofErr w:type="spellEnd"/>
      <w:r w:rsidRPr="006C0E14">
        <w:rPr>
          <w:rFonts w:ascii="Candara" w:hAnsi="Candara" w:cs="Times New Roman"/>
        </w:rPr>
        <w:t xml:space="preserve"> mobile banking syariah </w:t>
      </w:r>
      <w:proofErr w:type="spellStart"/>
      <w:r w:rsidRPr="006C0E14">
        <w:rPr>
          <w:rFonts w:ascii="Candara" w:hAnsi="Candara" w:cs="Times New Roman"/>
        </w:rPr>
        <w:t>lebih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dipengaruhi</w:t>
      </w:r>
      <w:proofErr w:type="spellEnd"/>
      <w:r w:rsidRPr="006C0E14">
        <w:rPr>
          <w:rFonts w:ascii="Candara" w:hAnsi="Candara" w:cs="Times New Roman"/>
        </w:rPr>
        <w:t xml:space="preserve"> oleh </w:t>
      </w:r>
      <w:proofErr w:type="spellStart"/>
      <w:r w:rsidRPr="006C0E14">
        <w:rPr>
          <w:rFonts w:ascii="Candara" w:hAnsi="Candara" w:cs="Times New Roman"/>
        </w:rPr>
        <w:t>nilai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religiusitas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dibandingkan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sikap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pengguna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terhadap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teknologi</w:t>
      </w:r>
      <w:proofErr w:type="spellEnd"/>
      <w:r w:rsidRPr="006C0E14">
        <w:rPr>
          <w:rFonts w:ascii="Candara" w:hAnsi="Candara" w:cs="Times New Roman"/>
        </w:rPr>
        <w:t>.</w:t>
      </w:r>
    </w:p>
    <w:p w14:paraId="7B091B8A" w14:textId="77777777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2FC9E4A3" w14:textId="77777777" w:rsidR="00BC5183" w:rsidRPr="006C0E14" w:rsidRDefault="00BC5183" w:rsidP="00BC5183">
      <w:pPr>
        <w:spacing w:after="0" w:line="240" w:lineRule="auto"/>
        <w:rPr>
          <w:rFonts w:ascii="Candara" w:hAnsi="Candara" w:cs="Times New Roman"/>
        </w:rPr>
      </w:pPr>
      <w:r w:rsidRPr="006C0E14">
        <w:rPr>
          <w:rFonts w:ascii="Candara" w:hAnsi="Candara"/>
        </w:rPr>
        <w:t xml:space="preserve">Kata </w:t>
      </w:r>
      <w:proofErr w:type="spellStart"/>
      <w:r w:rsidRPr="006C0E14">
        <w:rPr>
          <w:rFonts w:ascii="Candara" w:hAnsi="Candara"/>
        </w:rPr>
        <w:t>kunci</w:t>
      </w:r>
      <w:proofErr w:type="spellEnd"/>
      <w:r w:rsidRPr="006C0E14">
        <w:rPr>
          <w:rFonts w:ascii="Candara" w:hAnsi="Candara"/>
        </w:rPr>
        <w:t xml:space="preserve"> : </w:t>
      </w:r>
      <w:r w:rsidRPr="006C0E14">
        <w:rPr>
          <w:rFonts w:ascii="Candara" w:hAnsi="Candara" w:cs="Times New Roman"/>
          <w:i/>
          <w:iCs/>
        </w:rPr>
        <w:t>Mobile Banking; Technology Acceptance Model</w:t>
      </w:r>
      <w:r w:rsidRPr="006C0E14">
        <w:rPr>
          <w:rFonts w:ascii="Candara" w:hAnsi="Candara" w:cs="Times New Roman"/>
        </w:rPr>
        <w:t xml:space="preserve">; </w:t>
      </w:r>
      <w:proofErr w:type="spellStart"/>
      <w:r w:rsidRPr="006C0E14">
        <w:rPr>
          <w:rFonts w:ascii="Candara" w:hAnsi="Candara" w:cs="Times New Roman"/>
        </w:rPr>
        <w:t>Religiusitas</w:t>
      </w:r>
      <w:proofErr w:type="spellEnd"/>
      <w:r w:rsidRPr="006C0E14">
        <w:rPr>
          <w:rFonts w:ascii="Candara" w:hAnsi="Candara" w:cs="Times New Roman"/>
        </w:rPr>
        <w:t xml:space="preserve">; </w:t>
      </w:r>
      <w:proofErr w:type="spellStart"/>
      <w:r w:rsidRPr="006C0E14">
        <w:rPr>
          <w:rFonts w:ascii="Candara" w:hAnsi="Candara" w:cs="Times New Roman"/>
        </w:rPr>
        <w:t>Perbankan</w:t>
      </w:r>
      <w:proofErr w:type="spellEnd"/>
      <w:r w:rsidRPr="006C0E14">
        <w:rPr>
          <w:rFonts w:ascii="Candara" w:hAnsi="Candara" w:cs="Times New Roman"/>
        </w:rPr>
        <w:t xml:space="preserve"> Syariah; </w:t>
      </w:r>
      <w:proofErr w:type="spellStart"/>
      <w:r w:rsidRPr="006C0E14">
        <w:rPr>
          <w:rFonts w:ascii="Candara" w:hAnsi="Candara" w:cs="Times New Roman"/>
        </w:rPr>
        <w:t>Adopsi</w:t>
      </w:r>
      <w:proofErr w:type="spellEnd"/>
      <w:r w:rsidRPr="006C0E14">
        <w:rPr>
          <w:rFonts w:ascii="Candara" w:hAnsi="Candara" w:cs="Times New Roman"/>
        </w:rPr>
        <w:t xml:space="preserve"> </w:t>
      </w:r>
      <w:proofErr w:type="spellStart"/>
      <w:r w:rsidRPr="006C0E14">
        <w:rPr>
          <w:rFonts w:ascii="Candara" w:hAnsi="Candara" w:cs="Times New Roman"/>
        </w:rPr>
        <w:t>Teknologi</w:t>
      </w:r>
      <w:proofErr w:type="spellEnd"/>
      <w:r w:rsidRPr="006C0E14">
        <w:rPr>
          <w:rFonts w:ascii="Candara" w:hAnsi="Candara" w:cs="Times New Roman"/>
        </w:rPr>
        <w:t>.</w:t>
      </w:r>
    </w:p>
    <w:p w14:paraId="772266BA" w14:textId="6F551728" w:rsidR="00BC5183" w:rsidRPr="006C0E14" w:rsidRDefault="00BC5183" w:rsidP="00BC5183">
      <w:pPr>
        <w:spacing w:after="0" w:line="240" w:lineRule="auto"/>
        <w:rPr>
          <w:rFonts w:ascii="Candara" w:hAnsi="Candara"/>
        </w:rPr>
      </w:pPr>
    </w:p>
    <w:p w14:paraId="6BD0CEB5" w14:textId="5435D1FA" w:rsidR="00BC5183" w:rsidRPr="006C0E14" w:rsidRDefault="00BC5183" w:rsidP="00BC5183">
      <w:pPr>
        <w:spacing w:after="0" w:line="240" w:lineRule="auto"/>
        <w:rPr>
          <w:rFonts w:ascii="Candara" w:hAnsi="Candara"/>
        </w:rPr>
      </w:pPr>
      <w:r w:rsidRPr="006C0E14">
        <w:rPr>
          <w:rFonts w:ascii="Candara" w:hAnsi="Candara"/>
        </w:rPr>
        <w:t xml:space="preserve">Hasil </w:t>
      </w:r>
      <w:proofErr w:type="spellStart"/>
      <w:r w:rsidRPr="006C0E14">
        <w:rPr>
          <w:rFonts w:ascii="Candara" w:hAnsi="Candara"/>
        </w:rPr>
        <w:t>penelitian</w:t>
      </w:r>
      <w:proofErr w:type="spellEnd"/>
      <w:r w:rsidRPr="006C0E14">
        <w:rPr>
          <w:rFonts w:ascii="Candara" w:hAnsi="Candara"/>
        </w:rPr>
        <w:t xml:space="preserve"> :</w:t>
      </w:r>
    </w:p>
    <w:p w14:paraId="39D66658" w14:textId="77777777" w:rsidR="006C0E14" w:rsidRPr="006C0E14" w:rsidRDefault="006C0E14" w:rsidP="006C0E14">
      <w:pPr>
        <w:spacing w:after="0" w:line="240" w:lineRule="auto"/>
        <w:jc w:val="both"/>
        <w:rPr>
          <w:rFonts w:ascii="Candara" w:hAnsi="Candara" w:cs="Times New Roman"/>
          <w:color w:val="000000"/>
          <w:kern w:val="0"/>
        </w:rPr>
      </w:pPr>
      <w:r w:rsidRPr="006C0E14">
        <w:rPr>
          <w:rFonts w:ascii="Candara" w:hAnsi="Candara" w:cs="Times New Roman"/>
          <w:color w:val="000000"/>
          <w:kern w:val="0"/>
        </w:rPr>
        <w:t xml:space="preserve">Hasil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penelitian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ini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memberikan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beberapa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temuan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penting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terkait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determinan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sikap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dan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niat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adopsi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mobile banking syariah di Bandung Raya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dengan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menggunakan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pendekatan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r w:rsidRPr="006C0E14">
        <w:rPr>
          <w:rFonts w:ascii="Candara" w:hAnsi="Candara" w:cs="Times New Roman"/>
          <w:i/>
          <w:iCs/>
          <w:color w:val="000000"/>
          <w:kern w:val="0"/>
        </w:rPr>
        <w:t>Technology Acceptance Model</w:t>
      </w:r>
      <w:r w:rsidRPr="006C0E14">
        <w:rPr>
          <w:rFonts w:ascii="Candara" w:hAnsi="Candara" w:cs="Times New Roman"/>
          <w:color w:val="000000"/>
          <w:kern w:val="0"/>
        </w:rPr>
        <w:t xml:space="preserve"> (TAM) yang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diperkaya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dengan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variabel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religiusitas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. Hasil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evaluasi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model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struktural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menunjukkan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bahwa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Perceived Usefulness (PU)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Attitude toward Mobile Banking (AM)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dengan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koefisien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0,228 dan p = 0,007. Perceived Ease of Use (PE)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Attitude toward Mobile Banking (AM) juga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(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0,284; p = 0,001). Perceived Trust (PT)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Attitude toward Mobile Banking (AM)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tidak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(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0,112; p = 0,067). Perceived Security (PS)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Attitude toward Mobile Banking (AM) juga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tidak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(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0,133; </w:t>
      </w:r>
      <w:r w:rsidRPr="006C0E14">
        <w:rPr>
          <w:rFonts w:ascii="Candara" w:hAnsi="Candara" w:cs="Times New Roman"/>
          <w:color w:val="000000"/>
          <w:kern w:val="0"/>
        </w:rPr>
        <w:lastRenderedPageBreak/>
        <w:t xml:space="preserve">p = 0,076).  Religiosity (RE)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Attitude toward Mobile Banking (AM)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menunjukkan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hasil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tidak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(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-0,017; p = 0,775).  Religiosity (RE)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Intention to Adopt Mobile Banking (IA)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sangat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dengan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koefisien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β = 0,677 dan p = 0,000.  Attitude toward Mobile Banking (AM) </w:t>
      </w:r>
      <w:r w:rsidRPr="006C0E14">
        <w:rPr>
          <w:rFonts w:ascii="Arial" w:hAnsi="Arial" w:cs="Arial"/>
          <w:color w:val="000000"/>
          <w:kern w:val="0"/>
        </w:rPr>
        <w:t>→</w:t>
      </w:r>
      <w:r w:rsidRPr="006C0E14">
        <w:rPr>
          <w:rFonts w:ascii="Candara" w:hAnsi="Candara" w:cs="Times New Roman"/>
          <w:color w:val="000000"/>
          <w:kern w:val="0"/>
        </w:rPr>
        <w:t xml:space="preserve"> Intention to Adopt Mobile Banking (IA)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tidak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berpengaruh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</w:t>
      </w:r>
      <w:proofErr w:type="spellStart"/>
      <w:r w:rsidRPr="006C0E14">
        <w:rPr>
          <w:rFonts w:ascii="Candara" w:hAnsi="Candara" w:cs="Times New Roman"/>
          <w:color w:val="000000"/>
          <w:kern w:val="0"/>
        </w:rPr>
        <w:t>signifikan</w:t>
      </w:r>
      <w:proofErr w:type="spellEnd"/>
      <w:r w:rsidRPr="006C0E14">
        <w:rPr>
          <w:rFonts w:ascii="Candara" w:hAnsi="Candara" w:cs="Times New Roman"/>
          <w:color w:val="000000"/>
          <w:kern w:val="0"/>
        </w:rPr>
        <w:t xml:space="preserve"> (</w:t>
      </w:r>
      <w:r w:rsidRPr="006C0E14">
        <w:rPr>
          <w:rFonts w:ascii="Candara" w:hAnsi="Candara" w:cs="Candara"/>
          <w:color w:val="000000"/>
          <w:kern w:val="0"/>
        </w:rPr>
        <w:t>β</w:t>
      </w:r>
      <w:r w:rsidRPr="006C0E14">
        <w:rPr>
          <w:rFonts w:ascii="Candara" w:hAnsi="Candara" w:cs="Times New Roman"/>
          <w:color w:val="000000"/>
          <w:kern w:val="0"/>
        </w:rPr>
        <w:t xml:space="preserve"> = -0,060; p = 0,248). </w:t>
      </w:r>
    </w:p>
    <w:p w14:paraId="485ABDE8" w14:textId="77777777" w:rsidR="00BC5183" w:rsidRPr="006C0E14" w:rsidRDefault="00BC5183" w:rsidP="006C0E14">
      <w:pPr>
        <w:spacing w:after="0" w:line="240" w:lineRule="auto"/>
        <w:jc w:val="both"/>
        <w:rPr>
          <w:rFonts w:ascii="Candara" w:hAnsi="Candara"/>
        </w:rPr>
      </w:pPr>
    </w:p>
    <w:sectPr w:rsidR="00BC5183" w:rsidRPr="006C0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83"/>
    <w:rsid w:val="000E4845"/>
    <w:rsid w:val="00316D0D"/>
    <w:rsid w:val="004474C3"/>
    <w:rsid w:val="006843C3"/>
    <w:rsid w:val="006C0E14"/>
    <w:rsid w:val="006F7560"/>
    <w:rsid w:val="009003A6"/>
    <w:rsid w:val="00A11533"/>
    <w:rsid w:val="00BC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7ED5B"/>
  <w15:chartTrackingRefBased/>
  <w15:docId w15:val="{3E01FB38-D6A2-41AB-B1F5-64F0AF42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Nur'aeni .</dc:creator>
  <cp:keywords/>
  <dc:description/>
  <cp:lastModifiedBy>Nur'aeni .</cp:lastModifiedBy>
  <cp:revision>4</cp:revision>
  <dcterms:created xsi:type="dcterms:W3CDTF">2025-12-08T08:23:00Z</dcterms:created>
  <dcterms:modified xsi:type="dcterms:W3CDTF">2025-12-12T01:52:00Z</dcterms:modified>
</cp:coreProperties>
</file>