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891B2"/>
          <w:sz w:val="48"/>
          <w:szCs w:val="48"/>
        </w:rPr>
        <w:t xml:space="preserve">LAPORAN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56"/>
          <w:szCs w:val="56"/>
        </w:rPr>
        <w:t xml:space="preserve">ANALISIS SENSITIVITAS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MODEL FUZZY ANALYTICAL HIERARCHY PROCESS (FAHP)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891B2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Sistem Informasi Manajemen Halal Supply Chain Terintegrasi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Pengujian Kestabilan Bobot Kriteria CP1–CP9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Tanggal: 21 Agustus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Hasil: Cukup Robust — Skor Robustness: 63.9%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DAFTAR ISI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Pendahuluan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Metodologi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Baseline — Ranking Awal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Hasil Simulasi Per Kriteria (CP1–CP9)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Matriks Sensitivitas Komprehensif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Indeks Sensitivitas Per CP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Kesimpulan dan Interpretasi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1. Pendahuluan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Dokumen ini menyajikan hasil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Analisis Sensitivitas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secara komprehensif terhadap model </w:t>
      </w:r>
      <w:r>
        <w:rPr>
          <w:rFonts w:ascii="Calibri" w:cs="Calibri" w:eastAsia="Calibri" w:hAnsi="Calibri"/>
          <w:b/>
          <w:bCs/>
          <w:i/>
          <w:iCs/>
          <w:color w:val="1E293B"/>
          <w:sz w:val="22"/>
          <w:szCs w:val="22"/>
        </w:rPr>
        <w:t xml:space="preserve">Fuzzy Analytical Hierarchy Process (FAHP)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yang digunakan dalam Sistem Informasi Manajemen Halal Supply Chain Terintegrasi.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Analisis sensitivitas bertujuan untuk menguji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kestabilan (robustness)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model terhadap perubahan bobot kriteria. Jika perubahan kecil pada bobot input menyebabkan perubahan besar pada ranking output, maka model dianggap </w:t>
      </w: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sensitif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dan hasilnya kurang dapat diandalkan. Sebaliknya, jika ranking tetap stabil meskipun bobot divariasikan, maka model bersifat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robust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Pengujian dilakukan terhadap seluruh 9 Critical Points (CP1–CP9) dengan variasi perturbasi: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±5%, ±10%, ±15%, dan ±20%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Total skenario yang diuji: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72 skenario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(9 CP × 8 variasi).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2. Metodologi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Prosedur Perturbasi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Langkah-langkah analisis sensitivitas yang digunakan: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Pilih satu CP sebagai target perturbasi.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Modifikasi bobot CP target sebesar ±5%, ±10%, ±15%, ±20% dari nilai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Redistribusi bobot CP lain secara proporsional agar total bobot tetap = 1.0 (100%).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Hitung ranking baru berdasarkan bobot yang telah diperturbasi.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Bandingkan ranking baru dengan ranking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Ulangi untuk seluruh 9 CP.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Formula Redistribusi Proporsional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Misalkan CP target = </w:t>
      </w: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perubahan = </w:t>
      </w: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δ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maka:</w:t>
      </w:r>
    </w:p>
    <w:p>
      <w:pPr>
        <w:spacing w:after="120" w:line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w'_k = w_k × (1 + δ/100)</w:t>
      </w:r>
    </w:p>
    <w:p>
      <w:pPr>
        <w:spacing w:after="120" w:line="3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w'_j = w_j − (w_j / Σw_other) × (w'_k − w_k),  ∀j ≠ k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Sehingga Σw'_i = 1.0 selalu terjaga.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2.3 Metrik Evaluasi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Rank Change Count — jumlah skenario di mana ranking CP berubah.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Top-1 Change Count — jumlah skenario di mana CP peringkat #1 bergeser.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Sensitivity Score — rasio skenario yang mengubah ranking terhadap total skenario.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Robustness Score — 1 − (total rank changes / total skenario) × 100%.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3. Baseline — Ranking Awal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Tabel berikut menampilkan bobot dan ranking awal (baseline) hasil agregasi Fuzzy AHP dari seluruh responden pakar yang tersimpan di database.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Peringkat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Kode 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Critical Point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Global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Persentase (%)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Pengolahan / Processing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0.2592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25.92%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Post-Slaughter Handling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0.1542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15.42%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RPH / Penyembelihan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0.1404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14.04%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Distribusi / Logistik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0.1056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10.56%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Retail / Pasar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0.0968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9.68%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Cold Storage / Gudang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0.0774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7.74%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Pakan &amp; Kesehatan Hewan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0.0586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5.86%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Farm / Kandang Sapi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0.0568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5.68%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Transportasi Hewan ke RPH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0.0510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5.10%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Top-3 Prioritas: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CP6 (25.92%),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CP5 (15.42%),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CP4 (14.04%)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4. Hasil Simulasi Per Kriteria (CP1–CP9)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Bagian ini menampilkan hasil perturbasi untuk setiap CP target. Setiap tabel menunjukkan ranking baru setelah bobot CP target dimodifikasi.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4.1. Skenario: CP1 — Farm / Kandang Sapi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5.68% (Ranking #8)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4.54%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5.11%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5.40%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6.25%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CP1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4.2. Skenario: CP2 — Pakan &amp; Kesehatan Hewan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CP2: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5.86% (Ranking #7)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26.24%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-2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4.98%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-2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5.27%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5.57%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CP2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7.03%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4.3. Skenario: CP3 — Transportasi Hewan ke RPH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CP3: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5.10% (Ranking #9)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25.99%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5.36%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5.86%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CP3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4.4. Skenario: CP4 — RPH / Penyembelihan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CP4: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14.04% (Ranking #3)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11.23%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7.99%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11.93%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12.64%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13.34%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14.74%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15.44%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16.15%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15.04%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9.44%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CP4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16.85%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10.22%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9.36%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7.49%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4.5. Skenario: CP5 — Post-Slaughter Handling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CP5: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15.42% (Ranking #2)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26.87%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12.34%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10.95%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10.03%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8.02%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14.42%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13.11%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9.94%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7.95%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26.39%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14.30%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13.88%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10.75%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14.65%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16.19%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16.96%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25.21%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17.73%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10.27%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9.42%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CP5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24.97%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18.50%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4.6. Skenario: CP6 — Pengolahan / Processing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CP6: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25.92% (Ranking #1)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20.74%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16.50%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15.02%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11.30%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6.27%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22.03%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16.23%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11.11%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5.37%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23.33%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10.02%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8.01%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24.62%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27.22%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28.51%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29.81%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13.30%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10.01%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CP6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31.10%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13.06%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4.7. Skenario: CP7 — Cold Storage / Gudang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CP7: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7.74% (Ranking #6)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26.35%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26.25%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6.58%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26.14%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6.97%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15.48%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7.35%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8.51%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CP7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25.49%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9.29%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4.8. Skenario: CP8 — Distribusi / Logistik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CP8: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10.56% (Ranking #4)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26.53%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14.37%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8.98%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10.03%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11.09%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11.62%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25.46%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12.14%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9.51%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CP8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25.31%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15.06%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12.67%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4.9. Skenario: CP9 — Retail / Pasar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baseline CP9: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9.68% (Ranking #5)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CP9 -20%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26.48%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15.75%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10.79%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7.91%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CP9 -15%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14.27%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8.23%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CP9 -10%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7.82%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CP9 -5%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26.06%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9.20%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+5%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25.78%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15.34%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10.16%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✓ Stabil — Tidak Ada Perubahan Ranking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+10%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25.64%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10.65%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+15%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13.81%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11.13%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5.02%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Skenario: CP9 +20%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Baru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Lama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Baru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25.36%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15.09%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11.62%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▲ +1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▼ -1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7.57%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Ranking Berubah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5. Matriks Sensitivitas Komprehensif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Tabel berikut menampilkan ranking CP target setelah perturbasi untuk seluruh kombinasi CP × variasi. Warna menunjukkan: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2"/>
          <w:szCs w:val="22"/>
        </w:rPr>
        <w:t xml:space="preserve">Hijau (✓) = Ranking tidak berubah (stabil)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97706"/>
          <w:sz w:val="22"/>
          <w:szCs w:val="22"/>
        </w:rPr>
        <w:t xml:space="preserve">Kuning (△) = Ranking berubah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2"/>
          <w:szCs w:val="22"/>
        </w:rPr>
        <w:t xml:space="preserve">Merah (✗) = Top-1 berubah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 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-20%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-15%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-10%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-5%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+5%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+10%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+15%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#8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 △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#9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#8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#7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#7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#7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#7 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#9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#9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#9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#9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#9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#9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#7 △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#3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#3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#3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#3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#3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#2 △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#3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#2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#2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#2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#2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#2 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#1 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#6 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#5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#4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#4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#4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#4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#4 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#6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#5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#5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#5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D1FAE5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#5 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 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#4 △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6. Indeks Sensitivitas Per CP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Tabel berikut merangkum indeks sensitivitas untuk setiap CP — mengukur seberapa banyak skenario yang mengubah ranking ketika bobot CP tersebut diperturbasi.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Bobot Baseline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Skenario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 Berubah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Top-1 Berubah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Skor Sensitivitas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Farm / Kandang Sapi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Sensitif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Pakan &amp; Kesehatan Hewan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Cukup Sensitif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Retail / Pasar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9.68%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Cukup Sensitif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RPH / Penyembelihan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14.04%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Cukup Sensitif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Post-Slaughter Handling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15.42%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Cukup Sensitif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Distribusi / Logistik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10.56%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Cukup Sensitif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Transportasi Hewan ke RPH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Stabil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Pengolahan / Processing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Sangat Stabil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Cold Storage / Gudang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Sangat Stabil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6.1 Visualisasi Sensitivitas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Representasi visual skor sensitivitas per CP (semakin panjang bar, semakin sensitif):</w:t>
      </w:r>
    </w:p>
    <w:p>
      <w:pPr>
        <w:spacing w:after="60"/>
      </w:pP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CP1  </w:t>
      </w:r>
      <w:r>
        <w:rPr>
          <w:rFonts w:ascii="Consolas" w:cs="Consolas" w:eastAsia="Consolas" w:hAnsi="Consolas"/>
          <w:color w:val="DC2626"/>
          <w:sz w:val="18"/>
          <w:szCs w:val="18"/>
        </w:rPr>
        <w:t xml:space="preserve">███████████████████████████████████░░░░░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88%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CP2  </w:t>
      </w:r>
      <w:r>
        <w:rPr>
          <w:rFonts w:ascii="Consolas" w:cs="Consolas" w:eastAsia="Consolas" w:hAnsi="Consolas"/>
          <w:color w:val="D97706"/>
          <w:sz w:val="18"/>
          <w:szCs w:val="18"/>
        </w:rPr>
        <w:t xml:space="preserve">████████████████████░░░░░░░░░░░░░░░░░░░░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50%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CP9  </w:t>
      </w:r>
      <w:r>
        <w:rPr>
          <w:rFonts w:ascii="Consolas" w:cs="Consolas" w:eastAsia="Consolas" w:hAnsi="Consolas"/>
          <w:color w:val="D97706"/>
          <w:sz w:val="18"/>
          <w:szCs w:val="18"/>
        </w:rPr>
        <w:t xml:space="preserve">████████████████████░░░░░░░░░░░░░░░░░░░░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50%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CP4  </w:t>
      </w:r>
      <w:r>
        <w:rPr>
          <w:rFonts w:ascii="Consolas" w:cs="Consolas" w:eastAsia="Consolas" w:hAnsi="Consolas"/>
          <w:color w:val="D97706"/>
          <w:sz w:val="18"/>
          <w:szCs w:val="18"/>
        </w:rPr>
        <w:t xml:space="preserve">███████████████░░░░░░░░░░░░░░░░░░░░░░░░░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38%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CP5  </w:t>
      </w:r>
      <w:r>
        <w:rPr>
          <w:rFonts w:ascii="Consolas" w:cs="Consolas" w:eastAsia="Consolas" w:hAnsi="Consolas"/>
          <w:color w:val="D97706"/>
          <w:sz w:val="18"/>
          <w:szCs w:val="18"/>
        </w:rPr>
        <w:t xml:space="preserve">███████████████░░░░░░░░░░░░░░░░░░░░░░░░░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38%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CP8  </w:t>
      </w:r>
      <w:r>
        <w:rPr>
          <w:rFonts w:ascii="Consolas" w:cs="Consolas" w:eastAsia="Consolas" w:hAnsi="Consolas"/>
          <w:color w:val="D97706"/>
          <w:sz w:val="18"/>
          <w:szCs w:val="18"/>
        </w:rPr>
        <w:t xml:space="preserve">███████████████░░░░░░░░░░░░░░░░░░░░░░░░░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38%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CP3 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██████████░░░░░░░░░░░░░░░░░░░░░░░░░░░░░░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25%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CP6 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░░░░░░░░░░░░░░░░░░░░░░░░░░░░░░░░░░░░░░░░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0%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CP7  </w:t>
      </w:r>
      <w:r>
        <w:rPr>
          <w:rFonts w:ascii="Consolas" w:cs="Consolas" w:eastAsia="Consolas" w:hAnsi="Consolas"/>
          <w:color w:val="059669"/>
          <w:sz w:val="18"/>
          <w:szCs w:val="18"/>
        </w:rPr>
        <w:t xml:space="preserve">░░░░░░░░░░░░░░░░░░░░░░░░░░░░░░░░░░░░░░░░  </w:t>
      </w:r>
      <w:r>
        <w:rPr>
          <w:rFonts w:ascii="Consolas" w:cs="Consolas" w:eastAsia="Consolas" w:hAnsi="Consolas"/>
          <w:b/>
          <w:bCs/>
          <w:color w:val="1E293B"/>
          <w:sz w:val="18"/>
          <w:szCs w:val="18"/>
        </w:rPr>
        <w:t xml:space="preserve">0%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7. Kesimpulan dan Interpretasi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7.1 Ringkasan Hasil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Total Skenario Pengujian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Skenario dengan Perubahan Ranking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Skenario dengan Perubahan Top-1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Skor Robustness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63.9%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Tingkat Robustness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Cukup Robust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Stabilitas Top-3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Stabil 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Top-3 CP Prioritas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CP6, CP5, CP4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 Paling Stabil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D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CP6 — Pengolahan / Processing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 Paling Sensitif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CP1 — Farm / Kandang Sapi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7.2 Interpretasi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Berdasarkan pengujian terhadap keseluruhan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72 skenario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(9 CP × 8 variasi: ±5% s.d. ±20%), model Fuzzy AHP yang digunakan dalam sistem ini memiliki tingkat kestabilan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Cukup Robust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dengan skor robustness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63.9%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Temuan utama: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 menunjukkan sensitivitas terhadap perubahan bobot. Dari 72 skenario, 26 skenario (36.1%) menggeser ranking.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Perlu perhatian khusus pada CP1 (Farm / Kandang Sapi) yang paling sensitif terhadap perubahan.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Top-3 prioritas (CP6, CP5, CP4) tetap stabil.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7.3 Kesimpulan Akhir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Hasil analisis sensitivitas menunjukkan bahwa model Fuzzy AHP yang digunakan dalam Sistem Manajemen Halal Supply Chain ini bersifat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Cukup Robust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Artinya, keputusan akhir mengenai prioritas titik kritis (Critical Points) tetap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perlu ditinjau dengan hati-hati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meskipun terdapat bias minor pada penyesuaian bobot individual oleh pakar.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Model ini layak digunakan sebagai dasar pengambilan keputusan dalam manajemen risiko halal supply chain.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dari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Analisis Sensitivitas — Fuzzy AHP Halal Supply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2026-08-21T13:57:11.010Z</dcterms:created>
  <dcterms:modified xsi:type="dcterms:W3CDTF">2026-08-21T13:57:11.013Z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