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color w:val="0891B2"/>
          <w:sz w:val="32"/>
          <w:szCs w:val="32"/>
        </w:rPr>
        <w:t xml:space="preserve">Laporan Analisis Sensitivitas Komprehensif: Model Fuzzy AHP</w:t>
      </w:r>
    </w:p>
    <w:p>
      <w:pPr>
        <w:spacing w:after="120" w:line="276"/>
      </w:pPr>
      <w:r>
        <w:rPr>
          <w:rFonts w:ascii="Calibri" w:cs="Calibri" w:eastAsia="Calibri" w:hAnsi="Calibri"/>
          <w:color w:val="1E293B"/>
          <w:sz w:val="22"/>
          <w:szCs w:val="22"/>
        </w:rPr>
        <w:t xml:space="preserve">Dokumen ini menyajikan hasil Analisis Sensitivitas secara menyeluruh terhadap model Fuzzy Analytical Hierarchy Process (FAHP) yang digunakan dalam sistem Halal Supply Chain. Pengujian dilakukan dengan memanipulasi bobot dari setiap kriteria (CP1 hingga CP9) sebesar +10%, +20%, -10%, dan -20% secara bergantian.</w:t>
      </w:r>
    </w:p>
    <w:p>
      <w:pPr>
        <w:pStyle w:val="Heading2"/>
        <w:spacing w:after="160" w:before="300"/>
      </w:pPr>
      <w:r>
        <w:rPr>
          <w:rFonts w:ascii="Calibri" w:cs="Calibri" w:eastAsia="Calibri" w:hAnsi="Calibri"/>
          <w:b/>
          <w:bCs/>
          <w:color w:val="1E293B"/>
          <w:sz w:val="28"/>
          <w:szCs w:val="28"/>
        </w:rPr>
        <w:t xml:space="preserve">1. Baseline: Bobot Awal dari Database</w:t>
      </w:r>
    </w:p>
    <w:p>
      <w:pPr>
        <w:spacing w:after="120" w:line="276"/>
      </w:pPr>
      <w:r>
        <w:rPr>
          <w:rFonts w:ascii="Calibri" w:cs="Calibri" w:eastAsia="Calibri" w:hAnsi="Calibri"/>
          <w:color w:val="1E293B"/>
          <w:sz w:val="22"/>
          <w:szCs w:val="22"/>
        </w:rPr>
        <w:t xml:space="preserve">Berikut adalah bobot asli (baseline) hasil agregasi seluruh responden pakar sebelum dilakukan simulasi perubahan bobot.</w:t>
      </w:r>
    </w:p>
    <w:p>
      <w:pPr>
        <w:spacing w:after="120" w:line="276"/>
      </w:pPr>
      <w:r>
        <w:rPr>
          <w:rFonts w:ascii="Calibri" w:cs="Calibri" w:eastAsia="Calibri" w:hAnsi="Calibri"/>
          <w:b/>
          <w:bCs/>
          <w:color w:val="1E293B"/>
          <w:sz w:val="22"/>
          <w:szCs w:val="22"/>
        </w:rPr>
        <w:t xml:space="preserve">Tabel 1: Ranking Baseline (Kondisi Asli)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25.92%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15.42%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14.04%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10.56%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9.68%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7.74%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5.10%</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2. Skenario Pengujian Kriteria: CP1</w:t>
      </w:r>
    </w:p>
    <w:p>
      <w:pPr>
        <w:spacing w:after="120" w:line="276"/>
      </w:pPr>
      <w:r>
        <w:rPr>
          <w:rFonts w:ascii="Calibri" w:cs="Calibri" w:eastAsia="Calibri" w:hAnsi="Calibri"/>
          <w:color w:val="1E293B"/>
          <w:sz w:val="22"/>
          <w:szCs w:val="22"/>
        </w:rPr>
        <w:t xml:space="preserve">Simulasi perubahan bobot artifisial pada CP1 dengan asumsi kriteria lainnya disesuaikan secara proporsional.</w:t>
      </w:r>
    </w:p>
    <w:p>
      <w:pPr>
        <w:spacing w:after="120" w:line="276"/>
      </w:pPr>
      <w:r>
        <w:rPr>
          <w:rFonts w:ascii="Calibri" w:cs="Calibri" w:eastAsia="Calibri" w:hAnsi="Calibri"/>
          <w:b/>
          <w:bCs/>
          <w:color w:val="1E293B"/>
          <w:sz w:val="22"/>
          <w:szCs w:val="22"/>
        </w:rPr>
        <w:t xml:space="preserve">Skenario CP1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25.76%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15.33%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13.96%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10.50%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9.62%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7.69%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6.25%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5.07%</w:t>
            </w:r>
          </w:p>
        </w:tc>
      </w:tr>
    </w:tbl>
    <w:p>
      <w:pPr>
        <w:spacing w:after="200"/>
      </w:pPr>
    </w:p>
    <w:p>
      <w:pPr>
        <w:spacing w:after="120" w:line="276"/>
      </w:pPr>
      <w:r>
        <w:rPr>
          <w:rFonts w:ascii="Calibri" w:cs="Calibri" w:eastAsia="Calibri" w:hAnsi="Calibri"/>
          <w:b/>
          <w:bCs/>
          <w:color w:val="1E293B"/>
          <w:sz w:val="22"/>
          <w:szCs w:val="22"/>
        </w:rPr>
        <w:t xml:space="preserve">Skenario CP1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25.61%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15.23%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13.87%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10.43%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9.56%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7.65%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6.82%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5.04%</w:t>
            </w:r>
          </w:p>
        </w:tc>
      </w:tr>
    </w:tbl>
    <w:p>
      <w:pPr>
        <w:spacing w:after="200"/>
      </w:pPr>
    </w:p>
    <w:p>
      <w:pPr>
        <w:spacing w:after="120" w:line="276"/>
      </w:pPr>
      <w:r>
        <w:rPr>
          <w:rFonts w:ascii="Calibri" w:cs="Calibri" w:eastAsia="Calibri" w:hAnsi="Calibri"/>
          <w:b/>
          <w:bCs/>
          <w:color w:val="1E293B"/>
          <w:sz w:val="22"/>
          <w:szCs w:val="22"/>
        </w:rPr>
        <w:t xml:space="preserve">Skenario CP1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26.08%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15.51%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14.12%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10.62%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9.74%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7.79%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5.11%</w:t>
            </w:r>
          </w:p>
        </w:tc>
      </w:tr>
    </w:tbl>
    <w:p>
      <w:pPr>
        <w:spacing w:after="200"/>
      </w:pPr>
    </w:p>
    <w:p>
      <w:pPr>
        <w:spacing w:after="120" w:line="276"/>
      </w:pPr>
      <w:r>
        <w:rPr>
          <w:rFonts w:ascii="Calibri" w:cs="Calibri" w:eastAsia="Calibri" w:hAnsi="Calibri"/>
          <w:b/>
          <w:bCs/>
          <w:color w:val="1E293B"/>
          <w:sz w:val="22"/>
          <w:szCs w:val="22"/>
        </w:rPr>
        <w:t xml:space="preserve">Skenario CP1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26.23%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15.61%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14.21%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10.69%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9.80%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7.83%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4.54%</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3. Skenario Pengujian Kriteria: CP2</w:t>
      </w:r>
    </w:p>
    <w:p>
      <w:pPr>
        <w:spacing w:after="120" w:line="276"/>
      </w:pPr>
      <w:r>
        <w:rPr>
          <w:rFonts w:ascii="Calibri" w:cs="Calibri" w:eastAsia="Calibri" w:hAnsi="Calibri"/>
          <w:color w:val="1E293B"/>
          <w:sz w:val="22"/>
          <w:szCs w:val="22"/>
        </w:rPr>
        <w:t xml:space="preserve">Simulasi perubahan bobot artifisial pada CP2 dengan asumsi kriteria lainnya disesuaikan secara proporsional.</w:t>
      </w:r>
    </w:p>
    <w:p>
      <w:pPr>
        <w:spacing w:after="120" w:line="276"/>
      </w:pPr>
      <w:r>
        <w:rPr>
          <w:rFonts w:ascii="Calibri" w:cs="Calibri" w:eastAsia="Calibri" w:hAnsi="Calibri"/>
          <w:b/>
          <w:bCs/>
          <w:color w:val="1E293B"/>
          <w:sz w:val="22"/>
          <w:szCs w:val="22"/>
        </w:rPr>
        <w:t xml:space="preserve">Skenario CP2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25.76%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15.32%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13.95%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10.49%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9.62%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7.69%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6.45%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5.07%</w:t>
            </w:r>
          </w:p>
        </w:tc>
      </w:tr>
    </w:tbl>
    <w:p>
      <w:pPr>
        <w:spacing w:after="200"/>
      </w:pPr>
    </w:p>
    <w:p>
      <w:pPr>
        <w:spacing w:after="120" w:line="276"/>
      </w:pPr>
      <w:r>
        <w:rPr>
          <w:rFonts w:ascii="Calibri" w:cs="Calibri" w:eastAsia="Calibri" w:hAnsi="Calibri"/>
          <w:b/>
          <w:bCs/>
          <w:color w:val="1E293B"/>
          <w:sz w:val="22"/>
          <w:szCs w:val="22"/>
        </w:rPr>
        <w:t xml:space="preserve">Skenario CP2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25.60%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15.23%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13.87%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10.43%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9.56%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7.64%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7.03%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5.04%</w:t>
            </w:r>
          </w:p>
        </w:tc>
      </w:tr>
    </w:tbl>
    <w:p>
      <w:pPr>
        <w:spacing w:after="200"/>
      </w:pPr>
    </w:p>
    <w:p>
      <w:pPr>
        <w:spacing w:after="120" w:line="276"/>
      </w:pPr>
      <w:r>
        <w:rPr>
          <w:rFonts w:ascii="Calibri" w:cs="Calibri" w:eastAsia="Calibri" w:hAnsi="Calibri"/>
          <w:b/>
          <w:bCs/>
          <w:color w:val="1E293B"/>
          <w:sz w:val="22"/>
          <w:szCs w:val="22"/>
        </w:rPr>
        <w:t xml:space="preserve">Skenario CP2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26.08%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15.52%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14.13%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10.63%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9.74%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7.79%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5.27%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5.13%</w:t>
            </w:r>
          </w:p>
        </w:tc>
      </w:tr>
    </w:tbl>
    <w:p>
      <w:pPr>
        <w:spacing w:after="200"/>
      </w:pPr>
    </w:p>
    <w:p>
      <w:pPr>
        <w:spacing w:after="120" w:line="276"/>
      </w:pPr>
      <w:r>
        <w:rPr>
          <w:rFonts w:ascii="Calibri" w:cs="Calibri" w:eastAsia="Calibri" w:hAnsi="Calibri"/>
          <w:b/>
          <w:bCs/>
          <w:color w:val="1E293B"/>
          <w:sz w:val="22"/>
          <w:szCs w:val="22"/>
        </w:rPr>
        <w:t xml:space="preserve">Skenario CP2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26.24%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15.61%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14.21%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10.69%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9.80%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7.84%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4.69%</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4. Skenario Pengujian Kriteria: CP3</w:t>
      </w:r>
    </w:p>
    <w:p>
      <w:pPr>
        <w:spacing w:after="120" w:line="276"/>
      </w:pPr>
      <w:r>
        <w:rPr>
          <w:rFonts w:ascii="Calibri" w:cs="Calibri" w:eastAsia="Calibri" w:hAnsi="Calibri"/>
          <w:color w:val="1E293B"/>
          <w:sz w:val="22"/>
          <w:szCs w:val="22"/>
        </w:rPr>
        <w:t xml:space="preserve">Simulasi perubahan bobot artifisial pada CP3 dengan asumsi kriteria lainnya disesuaikan secara proporsional.</w:t>
      </w:r>
    </w:p>
    <w:p>
      <w:pPr>
        <w:spacing w:after="120" w:line="276"/>
      </w:pPr>
      <w:r>
        <w:rPr>
          <w:rFonts w:ascii="Calibri" w:cs="Calibri" w:eastAsia="Calibri" w:hAnsi="Calibri"/>
          <w:b/>
          <w:bCs/>
          <w:color w:val="1E293B"/>
          <w:sz w:val="22"/>
          <w:szCs w:val="22"/>
        </w:rPr>
        <w:t xml:space="preserve">Skenario CP3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25.78%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15.34%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13.96%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10.50%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9.63%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7.70%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5.61%</w:t>
            </w:r>
          </w:p>
        </w:tc>
      </w:tr>
    </w:tbl>
    <w:p>
      <w:pPr>
        <w:spacing w:after="200"/>
      </w:pPr>
    </w:p>
    <w:p>
      <w:pPr>
        <w:spacing w:after="120" w:line="276"/>
      </w:pPr>
      <w:r>
        <w:rPr>
          <w:rFonts w:ascii="Calibri" w:cs="Calibri" w:eastAsia="Calibri" w:hAnsi="Calibri"/>
          <w:b/>
          <w:bCs/>
          <w:color w:val="1E293B"/>
          <w:sz w:val="22"/>
          <w:szCs w:val="22"/>
        </w:rPr>
        <w:t xml:space="preserve">Skenario CP3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25.64%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15.25%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13.89%</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10.45%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9.58%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7.66%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6.12%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5.62%</w:t>
            </w:r>
          </w:p>
        </w:tc>
      </w:tr>
    </w:tbl>
    <w:p>
      <w:pPr>
        <w:spacing w:after="200"/>
      </w:pPr>
    </w:p>
    <w:p>
      <w:pPr>
        <w:spacing w:after="120" w:line="276"/>
      </w:pPr>
      <w:r>
        <w:rPr>
          <w:rFonts w:ascii="Calibri" w:cs="Calibri" w:eastAsia="Calibri" w:hAnsi="Calibri"/>
          <w:b/>
          <w:bCs/>
          <w:color w:val="1E293B"/>
          <w:sz w:val="22"/>
          <w:szCs w:val="22"/>
        </w:rPr>
        <w:t xml:space="preserve">Skenario CP3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26.06%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15.50%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14.12%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10.62%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9.73%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7.78%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5.89%</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4.59%</w:t>
            </w:r>
          </w:p>
        </w:tc>
      </w:tr>
    </w:tbl>
    <w:p>
      <w:pPr>
        <w:spacing w:after="200"/>
      </w:pPr>
    </w:p>
    <w:p>
      <w:pPr>
        <w:spacing w:after="120" w:line="276"/>
      </w:pPr>
      <w:r>
        <w:rPr>
          <w:rFonts w:ascii="Calibri" w:cs="Calibri" w:eastAsia="Calibri" w:hAnsi="Calibri"/>
          <w:b/>
          <w:bCs/>
          <w:color w:val="1E293B"/>
          <w:sz w:val="22"/>
          <w:szCs w:val="22"/>
        </w:rPr>
        <w:t xml:space="preserve">Skenario CP3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26.20%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15.59%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14.19%</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10.67%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9.78%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7.82%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4.08%</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5. Skenario Pengujian Kriteria: CP4</w:t>
      </w:r>
    </w:p>
    <w:p>
      <w:pPr>
        <w:spacing w:after="120" w:line="276"/>
      </w:pPr>
      <w:r>
        <w:rPr>
          <w:rFonts w:ascii="Calibri" w:cs="Calibri" w:eastAsia="Calibri" w:hAnsi="Calibri"/>
          <w:color w:val="1E293B"/>
          <w:sz w:val="22"/>
          <w:szCs w:val="22"/>
        </w:rPr>
        <w:t xml:space="preserve">Simulasi perubahan bobot artifisial pada CP4 dengan asumsi kriteria lainnya disesuaikan secara proporsional.</w:t>
      </w:r>
    </w:p>
    <w:p>
      <w:pPr>
        <w:spacing w:after="120" w:line="276"/>
      </w:pPr>
      <w:r>
        <w:rPr>
          <w:rFonts w:ascii="Calibri" w:cs="Calibri" w:eastAsia="Calibri" w:hAnsi="Calibri"/>
          <w:b/>
          <w:bCs/>
          <w:color w:val="1E293B"/>
          <w:sz w:val="22"/>
          <w:szCs w:val="22"/>
        </w:rPr>
        <w:t xml:space="preserve">Skenario CP4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25.50%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15.44%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15.17%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10.39%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9.52%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7.61%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5.59%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5.02%</w:t>
            </w:r>
          </w:p>
        </w:tc>
      </w:tr>
    </w:tbl>
    <w:p>
      <w:pPr>
        <w:spacing w:after="200"/>
      </w:pPr>
    </w:p>
    <w:p>
      <w:pPr>
        <w:spacing w:after="120" w:line="276"/>
      </w:pPr>
      <w:r>
        <w:rPr>
          <w:rFonts w:ascii="Calibri" w:cs="Calibri" w:eastAsia="Calibri" w:hAnsi="Calibri"/>
          <w:b/>
          <w:bCs/>
          <w:color w:val="1E293B"/>
          <w:sz w:val="22"/>
          <w:szCs w:val="22"/>
        </w:rPr>
        <w:t xml:space="preserve">Skenario CP4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25.07%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16.85%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14.92%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10.22%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9.36%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7.49%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5.49%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4.93%</w:t>
            </w:r>
          </w:p>
        </w:tc>
      </w:tr>
    </w:tbl>
    <w:p>
      <w:pPr>
        <w:spacing w:after="200"/>
      </w:pPr>
    </w:p>
    <w:p>
      <w:pPr>
        <w:spacing w:after="120" w:line="276"/>
      </w:pPr>
      <w:r>
        <w:rPr>
          <w:rFonts w:ascii="Calibri" w:cs="Calibri" w:eastAsia="Calibri" w:hAnsi="Calibri"/>
          <w:b/>
          <w:bCs/>
          <w:color w:val="1E293B"/>
          <w:sz w:val="22"/>
          <w:szCs w:val="22"/>
        </w:rPr>
        <w:t xml:space="preserve">Skenario CP4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26.34%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15.67%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12.64%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10.73%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9.84%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7.87%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5.18%</w:t>
            </w:r>
          </w:p>
        </w:tc>
      </w:tr>
    </w:tbl>
    <w:p>
      <w:pPr>
        <w:spacing w:after="200"/>
      </w:pPr>
    </w:p>
    <w:p>
      <w:pPr>
        <w:spacing w:after="120" w:line="276"/>
      </w:pPr>
      <w:r>
        <w:rPr>
          <w:rFonts w:ascii="Calibri" w:cs="Calibri" w:eastAsia="Calibri" w:hAnsi="Calibri"/>
          <w:b/>
          <w:bCs/>
          <w:color w:val="1E293B"/>
          <w:sz w:val="22"/>
          <w:szCs w:val="22"/>
        </w:rPr>
        <w:t xml:space="preserve">Skenario CP4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26.77%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15.92%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11.23%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10.90%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10.00%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7.99%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6.05%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5.27%</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6. Skenario Pengujian Kriteria: CP5</w:t>
      </w:r>
    </w:p>
    <w:p>
      <w:pPr>
        <w:spacing w:after="120" w:line="276"/>
      </w:pPr>
      <w:r>
        <w:rPr>
          <w:rFonts w:ascii="Calibri" w:cs="Calibri" w:eastAsia="Calibri" w:hAnsi="Calibri"/>
          <w:color w:val="1E293B"/>
          <w:sz w:val="22"/>
          <w:szCs w:val="22"/>
        </w:rPr>
        <w:t xml:space="preserve">Simulasi perubahan bobot artifisial pada CP5 dengan asumsi kriteria lainnya disesuaikan secara proporsional.</w:t>
      </w:r>
    </w:p>
    <w:p>
      <w:pPr>
        <w:spacing w:after="120" w:line="276"/>
      </w:pPr>
      <w:r>
        <w:rPr>
          <w:rFonts w:ascii="Calibri" w:cs="Calibri" w:eastAsia="Calibri" w:hAnsi="Calibri"/>
          <w:b/>
          <w:bCs/>
          <w:color w:val="1E293B"/>
          <w:sz w:val="22"/>
          <w:szCs w:val="22"/>
        </w:rPr>
        <w:t xml:space="preserve">Skenario CP5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25.45%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16.96%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13.78%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10.37%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9.50%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7.60%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5.58%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5.01%</w:t>
            </w:r>
          </w:p>
        </w:tc>
      </w:tr>
    </w:tbl>
    <w:p>
      <w:pPr>
        <w:spacing w:after="200"/>
      </w:pPr>
    </w:p>
    <w:p>
      <w:pPr>
        <w:spacing w:after="120" w:line="276"/>
      </w:pPr>
      <w:r>
        <w:rPr>
          <w:rFonts w:ascii="Calibri" w:cs="Calibri" w:eastAsia="Calibri" w:hAnsi="Calibri"/>
          <w:b/>
          <w:bCs/>
          <w:color w:val="1E293B"/>
          <w:sz w:val="22"/>
          <w:szCs w:val="22"/>
        </w:rPr>
        <w:t xml:space="preserve">Skenario CP5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24.97%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18.50%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13.53%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10.17%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9.33%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7.46%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5.47%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4.91%</w:t>
            </w:r>
          </w:p>
        </w:tc>
      </w:tr>
    </w:tbl>
    <w:p>
      <w:pPr>
        <w:spacing w:after="200"/>
      </w:pPr>
    </w:p>
    <w:p>
      <w:pPr>
        <w:spacing w:after="120" w:line="276"/>
      </w:pPr>
      <w:r>
        <w:rPr>
          <w:rFonts w:ascii="Calibri" w:cs="Calibri" w:eastAsia="Calibri" w:hAnsi="Calibri"/>
          <w:b/>
          <w:bCs/>
          <w:color w:val="1E293B"/>
          <w:sz w:val="22"/>
          <w:szCs w:val="22"/>
        </w:rPr>
        <w:t xml:space="preserve">Skenario CP5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26.39%</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14.30%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13.88%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10.75%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9.86%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7.88%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5.19%</w:t>
            </w:r>
          </w:p>
        </w:tc>
      </w:tr>
    </w:tbl>
    <w:p>
      <w:pPr>
        <w:spacing w:after="200"/>
      </w:pPr>
    </w:p>
    <w:p>
      <w:pPr>
        <w:spacing w:after="120" w:line="276"/>
      </w:pPr>
      <w:r>
        <w:rPr>
          <w:rFonts w:ascii="Calibri" w:cs="Calibri" w:eastAsia="Calibri" w:hAnsi="Calibri"/>
          <w:b/>
          <w:bCs/>
          <w:color w:val="1E293B"/>
          <w:sz w:val="22"/>
          <w:szCs w:val="22"/>
        </w:rPr>
        <w:t xml:space="preserve">Skenario CP5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26.87%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14.55%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12.34%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10.95%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10.03%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8.02%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6.07%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5.29%</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7. Skenario Pengujian Kriteria: CP6</w:t>
      </w:r>
    </w:p>
    <w:p>
      <w:pPr>
        <w:spacing w:after="120" w:line="276"/>
      </w:pPr>
      <w:r>
        <w:rPr>
          <w:rFonts w:ascii="Calibri" w:cs="Calibri" w:eastAsia="Calibri" w:hAnsi="Calibri"/>
          <w:color w:val="1E293B"/>
          <w:sz w:val="22"/>
          <w:szCs w:val="22"/>
        </w:rPr>
        <w:t xml:space="preserve">Simulasi perubahan bobot artifisial pada CP6 dengan asumsi kriteria lainnya disesuaikan secara proporsional.</w:t>
      </w:r>
    </w:p>
    <w:p>
      <w:pPr>
        <w:spacing w:after="120" w:line="276"/>
      </w:pPr>
      <w:r>
        <w:rPr>
          <w:rFonts w:ascii="Calibri" w:cs="Calibri" w:eastAsia="Calibri" w:hAnsi="Calibri"/>
          <w:b/>
          <w:bCs/>
          <w:color w:val="1E293B"/>
          <w:sz w:val="22"/>
          <w:szCs w:val="22"/>
        </w:rPr>
        <w:t xml:space="preserve">Skenario CP6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28.51%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14.88%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13.55%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10.19%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9.34%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7.47%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5.48%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4.92%</w:t>
            </w:r>
          </w:p>
        </w:tc>
      </w:tr>
    </w:tbl>
    <w:p>
      <w:pPr>
        <w:spacing w:after="200"/>
      </w:pPr>
    </w:p>
    <w:p>
      <w:pPr>
        <w:spacing w:after="120" w:line="276"/>
      </w:pPr>
      <w:r>
        <w:rPr>
          <w:rFonts w:ascii="Calibri" w:cs="Calibri" w:eastAsia="Calibri" w:hAnsi="Calibri"/>
          <w:b/>
          <w:bCs/>
          <w:color w:val="1E293B"/>
          <w:sz w:val="22"/>
          <w:szCs w:val="22"/>
        </w:rPr>
        <w:t xml:space="preserve">Skenario CP6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31.10%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14.34%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13.06%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9.82%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9.00%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7.20%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5.45%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5.28%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4.74%</w:t>
            </w:r>
          </w:p>
        </w:tc>
      </w:tr>
    </w:tbl>
    <w:p>
      <w:pPr>
        <w:spacing w:after="200"/>
      </w:pPr>
    </w:p>
    <w:p>
      <w:pPr>
        <w:spacing w:after="120" w:line="276"/>
      </w:pPr>
      <w:r>
        <w:rPr>
          <w:rFonts w:ascii="Calibri" w:cs="Calibri" w:eastAsia="Calibri" w:hAnsi="Calibri"/>
          <w:b/>
          <w:bCs/>
          <w:color w:val="1E293B"/>
          <w:sz w:val="22"/>
          <w:szCs w:val="22"/>
        </w:rPr>
        <w:t xml:space="preserve">Skenario CP6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23.33%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15.96%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14.53%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10.93%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10.02%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8.01%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6.07%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5.28%</w:t>
            </w:r>
          </w:p>
        </w:tc>
      </w:tr>
    </w:tbl>
    <w:p>
      <w:pPr>
        <w:spacing w:after="200"/>
      </w:pPr>
    </w:p>
    <w:p>
      <w:pPr>
        <w:spacing w:after="120" w:line="276"/>
      </w:pPr>
      <w:r>
        <w:rPr>
          <w:rFonts w:ascii="Calibri" w:cs="Calibri" w:eastAsia="Calibri" w:hAnsi="Calibri"/>
          <w:b/>
          <w:bCs/>
          <w:color w:val="1E293B"/>
          <w:sz w:val="22"/>
          <w:szCs w:val="22"/>
        </w:rPr>
        <w:t xml:space="preserve">Skenario CP6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20.74%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16.50%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15.02%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11.30%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10.36%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8.28%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6.27%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6.08%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5.46%</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8. Skenario Pengujian Kriteria: CP7</w:t>
      </w:r>
    </w:p>
    <w:p>
      <w:pPr>
        <w:spacing w:after="120" w:line="276"/>
      </w:pPr>
      <w:r>
        <w:rPr>
          <w:rFonts w:ascii="Calibri" w:cs="Calibri" w:eastAsia="Calibri" w:hAnsi="Calibri"/>
          <w:color w:val="1E293B"/>
          <w:sz w:val="22"/>
          <w:szCs w:val="22"/>
        </w:rPr>
        <w:t xml:space="preserve">Simulasi perubahan bobot artifisial pada CP7 dengan asumsi kriteria lainnya disesuaikan secara proporsional.</w:t>
      </w:r>
    </w:p>
    <w:p>
      <w:pPr>
        <w:spacing w:after="120" w:line="276"/>
      </w:pPr>
      <w:r>
        <w:rPr>
          <w:rFonts w:ascii="Calibri" w:cs="Calibri" w:eastAsia="Calibri" w:hAnsi="Calibri"/>
          <w:b/>
          <w:bCs/>
          <w:color w:val="1E293B"/>
          <w:sz w:val="22"/>
          <w:szCs w:val="22"/>
        </w:rPr>
        <w:t xml:space="preserve">Skenario CP7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25.70%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15.29%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13.92%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10.47%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9.60%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8.51%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5.06%</w:t>
            </w:r>
          </w:p>
        </w:tc>
      </w:tr>
    </w:tbl>
    <w:p>
      <w:pPr>
        <w:spacing w:after="200"/>
      </w:pPr>
    </w:p>
    <w:p>
      <w:pPr>
        <w:spacing w:after="120" w:line="276"/>
      </w:pPr>
      <w:r>
        <w:rPr>
          <w:rFonts w:ascii="Calibri" w:cs="Calibri" w:eastAsia="Calibri" w:hAnsi="Calibri"/>
          <w:b/>
          <w:bCs/>
          <w:color w:val="1E293B"/>
          <w:sz w:val="22"/>
          <w:szCs w:val="22"/>
        </w:rPr>
        <w:t xml:space="preserve">Skenario CP7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25.49%</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15.16%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13.80%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10.38%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9.52%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9.29%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5.58%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5.01%</w:t>
            </w:r>
          </w:p>
        </w:tc>
      </w:tr>
    </w:tbl>
    <w:p>
      <w:pPr>
        <w:spacing w:after="200"/>
      </w:pPr>
    </w:p>
    <w:p>
      <w:pPr>
        <w:spacing w:after="120" w:line="276"/>
      </w:pPr>
      <w:r>
        <w:rPr>
          <w:rFonts w:ascii="Calibri" w:cs="Calibri" w:eastAsia="Calibri" w:hAnsi="Calibri"/>
          <w:b/>
          <w:bCs/>
          <w:color w:val="1E293B"/>
          <w:sz w:val="22"/>
          <w:szCs w:val="22"/>
        </w:rPr>
        <w:t xml:space="preserve">Skenario CP7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26.14%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15.55%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14.16%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10.65%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9.76%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6.97%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5.14%</w:t>
            </w:r>
          </w:p>
        </w:tc>
      </w:tr>
    </w:tbl>
    <w:p>
      <w:pPr>
        <w:spacing w:after="200"/>
      </w:pPr>
    </w:p>
    <w:p>
      <w:pPr>
        <w:spacing w:after="120" w:line="276"/>
      </w:pPr>
      <w:r>
        <w:rPr>
          <w:rFonts w:ascii="Calibri" w:cs="Calibri" w:eastAsia="Calibri" w:hAnsi="Calibri"/>
          <w:b/>
          <w:bCs/>
          <w:color w:val="1E293B"/>
          <w:sz w:val="22"/>
          <w:szCs w:val="22"/>
        </w:rPr>
        <w:t xml:space="preserve">Skenario CP7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26.35%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15.68%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14.28%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10.74%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9.84%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6.19%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5.19%</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9. Skenario Pengujian Kriteria: CP8</w:t>
      </w:r>
    </w:p>
    <w:p>
      <w:pPr>
        <w:spacing w:after="120" w:line="276"/>
      </w:pPr>
      <w:r>
        <w:rPr>
          <w:rFonts w:ascii="Calibri" w:cs="Calibri" w:eastAsia="Calibri" w:hAnsi="Calibri"/>
          <w:color w:val="1E293B"/>
          <w:sz w:val="22"/>
          <w:szCs w:val="22"/>
        </w:rPr>
        <w:t xml:space="preserve">Simulasi perubahan bobot artifisial pada CP8 dengan asumsi kriteria lainnya disesuaikan secara proporsional.</w:t>
      </w:r>
    </w:p>
    <w:p>
      <w:pPr>
        <w:spacing w:after="120" w:line="276"/>
      </w:pPr>
      <w:r>
        <w:rPr>
          <w:rFonts w:ascii="Calibri" w:cs="Calibri" w:eastAsia="Calibri" w:hAnsi="Calibri"/>
          <w:b/>
          <w:bCs/>
          <w:color w:val="1E293B"/>
          <w:sz w:val="22"/>
          <w:szCs w:val="22"/>
        </w:rPr>
        <w:t xml:space="preserve">Skenario CP8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25.61%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15.24%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13.87%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11.62%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9.57%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7.65%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5.79%</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5.04%</w:t>
            </w:r>
          </w:p>
        </w:tc>
      </w:tr>
    </w:tbl>
    <w:p>
      <w:pPr>
        <w:spacing w:after="200"/>
      </w:pPr>
    </w:p>
    <w:p>
      <w:pPr>
        <w:spacing w:after="120" w:line="276"/>
      </w:pPr>
      <w:r>
        <w:rPr>
          <w:rFonts w:ascii="Calibri" w:cs="Calibri" w:eastAsia="Calibri" w:hAnsi="Calibri"/>
          <w:b/>
          <w:bCs/>
          <w:color w:val="1E293B"/>
          <w:sz w:val="22"/>
          <w:szCs w:val="22"/>
        </w:rPr>
        <w:t xml:space="preserve">Skenario CP8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25.31%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15.06%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13.71%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12.67%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9.45%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7.56%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5.55%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4.98%</w:t>
            </w:r>
          </w:p>
        </w:tc>
      </w:tr>
    </w:tbl>
    <w:p>
      <w:pPr>
        <w:spacing w:after="200"/>
      </w:pPr>
    </w:p>
    <w:p>
      <w:pPr>
        <w:spacing w:after="120" w:line="276"/>
      </w:pPr>
      <w:r>
        <w:rPr>
          <w:rFonts w:ascii="Calibri" w:cs="Calibri" w:eastAsia="Calibri" w:hAnsi="Calibri"/>
          <w:b/>
          <w:bCs/>
          <w:color w:val="1E293B"/>
          <w:sz w:val="22"/>
          <w:szCs w:val="22"/>
        </w:rPr>
        <w:t xml:space="preserve">Skenario CP8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26.23%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15.60%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14.21%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9.79%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9.50%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7.83%</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5.16%</w:t>
            </w:r>
          </w:p>
        </w:tc>
      </w:tr>
    </w:tbl>
    <w:p>
      <w:pPr>
        <w:spacing w:after="200"/>
      </w:pPr>
    </w:p>
    <w:p>
      <w:pPr>
        <w:spacing w:after="120" w:line="276"/>
      </w:pPr>
      <w:r>
        <w:rPr>
          <w:rFonts w:ascii="Calibri" w:cs="Calibri" w:eastAsia="Calibri" w:hAnsi="Calibri"/>
          <w:b/>
          <w:bCs/>
          <w:color w:val="1E293B"/>
          <w:sz w:val="22"/>
          <w:szCs w:val="22"/>
        </w:rPr>
        <w:t xml:space="preserve">Skenario CP8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26.53%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15.78%</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14.37%</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9.91%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8.45%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7.92%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6.00%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5.81%</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5.22%</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10. Skenario Pengujian Kriteria: CP9</w:t>
      </w:r>
    </w:p>
    <w:p>
      <w:pPr>
        <w:spacing w:after="120" w:line="276"/>
      </w:pPr>
      <w:r>
        <w:rPr>
          <w:rFonts w:ascii="Calibri" w:cs="Calibri" w:eastAsia="Calibri" w:hAnsi="Calibri"/>
          <w:color w:val="1E293B"/>
          <w:sz w:val="22"/>
          <w:szCs w:val="22"/>
        </w:rPr>
        <w:t xml:space="preserve">Simulasi perubahan bobot artifisial pada CP9 dengan asumsi kriteria lainnya disesuaikan secara proporsional.</w:t>
      </w:r>
    </w:p>
    <w:p>
      <w:pPr>
        <w:spacing w:after="120" w:line="276"/>
      </w:pPr>
      <w:r>
        <w:rPr>
          <w:rFonts w:ascii="Calibri" w:cs="Calibri" w:eastAsia="Calibri" w:hAnsi="Calibri"/>
          <w:b/>
          <w:bCs/>
          <w:color w:val="1E293B"/>
          <w:sz w:val="22"/>
          <w:szCs w:val="22"/>
        </w:rPr>
        <w:t xml:space="preserve">Skenario CP9 Naik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25.64%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15.25%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13.89%</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10.65%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10.45%</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7.66%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5.62%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5.05%</w:t>
            </w:r>
          </w:p>
        </w:tc>
      </w:tr>
    </w:tbl>
    <w:p>
      <w:pPr>
        <w:spacing w:after="200"/>
      </w:pPr>
    </w:p>
    <w:p>
      <w:pPr>
        <w:spacing w:after="120" w:line="276"/>
      </w:pPr>
      <w:r>
        <w:rPr>
          <w:rFonts w:ascii="Calibri" w:cs="Calibri" w:eastAsia="Calibri" w:hAnsi="Calibri"/>
          <w:b/>
          <w:bCs/>
          <w:color w:val="1E293B"/>
          <w:sz w:val="22"/>
          <w:szCs w:val="22"/>
        </w:rPr>
        <w:t xml:space="preserve">Skenario CP9 Naik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25.36%</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15.09%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13.74%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11.62%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10.33%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7.57%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5.73%</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5.56%</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4.99%</w:t>
            </w:r>
          </w:p>
        </w:tc>
      </w:tr>
    </w:tbl>
    <w:p>
      <w:pPr>
        <w:spacing w:after="200"/>
      </w:pPr>
    </w:p>
    <w:p>
      <w:pPr>
        <w:spacing w:after="120" w:line="276"/>
      </w:pPr>
      <w:r>
        <w:rPr>
          <w:rFonts w:ascii="Calibri" w:cs="Calibri" w:eastAsia="Calibri" w:hAnsi="Calibri"/>
          <w:b/>
          <w:bCs/>
          <w:color w:val="1E293B"/>
          <w:sz w:val="22"/>
          <w:szCs w:val="22"/>
        </w:rPr>
        <w:t xml:space="preserve">Skenario CP9 Turun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26.20%</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15.59%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14.19%</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10.67%</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8.71%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7.82%</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5.92%</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5.74%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5.15%</w:t>
            </w:r>
          </w:p>
        </w:tc>
      </w:tr>
    </w:tbl>
    <w:p>
      <w:pPr>
        <w:spacing w:after="200"/>
      </w:pPr>
    </w:p>
    <w:p>
      <w:pPr>
        <w:spacing w:after="120" w:line="276"/>
      </w:pPr>
      <w:r>
        <w:rPr>
          <w:rFonts w:ascii="Calibri" w:cs="Calibri" w:eastAsia="Calibri" w:hAnsi="Calibri"/>
          <w:b/>
          <w:bCs/>
          <w:color w:val="1E293B"/>
          <w:sz w:val="22"/>
          <w:szCs w:val="22"/>
        </w:rPr>
        <w:t xml:space="preserve">Skenario CP9 Turun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Peringkat</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Kriteria</w:t>
            </w:r>
          </w:p>
        </w:tc>
        <w:tc>
          <w:tcPr>
            <w:shd w:color="0E7490"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Bobot (%)</w:t>
            </w:r>
          </w:p>
        </w:tc>
      </w:tr>
      <w:tr>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1</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CP6</w:t>
            </w:r>
          </w:p>
        </w:tc>
        <w:tc>
          <w:tcPr>
            <w:tcMar>
              <w:top w:type="dxa" w:w="40"/>
              <w:left w:type="dxa" w:w="80"/>
              <w:bottom w:type="dxa" w:w="40"/>
              <w:right w:type="dxa" w:w="80"/>
            </w:tcMar>
            <w:vAlign w:val="center"/>
          </w:tcPr>
          <w:p>
            <w:pPr>
              <w:jc w:val="center"/>
            </w:pPr>
            <w:r>
              <w:rPr>
                <w:rFonts w:ascii="Calibri" w:cs="Calibri" w:eastAsia="Calibri" w:hAnsi="Calibri"/>
                <w:b/>
                <w:bCs/>
                <w:color w:val="1E293B"/>
                <w:sz w:val="18"/>
                <w:szCs w:val="18"/>
              </w:rPr>
              <w:t xml:space="preserve">26.48%</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2</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CP5</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15.75%</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CP4</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14.34%</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4</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10.79%</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7.91%</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6</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CP9</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7.74%</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7</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CP2</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5.99%</w:t>
            </w:r>
          </w:p>
        </w:tc>
      </w:tr>
      <w:tr>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8</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CP1</w:t>
            </w:r>
          </w:p>
        </w:tc>
        <w:tc>
          <w:tcPr>
            <w:shd w:color="F0F9FF" w:val="solid"/>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5.80%</w:t>
            </w:r>
          </w:p>
        </w:tc>
      </w:tr>
      <w:tr>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9</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CP3</w:t>
            </w:r>
          </w:p>
        </w:tc>
        <w:tc>
          <w:tcPr>
            <w:tcMar>
              <w:top w:type="dxa" w:w="40"/>
              <w:left w:type="dxa" w:w="80"/>
              <w:bottom w:type="dxa" w:w="40"/>
              <w:right w:type="dxa" w:w="80"/>
            </w:tcMar>
            <w:vAlign w:val="center"/>
          </w:tcPr>
          <w:p>
            <w:pPr>
              <w:jc w:val="center"/>
            </w:pPr>
            <w:r>
              <w:rPr>
                <w:rFonts w:ascii="Calibri" w:cs="Calibri" w:eastAsia="Calibri" w:hAnsi="Calibri"/>
                <w:b w:val="false"/>
                <w:bCs w:val="false"/>
                <w:color w:val="1E293B"/>
                <w:sz w:val="18"/>
                <w:szCs w:val="18"/>
              </w:rPr>
              <w:t xml:space="preserve">5.21%</w:t>
            </w:r>
          </w:p>
        </w:tc>
      </w:tr>
    </w:tbl>
    <w:p>
      <w:pPr>
        <w:spacing w:after="200"/>
      </w:pPr>
    </w:p>
    <w:p>
      <w:r>
        <w:br w:type="page"/>
      </w:r>
    </w:p>
    <w:p>
      <w:pPr>
        <w:pStyle w:val="Heading2"/>
        <w:spacing w:after="160" w:before="300"/>
      </w:pPr>
      <w:r>
        <w:rPr>
          <w:rFonts w:ascii="Calibri" w:cs="Calibri" w:eastAsia="Calibri" w:hAnsi="Calibri"/>
          <w:b/>
          <w:bCs/>
          <w:color w:val="1E293B"/>
          <w:sz w:val="28"/>
          <w:szCs w:val="28"/>
        </w:rPr>
        <w:t xml:space="preserve">11. Kesimpulan Umum</w:t>
      </w:r>
    </w:p>
    <w:p>
      <w:pPr>
        <w:spacing w:after="120" w:line="276"/>
      </w:pPr>
      <w:r>
        <w:rPr>
          <w:rFonts w:ascii="Calibri" w:cs="Calibri" w:eastAsia="Calibri" w:hAnsi="Calibri"/>
          <w:color w:val="1E293B"/>
          <w:sz w:val="22"/>
          <w:szCs w:val="22"/>
        </w:rPr>
        <w:t xml:space="preserve">Berdasarkan pengujian terhadap keseluruhan 9 kriteria (CP1 hingga CP9) dengan manipulasi hingga ±20%, dapat ditarik kesimpulan bahwa model FAHP memiliki kestabilan struktur yang sangat baik (</w:t>
      </w:r>
      <w:r>
        <w:rPr>
          <w:rFonts w:ascii="Calibri" w:cs="Calibri" w:eastAsia="Calibri" w:hAnsi="Calibri"/>
          <w:b/>
          <w:bCs/>
          <w:color w:val="1E293B"/>
          <w:sz w:val="22"/>
          <w:szCs w:val="22"/>
        </w:rPr>
        <w:t xml:space="preserve">Robust</w:t>
      </w:r>
      <w:r>
        <w:rPr>
          <w:rFonts w:ascii="Calibri" w:cs="Calibri" w:eastAsia="Calibri" w:hAnsi="Calibri"/>
          <w:color w:val="1E293B"/>
          <w:sz w:val="22"/>
          <w:szCs w:val="22"/>
        </w:rPr>
        <w:t xml:space="preserve">).</w:t>
      </w:r>
    </w:p>
    <w:p>
      <w:pPr>
        <w:spacing w:after="120" w:line="276"/>
      </w:pPr>
      <w:r>
        <w:rPr>
          <w:rFonts w:ascii="Calibri" w:cs="Calibri" w:eastAsia="Calibri" w:hAnsi="Calibri"/>
          <w:color w:val="1E293B"/>
          <w:sz w:val="22"/>
          <w:szCs w:val="22"/>
        </w:rPr>
        <w:t xml:space="preserve">Sebagian besar skenario tidak menggeser ranking prioritas puncak secara drastis, sehingga keputusan akhir mengenai titik kritis (Critical Points) tertinggi tetap valid dan tidak sensitif terhadap bias minor penyesuaian bobot tunggal.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2026-07-21T13:11:47.315Z</dcterms:created>
  <dcterms:modified xsi:type="dcterms:W3CDTF">2026-07-21T13:11:47.318Z</dcterms:modified>
</cp:coreProperties>
</file>

<file path=docProps/custom.xml><?xml version="1.0" encoding="utf-8"?>
<Properties xmlns="http://schemas.openxmlformats.org/officeDocument/2006/custom-properties" xmlns:vt="http://schemas.openxmlformats.org/officeDocument/2006/docPropsVTypes"/>
</file>