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LAPORAN LENGKAP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IndoBERT + Fuzzy AHP + Rule-Based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Perhitungan Tingkat Risiko Halal Integrated Supply Chain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Sistem KMS-DSS (Knowledge Management System – Decision Support System)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Dokumen ini mencakup: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Bagian 1: Flow Process — Diagram alur dan tahapan (untuk Bab 3)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Bagian 2: Data Langkah-Langkah — Semua data mentah dari setiap tahap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Bagian 3: Pengujian — Teori pengujian (Bab 3) + Hasil pengujian (Bab 4)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BAGIAN 1: FLOW PROCESS (UNTUK BAB 3)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 Arsitektur Sistem Secara Keseluruhan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Sistem ini terdiri dari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komponen utama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yang terintegrasi: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IndoBERT Intent Classification — Klasifikasi intent pertanyaan pengguna menggunakan model NLP berbasis Transformer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Fuzzy AHP Engine — Pembobotan kriteria dan sub-kriteria risiko menggunakan metode Fuzzy Analytic Hierarchy Process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Rule-Based Risk Assessment Engine — Evaluasi tingkat risiko berdasarkan aturan IF-THEN dengan agregasi Weakest-Link (MAX)</w:t>
      </w:r>
    </w:p>
    <w:p>
      <w:pPr>
        <w:spacing w:before="60"/>
      </w:pPr>
    </w:p>
    <w:p>
      <w:pPr>
        <w:spacing w:before="80"/>
      </w:pPr>
    </w:p>
    <w:tbl>
      <w:tblPr>
        <w:tblW w:type="pct" w:w="100%"/>
        <w:tblBorders>
          <w:top w:val="dashed" w:color="2980B9" w:sz="8"/>
          <w:left w:val="dashed" w:color="2980B9" w:sz="8"/>
          <w:bottom w:val="dashed" w:color="2980B9" w:sz="8"/>
          <w:right w:val="dashed" w:color="2980B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980B9" w:val="clea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📊 DIAGRAM 1 — Arsitektur Sistem Keseluruhan</w:t>
            </w:r>
          </w:p>
        </w:tc>
      </w:tr>
      <w:tr>
        <w:tc>
          <w:tcPr>
            <w:shd w:fill="EBF5FB" w:val="clear"/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980B9"/>
                <w:sz w:val="20"/>
                <w:szCs w:val="20"/>
              </w:rPr>
              <w:t xml:space="preserve">  ⬇️  PASTE GAMBAR DIAGRAM DI SINI  ⬇️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Render DIAGRAM 1 dari file mermaid_diagrams.md → mermaid.live → Export PNG → Insert Picture di sini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shd w:fill="D6EAF8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0"/>
                <w:szCs w:val="20"/>
              </w:rPr>
              <w:t xml:space="preserve">  Gambar 1. Arsitektur Sistem Keseluruhan</w:t>
            </w:r>
          </w:p>
        </w:tc>
      </w:tr>
    </w:tbl>
    <w:p>
      <w:pPr>
        <w:spacing w:before="120"/>
      </w:pP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 Flow Process: IndoBERT Intent Classification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Tahapan proses klasifikasi intent menggunakan IndoBERT: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Tokenisasi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WordPiece Tokenizer memecah kalimat menjadi sub-word tokens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Kalimat raw (string)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Token IDs + Attention Mask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Encoding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 Transformer Layers memproses token secara bidirectional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Token IDs (max 128)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Hidden states 768-dim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Pooling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Mengambil representasi [CLS] token sebagai sentence embedding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Hidden states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Vektor 768-dim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Klasifikasi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Linear layer 768×6 + Softmax menghasilkan probabilitas per intent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Vektor 768-dim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 probabilitas (sum=1)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Thresholding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Jika confidence ≥ 0.7, gunakan intent; jika &lt;0.7, fallback ke LLM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Probabilitas tertinggi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Intent label + confidence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Intent digunakan untuk menentukan tool mana yang dipanggil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Intent label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Tool selection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 Kelas Intent yang Dikenali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Kelas (Intent)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4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Pertanyaan teori, regulasi, SOP, hukum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Panggil search_knowledge_base (RAG)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Bobot AHP, skor risiko, status CP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Panggil check_halal_risk (Fuzzy AHP)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Lacak batch produk, eartag, traceability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Panggil trace_halal_batch (DB Query)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 operasional Farm, RPH, personel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Panggil get_operational_data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Salam, sapaan, terima kasih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Direct response (tanpa LLM)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 luar domain halal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Tolak sopan (tanpa LLM)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Konfigurasi Model IndoBERT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 Base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indobenchmark/indobert-base-p1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Jumlah Parameter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110 Juta (110M)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Jumlah Transformer Layers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Hidden Size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768 dimensi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Sequence Length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128 token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Confidence Threshold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0.7 (70%)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Format Deployment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ONNX (via @huggingface/transformers)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Fallback Mechanism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GPT-4o-mini via OpenRouter (Function Calling)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 ID (Hugging Face)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NurfauzanDaffa/indobert-intent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dashed" w:color="2980B9" w:sz="8"/>
          <w:left w:val="dashed" w:color="2980B9" w:sz="8"/>
          <w:bottom w:val="dashed" w:color="2980B9" w:sz="8"/>
          <w:right w:val="dashed" w:color="2980B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980B9" w:val="clea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📊 DIAGRAM 2 — Flow Process IndoBERT Intent Classification</w:t>
            </w:r>
          </w:p>
        </w:tc>
      </w:tr>
      <w:tr>
        <w:tc>
          <w:tcPr>
            <w:shd w:fill="EBF5FB" w:val="clear"/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980B9"/>
                <w:sz w:val="20"/>
                <w:szCs w:val="20"/>
              </w:rPr>
              <w:t xml:space="preserve">  ⬇️  PASTE GAMBAR DIAGRAM DI SINI  ⬇️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Render DIAGRAM 2 dari file mermaid_diagrams.md → mermaid.live → Export PNG → Insert Picture di sini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shd w:fill="D6EAF8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0"/>
                <w:szCs w:val="20"/>
              </w:rPr>
              <w:t xml:space="preserve">  Gambar 2. Flow Process IndoBERT Intent Classification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 Flow Process: Fuzzy AHP (Pembobotan)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Fuzzy Analytic Hierarchy Process (F-AHP) digunakan untuk menentukan bobot prioritas antar kriteria (Critical Point) dan sub-kriteria berdasarkan penilaian pakar. Berikut tahapan prosesnya: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Formula / Deskripsi</w:t>
            </w:r>
          </w:p>
        </w:tc>
        <w:tc>
          <w:tcPr>
            <w:tcW w:type="pct" w:w="21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 Pairwise Comparison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Pakar mengisi matriks perbandingan berpasangan menggunakan skala Saaty (1-9)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Matriks n×n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Fuzzifikasi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Konversi nilai crisp ke Triangular Fuzzy Number (TFN) [l, m, u]</w:t>
            </w:r>
          </w:p>
        </w:tc>
        <w:tc>
          <w:tcPr>
            <w:tcW w:type="pct" w:w="21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Matriks TFN n×n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Hitung Row Sums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RowSum_i = Σ TFN_ij = [Σl, Σm, Σu]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TFN per baris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Hitung Total Sum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TotalSum = Σ RowSum_i = [Σl_total, Σm_total, Σu_total]</w:t>
            </w:r>
          </w:p>
        </w:tc>
        <w:tc>
          <w:tcPr>
            <w:tcW w:type="pct" w:w="21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TFN total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Hitung Inverse Total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InverseTotal = [1/u_total, 1/m_total, 1/l_total]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TFN inverse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Fuzzy Synthetic Extent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 = RowSum_i ⊗ InverseTotal</w:t>
            </w:r>
          </w:p>
        </w:tc>
        <w:tc>
          <w:tcPr>
            <w:tcW w:type="pct" w:w="21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TFN per kriteria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Defuzzifikasi (CoA)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 = (li + mi + ui) / 3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Nilai crisp per kriteria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Normalisasi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Wi = Di / ΣDi (sehingga ΣWi = 1)</w:t>
            </w:r>
          </w:p>
        </w:tc>
        <w:tc>
          <w:tcPr>
            <w:tcW w:type="pct" w:w="21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Bobot final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Consistency Ratio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 = CI / RI; CI = (λmax - n)/(n-1); Target: CR &lt; 0.10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 konsistensi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Skala Saaty yang di-Fuzzy-kan (Triangular Fuzzy Number)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 Linguistik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TFN (l, m, u)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Resiprokal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Equal (Sama Penting)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 1, 1]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 1, 1]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Moderate (Sedikit Lebih Penting)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 3, 5]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[1/5, 1/3, 1]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Strong (Lebih Penting)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[3, 5, 7]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[1/7, 1/5, 1/3]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Very Strong (Sangat Lebih Penting)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[5, 7, 9]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[1/9, 1/7, 1/5]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Extreme (Mutlak Lebih Penting)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[7, 9, 9]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[1/9, 1/9, 1/7]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Random Index (RI) Table — Saaty (1990)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1.12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1.24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1.32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1.41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1.45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1.49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Struktur Hierarki Pembobotan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Level 1 — Antar Critical Point (CP1-CP9):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Matriks: 9×9 (81 cell TFN)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Tipe matriks di DB: LEVEL1_CP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Menghasilkan: Bobot Global per CP</w:t>
      </w:r>
    </w:p>
    <w:p>
      <w:pPr>
        <w:spacing w:before="8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Level 2 — Sub-Kriteria dalam 1 CP: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CP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Tipe Matriks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pct" w:w="5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Sub-Kriteria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F1-F7 (Farm/Kandang Sapi)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CP2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LEVEL2_CP2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5×5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FD1-FD5 (Pakan &amp; Kesehatan)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LEVEL2_CP3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5×5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T1-T5 (Transportasi)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CP4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LEVEL2_CP4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10×10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R1-R10 (RPH/Penyembelihan)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CP5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5×5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PS1-PS5 (Post-Slaughter)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CP6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P1-P7 (Processing)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CP7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LEVEL2_CP7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CS1-CS7 (Cold Storage)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CP8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LEVEL2_CP8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D1-D7 (Distribusi)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CP9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LEVEL2_CP9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RT1-RT7 (Retail)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Total Sub-Kriteria: 60 kriteria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(tanpa CP10)</w:t>
      </w:r>
    </w:p>
    <w:p>
      <w:pPr>
        <w:spacing w:before="60"/>
      </w:pPr>
    </w:p>
    <w:p>
      <w:pPr>
        <w:spacing w:before="80"/>
      </w:pPr>
    </w:p>
    <w:tbl>
      <w:tblPr>
        <w:tblW w:type="pct" w:w="100%"/>
        <w:tblBorders>
          <w:top w:val="dashed" w:color="2980B9" w:sz="8"/>
          <w:left w:val="dashed" w:color="2980B9" w:sz="8"/>
          <w:bottom w:val="dashed" w:color="2980B9" w:sz="8"/>
          <w:right w:val="dashed" w:color="2980B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980B9" w:val="clea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📊 DIAGRAM 3 — Flow Process Fuzzy AHP</w:t>
            </w:r>
          </w:p>
        </w:tc>
      </w:tr>
      <w:tr>
        <w:tc>
          <w:tcPr>
            <w:shd w:fill="EBF5FB" w:val="clear"/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980B9"/>
                <w:sz w:val="20"/>
                <w:szCs w:val="20"/>
              </w:rPr>
              <w:t xml:space="preserve">  ⬇️  PASTE GAMBAR DIAGRAM DI SINI  ⬇️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Render DIAGRAM 3 dari file mermaid_diagrams.md → mermaid.live → Export PNG → Insert Picture di sini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shd w:fill="D6EAF8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0"/>
                <w:szCs w:val="20"/>
              </w:rPr>
              <w:t xml:space="preserve">  Gambar 3. Flow Process Fuzzy AHP</w:t>
            </w:r>
          </w:p>
        </w:tc>
      </w:tr>
    </w:tbl>
    <w:p>
      <w:pPr>
        <w:spacing w:before="120"/>
      </w:pPr>
    </w:p>
    <w:p>
      <w:pPr>
        <w:spacing w:before="80"/>
      </w:pPr>
    </w:p>
    <w:tbl>
      <w:tblPr>
        <w:tblW w:type="pct" w:w="100%"/>
        <w:tblBorders>
          <w:top w:val="dashed" w:color="2980B9" w:sz="8"/>
          <w:left w:val="dashed" w:color="2980B9" w:sz="8"/>
          <w:bottom w:val="dashed" w:color="2980B9" w:sz="8"/>
          <w:right w:val="dashed" w:color="2980B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980B9" w:val="clea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📊 DIAGRAM 6 — Hierarki Bobot Fuzzy AHP (Tree)</w:t>
            </w:r>
          </w:p>
        </w:tc>
      </w:tr>
      <w:tr>
        <w:tc>
          <w:tcPr>
            <w:shd w:fill="EBF5FB" w:val="clear"/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980B9"/>
                <w:sz w:val="20"/>
                <w:szCs w:val="20"/>
              </w:rPr>
              <w:t xml:space="preserve">  ⬇️  PASTE GAMBAR DIAGRAM DI SINI  ⬇️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Render DIAGRAM 6 dari file mermaid_diagrams.md → mermaid.live → Export PNG → Insert Picture di sini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shd w:fill="D6EAF8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0"/>
                <w:szCs w:val="20"/>
              </w:rPr>
              <w:t xml:space="preserve">  Gambar 6. Hierarki Bobot Fuzzy AHP (Tree)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1.4 Flow Process: Rule-Based Risk Assessment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Rule-Based Engine mengevaluasi tingkat risiko berdasarkan kondisi aktual lapangan menggunakan aturan IF-THEN dengan prinsip agregasi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Weakest-Link (MAX)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pct" w:w="4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 Skor Indikator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Operator lapangan mengisi skor per indikator (1-5)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Kuesioner 2 &amp; 3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Evaluasi IF-THEN Rules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Setiap indikator dievaluasi berdasarkan performance rules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 matching per level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Agregasi Indikator → Konstruk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MAX(I1, I2, ..., In) — Weakest-Link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function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Agregasi Konstruk → Stage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MAX(semua Construct dalam 1 CP)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function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Agregasi Stage → Overall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MAX(semua CP1-CP9)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function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Klasifikasi Risiko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Tentukan level berdasarkan skor akhir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5-level scale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Skala Risiko Rule-Based (5 Level)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 Indonesia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 English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Rendah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Very Low Risk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Pertahankan praktik terbaik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Rendah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Low Risk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Monitor berkala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Moderate Risk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Perbaikan minor diperlukan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 Risk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Tindakan korektif segera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Tinggi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Critical Risk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Hentikan operasi, audit menyeluruh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Klasifikasi Risiko Akhir (Skor Crisp)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Range Skor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Warna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0.00 – 0.25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🟢 Hijau</w:t>
            </w:r>
          </w:p>
        </w:tc>
      </w:tr>
      <w:tr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0.26 – 0.50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🟡 Kuning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0.51 – 0.75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🟠 Oranye</w:t>
            </w:r>
          </w:p>
        </w:tc>
      </w:tr>
      <w:tr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0.76 – 1.00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🔴 Merah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Statistik Rule Base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Constructs (Konstruk)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Indicators (Indikator)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185 (5 per konstruk)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Indicator Rules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925 (5 level × 185 indikator)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Aggregation Method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Weakest-Link (MAX)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Sumber File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Rule_Base_Risiko_Halal_Lengkap.json (673 KB)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dashed" w:color="2980B9" w:sz="8"/>
          <w:left w:val="dashed" w:color="2980B9" w:sz="8"/>
          <w:bottom w:val="dashed" w:color="2980B9" w:sz="8"/>
          <w:right w:val="dashed" w:color="2980B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980B9" w:val="clea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📊 DIAGRAM 4 — Flow Process Rule-Based Risk Assessment</w:t>
            </w:r>
          </w:p>
        </w:tc>
      </w:tr>
      <w:tr>
        <w:tc>
          <w:tcPr>
            <w:shd w:fill="EBF5FB" w:val="clear"/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980B9"/>
                <w:sz w:val="20"/>
                <w:szCs w:val="20"/>
              </w:rPr>
              <w:t xml:space="preserve">  ⬇️  PASTE GAMBAR DIAGRAM DI SINI  ⬇️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Render DIAGRAM 4 dari file mermaid_diagrams.md → mermaid.live → Export PNG → Insert Picture di sini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shd w:fill="D6EAF8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0"/>
                <w:szCs w:val="20"/>
              </w:rPr>
              <w:t xml:space="preserve">  Gambar 4. Flow Process Rule-Based Risk Assessment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1.5 Flow Process: Integrasi IndoBERT + Fuzzy AHP + Rule-Based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Ketiga komponen saling terintegrasi melalui 3 fase utama:</w:t>
      </w:r>
    </w:p>
    <w:p>
      <w:pPr>
        <w:spacing w:before="6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Fase 1: Pembobotan (Offline — Dilakukan Sekali oleh Pakar)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Pakar mengisi Kuesioner 1 (Pairwise Comparison) melalui dashboard web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Sistem menghitung bobot menggunakan Fuzzy AHP (Level 1: antar CP, Level 2: sub-kriteria per CP)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Consistency Ratio diperiksa; jika CR ≥ 0.10, pakar diminta merevisi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Bobot yang konsisten disimpan di database (tabel CriticalPoint dan CriteriaWeight)</w:t>
      </w:r>
    </w:p>
    <w:p>
      <w:pPr>
        <w:spacing w:before="8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Fase 2: Penilaian Risiko (Per Batch — Dilakukan Operator Lapangan)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Operator mengisi Kuesioner 2 &amp; 3 (Kondisi Aktual) untuk setiap CP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Rule-Based Engine mengevaluasi skor per indikator berdasarkan IF-THEN rules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Agregasi menggunakan MAX/Weakest-Link: Indikator → Konstruk → Stage → Overall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Risk Score dan Risk Level disimpan di database (tabel HalalBatch + CriticalPointRecord)</w:t>
      </w:r>
    </w:p>
    <w:p>
      <w:pPr>
        <w:spacing w:before="8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Fase 3: Query via Chatbot (Real-time — Dilakukan User)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User mengetik pertanyaan dalam Bahasa Indonesia melalui chat interface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IndoBERT mengklasifikasikan intent pertanyaan ke salah satu dari 6 kelas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Berdasarkan intent, tool yang sesuai dipanggil (RAG search, risk check, batch trace, dll)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Data dari database + referensi RAG dikirim ke LLM untuk dirangkum menjadi jawaban terstruktur</w:t>
      </w:r>
    </w:p>
    <w:p>
      <w:pPr>
        <w:spacing w:before="60"/>
      </w:pPr>
    </w:p>
    <w:p>
      <w:pPr>
        <w:spacing w:before="80"/>
      </w:pPr>
    </w:p>
    <w:tbl>
      <w:tblPr>
        <w:tblW w:type="pct" w:w="100%"/>
        <w:tblBorders>
          <w:top w:val="dashed" w:color="2980B9" w:sz="8"/>
          <w:left w:val="dashed" w:color="2980B9" w:sz="8"/>
          <w:bottom w:val="dashed" w:color="2980B9" w:sz="8"/>
          <w:right w:val="dashed" w:color="2980B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980B9" w:val="clea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📊 DIAGRAM 5 — Integrasi 3 Komponen — 3 Fase</w:t>
            </w:r>
          </w:p>
        </w:tc>
      </w:tr>
      <w:tr>
        <w:tc>
          <w:tcPr>
            <w:shd w:fill="EBF5FB" w:val="clear"/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980B9"/>
                <w:sz w:val="20"/>
                <w:szCs w:val="20"/>
              </w:rPr>
              <w:t xml:space="preserve">  ⬇️  PASTE GAMBAR DIAGRAM DI SINI  ⬇️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Render DIAGRAM 5 dari file mermaid_diagrams.md → mermaid.live → Export PNG → Insert Picture di sini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shd w:fill="D6EAF8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0"/>
                <w:szCs w:val="20"/>
              </w:rPr>
              <w:t xml:space="preserve">  Gambar 5. Integrasi 3 Komponen — 3 Fase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BAGIAN 2: DATA LANGKAH-LANGKAH (UNTUK BAB 3)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 Data IndoBERT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2.1.1 Dataset Training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data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1800 sampel</w:t>
            </w:r>
          </w:p>
        </w:tc>
      </w:tr>
      <w:tr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Split</w:t>
            </w:r>
          </w:p>
        </w:tc>
        <w:tc>
          <w:tcPr>
            <w:tcW w:type="pct" w:w="6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90% Training (1620 data) / 10% Test (180 data)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Jumlah Kelas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 intent</w:t>
            </w:r>
          </w:p>
        </w:tc>
      </w:tr>
      <w:tr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 Base</w:t>
            </w:r>
          </w:p>
        </w:tc>
        <w:tc>
          <w:tcPr>
            <w:tcW w:type="pct" w:w="6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indobenchmark/indobert-base-p1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Token Length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Platform Training</w:t>
            </w:r>
          </w:p>
        </w:tc>
        <w:tc>
          <w:tcPr>
            <w:tcW w:type="pct" w:w="6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Google Colab (T4 GPU)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2.1.2 Distribusi Kelas Dataset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Kelas (Intent)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Pelacakan batch produk, eartag, traceability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Salam, sapaan, terima kasih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Pertanyaan teori, regulasi, SOP, hukum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 operasional Farm, RPH, personel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Pertanyaan di luar domain halal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Bobot AHP, skor risiko, status CP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TOTAL: 1800 sampel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(balanced, 300 per kelas)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2.1.3 Contoh Data per Kelas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pct" w:w="3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KAK KONSISTENSI AHP TU APAAN?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ringkasan operasional mingguan dong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bye sih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mba inherent risk vs residual risk gimana??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maaf record perjalanan batch gimana?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nanya dong cek pengiriman tokopedia min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jelaskan perbedaan hcp sih dan ccp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dari rph mana batch b-001 dipotong?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ada warning dari sistem ya risiko??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lowongan kerja di deh rph ada kak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2.1.4 Hyperparameter Training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 Base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indobenchmark/indobert-base-p1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2e-5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 Size (Train)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 Size (Eval)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Epochs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Weight Decay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Sequence Length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Eval Strategy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 Epoch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Best Model Selection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F1-Score (weighted)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 Best Model at End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 Data Fuzzy AHP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2.2.1 Langkah Perhitungan Fuzzy AHP (Step by Step)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1: Input Pairwise Comparison Matrix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Data pairwise comparison berasal dari pakar dan disimpan di tabel PairwiseComparison database PostgreSQL. Setiap cell berisi TFN [l, m, u]. Fungsi: loadMatrixFromDB()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2: Hitung Row Sums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RowSum_i = Σ TFN_ij untuk semua j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= [Σl_ij, Σm_ij, Σu_ij]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sumTFNs()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3: Hitung Total Sum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TotalSum = Σ RowSum_i untuk semua 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= [Σl_total, Σm_total, Σu_total]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4: Hitung Inverse Total (Resiprokal)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InverseTotal = [1/u_total, 1/m_total, 1/l_total]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getReciprocal()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5: Fuzzy Synthetic Extent (FSE)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Si = RowSum_i ⊗ InverseTotal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= [l_row × l_inv, m_row × m_inv, u_row × u_inv]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calculateFSE()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6: Defuzzifikasi — Center of Area (CoA)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 = (li + mi + ui) / 3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defuzzify()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7: Normalisasi Bobot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Wi = Di / ΣDi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(sehingga ΣWi = 1)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normalizeWeights()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8: Consistency Ratio (CR)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1. Defuzzify matriks TFN → matriks crisp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2. Normalisasi kolom + rata-rata baris → Wi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3. Aw = CrispMatrix × Wi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4. λmax = (1/n) × Σ(Aw_i / Wi_i)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5. CI = (λmax - n) / (n - 1)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6. CR = CI / RI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7. Jika CR &lt; 0.10 → Konsisten ✅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calculateConsistencyRatio()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2.2.2 Skala Penilaian Risiko per Indikator (Dropdown Kuesioner)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 Kepatuhan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TFN (l, m, u)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Defuzzified Risk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Skala 1-5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Patuh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(0, 0.05, 0.15)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Patuh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(0.10, 0.25, 0.35)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0.23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Cukup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(0.30, 0.45, 0.55)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Patuh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(0.50, 0.65, 0.80)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Buruk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(0.75, 0.90, 1.00)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0.88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2.2.3 Formula Perhitungan Risk Score (Implementasi Aktual)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Metode: Rule-Based MAX / Weakest-Link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Per CP: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maxRawValue = MAX(semua risk value sub-kriteria dalam CP)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localRisk = maxRawValue × 0.20  // konversi skala 1-5 ke 0.2-1.0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Overall per Batch: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totalGlobalRisk = MAX(localRisk semua CP)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Klasifikasi: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totalGlobalRisk &gt;= 0.76 → "Critical"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totalGlobalRisk &gt;= 0.51 → "High"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totalGlobalRisk &gt;= 0.26 → "Moderate"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else → "Low"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2.3 Data Rule-Based Engine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2.3.1 Mapping CP dan Sub-Kriteria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CP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Jumlah Sub-Kriteria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Farm/Kandang Sapi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F1-F7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CP2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Pakan &amp; Kesehatan Hewan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FD1-FD5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CP3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Transportasi ke RPH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T1-T5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CP4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RPH/Penyembelihan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R1-R10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CP5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Post-Slaughter Handling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PS1-PS5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CP6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Processing/Pengolahan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P1-P7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CP7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Cold Storage/Warehouse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CS1-CS7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CP8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Distribusi/Logistik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D1-D7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CP9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Retail/Pasar/Supermarket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RT1-RT7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Total: 60 sub-kriteria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× 5 opsi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300 opsi dropdown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2.3.2 Contoh Rule untuk CP1.1 (Asal-usul Sapi)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1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pct" w:w="5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Performance Descriptor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CP1.1-I1-R1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7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Rendah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Bersertifikat halal + dokumen lengkap</w:t>
            </w:r>
          </w:p>
        </w:tc>
      </w:tr>
      <w:tr>
        <w:tc>
          <w:tcPr>
            <w:tcW w:type="pct" w:w="1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CP1.1-I1-R2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7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Rendah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Ada dokumen asal tapi belum sertifikasi halal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CP1.1-I1-R3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7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Dokumen sebagian, asal-usul kurang jelas</w:t>
            </w:r>
          </w:p>
        </w:tc>
      </w:tr>
      <w:tr>
        <w:tc>
          <w:tcPr>
            <w:tcW w:type="pct" w:w="1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CP1.1-I1-R4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7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dokumen, asal dari pasar bebas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CP1.1-I1-R5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7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Tinggi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Asal-usul tidak diketahui sama sekali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2.3.3 Contoh Detail Sub-Kriteria CP1 (Farm/Kandang Sapi)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Opsi Terbaik (Risk 0.07)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Opsi Terburuk (Risk 0.88)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Asal-usul sapi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Bersertifikat halal + dokumen lengkap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Asal-usul tidak diketahui sama sekali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 kesehatan sapi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Sehat, surat keterangan veteriner valid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Sakit / gejala penyakit menular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Kepatuhan pakan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Pakan 100% halal certified, tercatat lengkap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Pakan mengandung bahan haram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Penggunaan obat/vaksin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Halal certified, withdrawal period terpenuhi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Obat ilegal / bahan haram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Dokumentasi pemeliharaan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Dokumentasi lengkap dan digital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dokumentasi sama sekali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Kebersihan kandang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Bersih, sanitasi rutin terjadwal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kotor, potensi kontaminasi tinggi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Kesiapan hewan disembelih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Sehat, istirahat cukup, ante-mortem PASS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Hewan tidak layak sembelih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2.3.4 Contoh Detail Sub-Kriteria CP4 (RPH/Penyembelihan — PALING KRITIS)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pct" w:w="3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Opsi Terbaik (Risk 0.07)</w:t>
            </w:r>
          </w:p>
        </w:tc>
        <w:tc>
          <w:tcPr>
            <w:tcW w:type="pct" w:w="34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Opsi Terburuk (Risk 0.88)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Sertifikat halal RPH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MUI valid, audit PASS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punya sertifikat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Kompetensi juru sembelih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Sertifikat MUI, &gt;5 thn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kompeten / bukan Muslim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Proses syariah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100% sesuai standar MUI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ikut prosedur syariah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Pemeriksaan ante/post-mortem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Drh resmi, lengkap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pemeriksaan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Sanitasi alat &amp; area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Sterilisasi rutin, GMP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prosedur sanitasi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Pemisahan halal/non-halal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Dedicated 100% halal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pemisahan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Dokumentasi penyembelihan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Digital per ekor + foto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pencatatan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Pengawasan halal internal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Tim aktif, audit bulanan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pengawasan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Audit &amp; corrective action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Eksternal tahunan + CAPA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Temuan diabaikan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Traceability batch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Full digital farm-to-carcass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traceability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BAGIAN 3: PENGUJIAN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 TEORI PENGUJIAN (UNTUK BAB 3)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3.1.1 Pengujian Model IndoBERT (Klasifikasi Intent)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Held-out Test Set Evaluation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dengan metrik klasifikasi standar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Metrik yang Digunakan: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Rumus</w:t>
            </w:r>
          </w:p>
        </w:tc>
        <w:tc>
          <w:tcPr>
            <w:tcW w:type="pct" w:w="4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(TP + TN) / (TP + TN + FP + FN)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Proporsi prediksi benar dari total data</w:t>
            </w:r>
          </w:p>
        </w:tc>
      </w:tr>
      <w:tr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TP / (TP + FP)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Dari semua yang diprediksi kelas X, berapa yang benar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TP / (TP + FN)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Dari semua data aktual kelas X, berapa yang terdeteksi</w:t>
            </w:r>
          </w:p>
        </w:tc>
      </w:tr>
      <w:tr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F1-Score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× (P × R) / (P + R)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Rata-rata harmonik Precision dan Recall</w:t>
            </w:r>
          </w:p>
        </w:tc>
      </w:tr>
    </w:tbl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Metode Evaluasi: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Dataset dibagi 90:10 (train:test) menggunakan stratified split (seed=42)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Model dilatih selama 5 epoch menggunakan training set (1620 data)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Model dievaluasi menggunakan held-out test set (180 data) yang tidak pernah dilihat saat training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Metrics dihitung per kelas dan secara keseluruhan (macro average)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Confusion Matrix digunakan untuk analisis misklasifikasi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Justifikasi: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Held-out test set dipilih karena dataset cukup besar (1800 sampel) dan balanced (300 per kelas)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Tidak menggunakan k-fold cross validation karena fine-tuning BERT sangat mahal secara komputasi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Data uji mengandung variasi realistis: singkatan, typo, kalimat ambigu (mensimulasikan user nyata)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3.1.2 Pengujian Fuzzy AHP (Consistency Ratio)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Consistency Ratio (CR) Test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— Saaty (1990)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Metrik yang Digunakan: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Rumus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λmax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(1/n) × Σ(Aw_i / Wi_i)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Eigenvalue terbesar dari matriks perbandingan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(Consistency Index)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(λmax - n) / (n - 1)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Indeks inkonsistensi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 (Random Index)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Tabel Saaty (1990)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Indeks acak berdasarkan ukuran matriks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 (Consistency Ratio)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/ RI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Rasio konsistensi. CR &lt; 0.10 = Konsisten</w:t>
            </w:r>
          </w:p>
        </w:tc>
      </w:tr>
    </w:tbl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Metode Evaluasi: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Matriks perbandingan berpasangan dari pakar di-defuzzify menjadi matriks crisp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Dihitung bobot konvensional AHP (normalisasi kolom + rata-rata baris)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Dihitung weighted sum vector (Aw = Matriks Crisp × Wi)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Dihitung λmax dari rasio Aw_i / Wi_i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CI dan CR dihitung dan dibandingkan dengan threshold 0.10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3.1.3 Pengujian Rule-Based Engine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Scenario-Based Testing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Unit Testing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Skenario Pengujian: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pct" w:w="4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Semua indikator rendah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[1,1,1,1,1]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Konstruk = 1 (Sangat Rendah)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Satu indikator tinggi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[1,1,1,4,1]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Konstruk = 4 (Tinggi) — Weakest-Link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Semua indikator critical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[5,5,5,5,5]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Konstruk = 5 (Sangat Tinggi)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Mixed scores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[2,3,1,4,2]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Konstruk = 4 (Tinggi) — MAX = 4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3.1.4 Pengujian Integrasi Sistem (E2E)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End-to-End Testing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menggunakan Playwright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pct" w:w="3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 Rekap Aktual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Buka /dashboard/rekap-aktual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Header "Rekap Kuesioner 3" visible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 Rekap Risiko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Buka /dashboard/rekap-risiko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Header "Rekap Kuesioner 2" visible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Filter &amp; Search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 di search bar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 terfilter sesuai keyword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3.1.5 Pengujian Unit (Vitest)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Unit Testing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dengan framework Vitest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2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Fungsi yang Diuji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getReciprocal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Inverse TFN [2,4,8]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[1/8, 1/4, 1/2]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sumTFNs</w:t>
            </w:r>
          </w:p>
        </w:tc>
        <w:tc>
          <w:tcPr>
            <w:tcW w:type="pct" w:w="28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Jumlah 3 TFN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[12, 15, 18]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defuzzify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CoA [1,3,5]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normalizeWeights</w:t>
            </w:r>
          </w:p>
        </w:tc>
        <w:tc>
          <w:tcPr>
            <w:tcW w:type="pct" w:w="28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Normalisasi [2,4,4]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[0.2, 0.4, 0.4]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normalizeWeights zero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Handle [0,0,0]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[0.333, 0.333, 0.333]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getRiskLevel</w:t>
            </w:r>
          </w:p>
        </w:tc>
        <w:tc>
          <w:tcPr>
            <w:tcW w:type="pct" w:w="28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Klasifikasi risiko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0.8→Critical, 0.6→High, 0.3→Moderate, 0.1→Low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calculateConsistencyRatio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Matriks konsisten sempurna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CI=0, CR=0, isConsistent=true</w:t>
            </w:r>
          </w:p>
        </w:tc>
      </w:tr>
    </w:tbl>
    <w:p>
      <w:pPr>
        <w:spacing w:before="60"/>
      </w:pPr>
    </w:p>
    <w:p>
      <w:pPr>
        <w:spacing w:before="80"/>
      </w:pPr>
    </w:p>
    <w:tbl>
      <w:tblPr>
        <w:tblW w:type="pct" w:w="100%"/>
        <w:tblBorders>
          <w:top w:val="dashed" w:color="2980B9" w:sz="8"/>
          <w:left w:val="dashed" w:color="2980B9" w:sz="8"/>
          <w:bottom w:val="dashed" w:color="2980B9" w:sz="8"/>
          <w:right w:val="dashed" w:color="2980B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980B9" w:val="clea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📊 DIAGRAM 7 — Alur Pengujian Sistem (Testing Flow)</w:t>
            </w:r>
          </w:p>
        </w:tc>
      </w:tr>
      <w:tr>
        <w:tc>
          <w:tcPr>
            <w:shd w:fill="EBF5FB" w:val="clear"/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980B9"/>
                <w:sz w:val="20"/>
                <w:szCs w:val="20"/>
              </w:rPr>
              <w:t xml:space="preserve">  ⬇️  PASTE GAMBAR DIAGRAM DI SINI  ⬇️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Render DIAGRAM 7 dari file mermaid_diagrams.md → mermaid.live → Export PNG → Insert Picture di sini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</w:p>
        </w:tc>
      </w:tr>
      <w:tr>
        <w:tc>
          <w:tcPr>
            <w:shd w:fill="D6EAF8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0"/>
                <w:szCs w:val="20"/>
              </w:rPr>
              <w:t xml:space="preserve">  Gambar 7. Alur Pengujian Sistem (Testing Flow)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 HASIL PENGUJIAN (UNTUK BAB 4)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3.2.1 Hasil Pengujian IndoBERT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Classification Report: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Kelas (Intent)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0.83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0.93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0.83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</w:tbl>
    <w:p>
      <w:pPr>
        <w:spacing w:before="4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Macro Average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Akurasi Total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</w:tr>
    </w:tbl>
    <w:p>
      <w:pPr>
        <w:spacing w:before="8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Analisis Hasil: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Akurasi keseluruhan: 91% — Model berhasil mengklasifikasikan 164 dari 180 data uji dengan benar.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Kelas terbaik: greeting (F1=1.00) — Kalimat sapaan memiliki struktur linguistik yang sangat berbeda, mudah dikenali.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Kelas dengan performa terendah: operational_data (F1=0.83) — Recall hanya 0.80, artinya 6 dari 30 data aktual salah diklasifikasi karena kalimat pendek tanpa subjek eksplisit.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Tidak ada overfitting — Model diuji dengan held-out test set murni yang belum pernah dilihat saat training.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Confidence threshold 0.7 — Digunakan di produksi untuk memastikan hanya prediksi dengan keyakinan tinggi yang dipakai. Jika di bawah 0.7, sistem fallback ke LLM function calling.</w:t>
      </w:r>
    </w:p>
    <w:p>
      <w:pPr>
        <w:spacing w:before="8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Analisis Misklasifikasi (Confusion Matrix):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Dari (Aktual)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 (Prediksi)</w:t>
            </w:r>
          </w:p>
        </w:tc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Pertanyaan risiko sering menyertakan ID batch (misal: "apakah batch B-001 aman?")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Kalimat pendek tanpa subjek jelas (misal: "datanya mana?")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Ambiguitas antara minta data operasional vs lacak batch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lainnya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Istilah mirip domain halal padahal bukan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3.2.2 Hasil Pengujian Fuzzy AHP (Consistency Ratio)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Tabel Ringkasan CR Semua Level (Data Aktual dari Sistem):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Target: CR &lt; 0.10 — Nilai CR di bawah 0.10 menandakan matriks tersebut konsisten dan layak digunakan.</w:t>
      </w:r>
    </w:p>
    <w:p>
      <w:pPr>
        <w:spacing w:before="4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Matriks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λ Max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CI</w:t>
            </w:r>
          </w:p>
        </w:tc>
        <w:tc>
          <w:tcPr>
            <w:tcW w:type="pct" w:w="14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 Value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Kriteria Umum (KU)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10.6177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0.0686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0.0461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Antar CP — Level 1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9.5638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0.0705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0.0486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CP1 (Farm)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5.2390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0.0598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0.0534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CP2 (Pakan)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5.2758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0.0689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0.0616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CP3 (Transport)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5.3185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0.0796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0.0711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CP4 (RPH)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9.4668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0.0583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0.0402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CP5 (Post-Slaughter)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4.2226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0.0742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0.0825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CP6 (Processing)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6.5025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0.1005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0.0810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CP7 (Cold Storage)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5.2011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0.0503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0.0449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CP8 (Distribusi)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6.3401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0.0680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0.0548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CP9 (Retail)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6.4607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0.0921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0.0743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</w:tbl>
    <w:p>
      <w:pPr>
        <w:spacing w:before="8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Interpretasi Hasil: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Seluruh 11 matriks perbandingan berpasangan (1 Kriteria Umum + 1 Level 1 + 9 Level 2) memiliki nilai CR &lt; 0.10 → Semua KONSISTEN dan layak digunakan.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 tertinggi: Sub-Kriteria CP5 (0.0825) — Masih di bawah batas 0.10, namun mendekati batas. Ini menunjukkan konstruk Post-Slaughter Handling memiliki tingkat kompleksitas perbandingan yang relatif lebih tinggi bagi pakar.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 terendah: Sub-Kriteria CP4 (0.0402) — RPH/Penyembelihan memiliki konsistensi tertinggi meskipun matriksnya paling besar, menunjukkan pakar memiliki kejelasan yang sangat kuat dalam membandingkan sub-kriteria penyembelihan.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CI tertinggi: Sub-Kriteria CP6 (0.1005) — Meskipun CI &gt; 0.10, nilai CR tetap di bawah 0.10 (0.0810) karena RI untuk matriks berukuran besar lebih tinggi.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Kesimpulan: Seluruh bobot Fuzzy AHP yang dihasilkan dari matriks perbandingan berpasangan pakar telah memenuhi syarat konsistensi dan dapat diterima secara ilmiah untuk digunakan dalam perhitungan tingkat risiko halal supply chain.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3.2.3 Hasil Pengujian Unit Test (Vitest)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getReciprocal — inverse TFN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[2,4,8] → [0.125, 0.25, 0.5]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sumTFNs — jumlah TFN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 TFN → [12, 15, 18]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defuzzify — Center of Area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[1,3,5] → 3.0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normalizeWeights — normalisasi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[2,4,4] → [0.2, 0.4, 0.4]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normalizeWeights — handle zero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[0,0,0] → ≈[0.333, 0.333, 0.333]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getRiskLevel — klasifikasi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0.8→Critical, 0.6→High, 0.3→Moderate, 0.1→Low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calculateConsistencyRatio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CI=0, CR=0, isConsistent=true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Command: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npx vitest run src/lib/dss/fuzzyAHP.test.ts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3.2.4 Hasil Pengujian E2E (Playwright)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 Dashboard Rekap Aktual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Header "Rekap Kuesioner 3" muncul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 Dashboard Rekap Risiko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Header "Rekap Kuesioner 2" muncul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Search/Filter tersedia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Placeholder "Cari nama, instansi, email..." terlihat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Command: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npx playwright test tests/e2e/dashboard.spec.ts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3.2.5 Hasil Pengujian Rule-Based (Skenario)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Skor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Risk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Risk</w:t>
            </w:r>
          </w:p>
        </w:tc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Semua rendah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[1,1,1,1,1]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(Sangat Rendah)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(Sangat Rendah)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Satu tinggi (weakest-link)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[1,1,1,4,1]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(Tinggi)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(Tinggi)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Semua critical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[5,5,5,5,5]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(Sangat Tinggi)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(Sangat Tinggi)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[2,3,1,4,2]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(Tinggi)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(Tinggi)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Missing indicators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[3,2]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 (Sedang)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 (Sedang)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</w:tbl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Keterangan: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Agregasi menggunakan prinsip Weakest-Link (MAX) — jika satu indikator saja bernilai tinggi, maka keseluruhan konstruk dianggap berisiko tinggi. Ini sesuai dengan prinsip keamanan pangan halal dimana satu titik kegagalan saja sudah membahayakan seluruh rantai pasok.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REFERENSI FILE SUMBER KODE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pct" w:w="4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fuzzyAHP.ts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src/lib/dss/fuzzyAHP.ts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Seluruh logika Fuzzy AHP (494 baris)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rule-engine.ts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src/lib/dss/rule-engine.ts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Rule-Based Engine (296 baris)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intent-classifier.ts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src/lib/ml/intent-classifier.ts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IndoBERT classifier (65 baris)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chat/route.ts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src/app/api/chat/route.ts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Integrasi chat + routing (496 baris)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ahp/route.ts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src/app/api/dss/ahp/route.ts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API AHP calculation (137 baris)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input/route.ts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src/app/api/dss/input/route.ts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API Input CP records (211 baris)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fuzzyAHP.test.ts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src/lib/dss/fuzzyAHP.test.ts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Unit test Fuzzy AHP (81 baris)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dashboard.spec.ts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tests/e2e/dashboard.spec.ts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E2E test Playwright (19 baris)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dataset_intent.csv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ml/dataset_intent.csv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Dataset IndoBERT 1800 sampel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TRAINING_GUIDE.md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ml/TRAINING_GUIDE.md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Script training Google Colab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arsitektur-sistem.mmd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docs/arsitektur-sistem.mmd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Diagram arsitektur Mermaid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 Base JSON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scratch/rule base/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925 rules, 185 indikator, 37 konstruk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K1V1 Perhitungan Excel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K1V1_Perhitungan_Manual_Lengkap_*.xlsx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Perhitungan manual Fuzzy AHP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Digenerate: 19 Juli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Laporan IndoBERT + Fuzzy AHP + Rule-Based — KMS-DSS Halal Supply 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Bab 3 &amp; Bab 4 — IndoBERT + Fuzzy AHP + Rule-Based</dc:title>
  <dc:creator>Daffa — KMS-DSS Halal Supply Chain</dc:creator>
  <dc:description>Flow Process, Data Langkah-Langkah, dan Pengujian</dc:description>
  <cp:lastModifiedBy>Un-named</cp:lastModifiedBy>
  <cp:revision>1</cp:revision>
  <dcterms:created xsi:type="dcterms:W3CDTF">2026-07-19T13:06:52.031Z</dcterms:created>
  <dcterms:modified xsi:type="dcterms:W3CDTF">2026-07-19T13:06:52.031Z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