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Pemutakhiran Kerangka Geospasial dan Muatan Wilkerstat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112spk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Kamis, empat bulan September, tahun dua ribu dua puluh lima, (04/09/2025),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Divania Natasha Trivelin Maturbongs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Jl. Arimop Trans Papua RT/RW 002/000,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Pemutakhiran Kerangka Geospasial dan Muatan Wilkerstat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Pemutakhiran Kerangka Geospasial dan Muatan Wilkerstat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18 September 2025 sampai dengan tanggal 15 September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123.000</w:t>
      </w:r>
      <w:r w:rsidRPr="00802677">
        <w:rPr>
          <w:rFonts w:ascii="Bookman Old Style" w:hAnsi="Bookman Old Style"/>
          <w:sz w:val="24"/>
          <w:szCs w:val="24"/>
        </w:rPr>
        <w:t xml:space="preserve"> (Seratus dua puluh tiga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15 September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Divania Natasha Trivelin Maturbongs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