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PENILAIAN PRESENTASI MAKALAH MK ANATOMI FISIOLOGI PATOFISIOLOGI KARDIORESPIRASI DAN NEUROLOGI SARJANA TERAPAN KEPERAWATAN ANESTESIOLOGI SEMSETER 3A</w:t>
      </w:r>
    </w:p>
    <w:p w:rsidR="00000000" w:rsidDel="00000000" w:rsidP="00000000" w:rsidRDefault="00000000" w:rsidRPr="00000000" w14:paraId="00000002">
      <w:pPr>
        <w:tabs>
          <w:tab w:val="left" w:leader="none" w:pos="2268"/>
        </w:tabs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Kelompok yang dinilai</w:t>
        <w:tab/>
        <w:tab/>
        <w:t xml:space="preserve">: Kelompok 11</w:t>
      </w:r>
    </w:p>
    <w:p w:rsidR="00000000" w:rsidDel="00000000" w:rsidP="00000000" w:rsidRDefault="00000000" w:rsidRPr="00000000" w14:paraId="00000003">
      <w:pPr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Kelompok yang menilai</w:t>
        <w:tab/>
        <w:t xml:space="preserve">: Kelompok 17</w:t>
      </w:r>
    </w:p>
    <w:p w:rsidR="00000000" w:rsidDel="00000000" w:rsidP="00000000" w:rsidRDefault="00000000" w:rsidRPr="00000000" w14:paraId="00000004">
      <w:pPr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Tema</w:t>
        <w:tab/>
        <w:tab/>
        <w:tab/>
        <w:tab/>
        <w:t xml:space="preserve">: Angina Pectoris &amp; IMA</w:t>
      </w:r>
    </w:p>
    <w:p w:rsidR="00000000" w:rsidDel="00000000" w:rsidP="00000000" w:rsidRDefault="00000000" w:rsidRPr="00000000" w14:paraId="00000005">
      <w:pPr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07.0" w:type="dxa"/>
        <w:jc w:val="left"/>
        <w:tblInd w:w="-5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560"/>
        <w:gridCol w:w="1701"/>
        <w:gridCol w:w="1984"/>
        <w:gridCol w:w="1843"/>
        <w:gridCol w:w="1701"/>
        <w:tblGridChange w:id="0">
          <w:tblGrid>
            <w:gridCol w:w="1418"/>
            <w:gridCol w:w="1560"/>
            <w:gridCol w:w="1701"/>
            <w:gridCol w:w="1984"/>
            <w:gridCol w:w="1843"/>
            <w:gridCol w:w="1701"/>
          </w:tblGrid>
        </w:tblGridChange>
      </w:tblGrid>
      <w:tr>
        <w:trPr>
          <w:cantSplit w:val="0"/>
          <w:trHeight w:val="353" w:hRule="atLeast"/>
          <w:tblHeader w:val="0"/>
        </w:trPr>
        <w:tc>
          <w:tcPr>
            <w:shd w:fill="bdd7ee" w:val="clear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DEMENSI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dd7ee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Sangat Baik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dd7ee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dd7ee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dd7ee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Kurang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dd7ee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Sangat Kurang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91-100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85-90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71-84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56-70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&lt;55</w:t>
            </w:r>
          </w:p>
        </w:tc>
      </w:tr>
      <w:tr>
        <w:trPr>
          <w:cantSplit w:val="0"/>
          <w:trHeight w:val="6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Organisasi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ISI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92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Gaya Presentasi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PENILAIAN PKEMAMPUAN MENULIS ESSAY/MAKALAH MK ANATOMI FISIOLOGI PATOFISIOLOGI KARDIORESPIRASI DAN NEUROLOGI</w:t>
      </w:r>
      <w:r w:rsidDel="00000000" w:rsidR="00000000" w:rsidRPr="00000000">
        <w:rPr>
          <w:rtl w:val="0"/>
        </w:rPr>
      </w:r>
    </w:p>
    <w:tbl>
      <w:tblPr>
        <w:tblStyle w:val="Table2"/>
        <w:tblW w:w="7650.0" w:type="dxa"/>
        <w:jc w:val="center"/>
        <w:tblLayout w:type="fixed"/>
        <w:tblLook w:val="0400"/>
      </w:tblPr>
      <w:tblGrid>
        <w:gridCol w:w="1795"/>
        <w:gridCol w:w="916"/>
        <w:gridCol w:w="4939"/>
        <w:tblGridChange w:id="0">
          <w:tblGrid>
            <w:gridCol w:w="1795"/>
            <w:gridCol w:w="916"/>
            <w:gridCol w:w="4939"/>
          </w:tblGrid>
        </w:tblGridChange>
      </w:tblGrid>
      <w:tr>
        <w:trPr>
          <w:cantSplit w:val="0"/>
          <w:trHeight w:val="70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b0f0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GRADE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b0f0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SKOR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b0f0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INDIKATOR KINERJA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Sangat Kurang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&lt;56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Kurang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56-70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Cukup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71-84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Baik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85-90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Sangat Baik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91-100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91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INDIKATOR PENILAIAN PRESENTASI</w:t>
      </w:r>
    </w:p>
    <w:tbl>
      <w:tblPr>
        <w:tblStyle w:val="Table3"/>
        <w:tblW w:w="10915.0" w:type="dxa"/>
        <w:jc w:val="center"/>
        <w:tblLayout w:type="fixed"/>
        <w:tblLook w:val="0400"/>
      </w:tblPr>
      <w:tblGrid>
        <w:gridCol w:w="1230"/>
        <w:gridCol w:w="1781"/>
        <w:gridCol w:w="2025"/>
        <w:gridCol w:w="1953"/>
        <w:gridCol w:w="1964"/>
        <w:gridCol w:w="1962"/>
        <w:tblGridChange w:id="0">
          <w:tblGrid>
            <w:gridCol w:w="1230"/>
            <w:gridCol w:w="1781"/>
            <w:gridCol w:w="2025"/>
            <w:gridCol w:w="1953"/>
            <w:gridCol w:w="1964"/>
            <w:gridCol w:w="1962"/>
          </w:tblGrid>
        </w:tblGridChange>
      </w:tblGrid>
      <w:tr>
        <w:trPr>
          <w:cantSplit w:val="0"/>
          <w:trHeight w:val="2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dd7ee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DEMENSI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dd7ee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Sangat Baik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dd7ee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dd7ee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Cukup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dd7ee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Kurang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dd7ee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Sangat Kurang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91-100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85-90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71-84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56-70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&lt;55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Organisasi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terorganisasi dengan menyajikan fakta yang didukung oleh contoh yang telah dianalisis sesuai konsep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terorganisasi dengan baik dan menyajikan fakta yang meyakinkan untuk mendukung kesimpulan-kesimpulan.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Presentasi mempunyai fokus dan menyajikan beberapa bukti yang mendukung kesimpulan-kesimpulan.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Cukup fokus, namun bukti kurang mencukupi untuk digunakan dalam menarik kesimpulan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Tidak ada organisasi yang jelas. Fakta tidak digunakan untuk mendukung pernyataan. </w:t>
            </w:r>
          </w:p>
        </w:tc>
      </w:tr>
      <w:tr>
        <w:trPr>
          <w:cantSplit w:val="0"/>
          <w:trHeight w:val="6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ISI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Isi mampu menggugah pendengar untuk mengembangkan pikiran.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Isi akurat dan lengkap. Para pendengar menambah wawasan baru tentang topik tersebut.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Isi secara umum akurat, tetapi tidak lengkap. Para pendengar bisa mempelajari beberapa fakta yang tersirat, tetapi mereka tidak menambah wawasan baru tentang topik tersebut.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Isinya kurang akurat, karena tidak ada data faktual, tidak menambah pemahaman pendengar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Isinya tidak akurat atau terlalu umum. Pendengar tidak belajar apapun atau kadang menyesatkan. </w:t>
            </w:r>
          </w:p>
        </w:tc>
      </w:tr>
      <w:tr>
        <w:trPr>
          <w:cantSplit w:val="0"/>
          <w:trHeight w:val="6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Gaya Presentasi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Berbicara dengan semangat, menularkan semangat dan antusiasme pada pendengar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Pembicara tenang dan menggunakan intonasi yang tepat, berbicara tanpa bergantung pada catatan, dan berinteraksi secara intensif dengan pendengar. Pembicara selalu kontak mata dengan pendengar.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Secara umum pembicara tenang, tetapi dengan nada yang datar dan cukup sering bergantung pada catatan. Kadang-kadang kontak mata dengan pendengar diabaikan.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Berpatokan pada catatan, tidak ada ide yang dikembangkan di luar catatan, suara monoton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Pembicara cemas dan tidak nyaman, dan membaca berbagai catatan daripada berbicara. Pendengar sering diabaikan. Tidak terjadi kontak mata karena pembicara lebih banyak melihat ke papan tulis atau layar 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INDIKATOR PENILAIAN MAKALAH</w:t>
      </w:r>
    </w:p>
    <w:tbl>
      <w:tblPr>
        <w:tblStyle w:val="Table4"/>
        <w:tblW w:w="9016.0" w:type="dxa"/>
        <w:jc w:val="center"/>
        <w:tblLayout w:type="fixed"/>
        <w:tblLook w:val="0400"/>
      </w:tblPr>
      <w:tblGrid>
        <w:gridCol w:w="1436"/>
        <w:gridCol w:w="897"/>
        <w:gridCol w:w="6683"/>
        <w:tblGridChange w:id="0">
          <w:tblGrid>
            <w:gridCol w:w="1436"/>
            <w:gridCol w:w="897"/>
            <w:gridCol w:w="6683"/>
          </w:tblGrid>
        </w:tblGridChange>
      </w:tblGrid>
      <w:tr>
        <w:trPr>
          <w:cantSplit w:val="0"/>
          <w:trHeight w:val="70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b0f0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GRADE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b0f0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SKOR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b0f0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INDIKATOR KINERJA</w:t>
            </w:r>
          </w:p>
        </w:tc>
      </w:tr>
      <w:tr>
        <w:trPr>
          <w:cantSplit w:val="0"/>
          <w:trHeight w:val="2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Sangat Kurang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&lt;56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Tidak ada ide yang jelas untuk menyelesaikan masalah </w:t>
            </w:r>
          </w:p>
        </w:tc>
      </w:tr>
      <w:tr>
        <w:trPr>
          <w:cantSplit w:val="0"/>
          <w:trHeight w:val="2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Kurang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56-70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Ada ide yang dikemukakan tetapi kurang sesuai dengan permasalahan 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Cukup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71-84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 yang dikemukakan jelas dan sesuai namun kurang inovatif </w:t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Baik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85-90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 yang dikemukakan jelas, mampu menyelesaikan masalah, inovatif, cakupan tidak terlalu luas </w:t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Sangat Baik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91-100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 yang dikemukakan jelas, mampu menyelesaikan masalah, inovatif, dengan cakupan yang luas 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