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b/>
          <w:bCs/>
          <w:color w:val="1F4D2C"/>
          <w:sz w:val="60"/>
          <w:szCs w:val="60"/>
        </w:rPr>
        <w:t xml:space="preserve">PLANUM</w:t>
      </w:r>
    </w:p>
    <w:p>
      <w:pPr>
        <w:spacing w:after="240"/>
      </w:pPr>
      <w:r>
        <w:rPr>
          <w:i/>
          <w:iCs/>
          <w:color w:val="2D5F3F"/>
          <w:sz w:val="28"/>
          <w:szCs w:val="28"/>
        </w:rPr>
        <w:t xml:space="preserve">Smart QR + NFC Stickers — Product Concept v2</w:t>
      </w:r>
    </w:p>
    <w:p>
      <w:pPr>
        <w:shd w:fill="F5F1E8" w:val="clear"/>
        <w:spacing w:after="480"/>
      </w:pPr>
      <w:r>
        <w:rPr>
          <w:b/>
          <w:bCs/>
          <w:color w:val="15241B"/>
        </w:rPr>
        <w:t xml:space="preserve">One SKU  ·  Three Sizes (25 / 30 / 40 mm)  ·  QR + NFC Combined  ·  Weatherproof Indoor &amp; Outdoor  ·  Two-URL Programming for Auto-Login</w:t>
      </w:r>
    </w:p>
    <w:p>
      <w:pPr>
        <w:spacing w:after="120"/>
      </w:pPr>
      <w:r>
        <w:t xml:space="preserve">This document describes the revised Planum sticker product for the manufacturer enquiry to Shenzhen SPV Field IoT Co., Ltd. It supersedes the v1 concept dated 25 April 2026.</w:t>
      </w:r>
    </w:p>
    <w:p>
      <w:pPr>
        <w:spacing w:after="120"/>
      </w:pPr>
      <w:r>
        <w:t xml:space="preserve">Key changes vs.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single product variant (SKU) — every sticker combines QR + NFC; no separate variants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diameters within ONE end-customer pack (25 / 30 / 40 mm) for indoor, herbs and outdoor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weather-resistance requirement — outdoor / garden usage is now in scope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Two-URL programming — QR and NFC each carry a different URL per sticker (registration vs. auto-login)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 preference shifted from PP-Vinyl to PET (better outdoor durability, lower environmental footprint)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1 · Product Concept</w:t>
      </w:r>
    </w:p>
    <w:p>
      <w:pPr>
        <w:spacing w:after="120"/>
      </w:pPr>
      <w:r>
        <w:t xml:space="preserve">Planum stickers are the physical bridge between a real plant and its digital care profile. Each sticker carries a unique printed QR code AND a unique pre-programmed NFC tag. The customer attaches the sticker to the plant pot — from that moment, the plant is part of their digital garden in our web app at app.planum.de.</w:t>
      </w:r>
    </w:p>
    <w:p>
      <w:pPr>
        <w:spacing w:after="120"/>
      </w:pPr>
      <w:r>
        <w:rPr>
          <w:b/>
          <w:bCs/>
        </w:rPr>
        <w:t xml:space="preserve">Functional — </w:t>
      </w:r>
      <w:r>
        <w:t xml:space="preserve">QR scans must be reliable for at least 3 years across watering, sunlight, soil contact, indoor heating and outdoor weather (rain, frost, summer heat, UV).</w:t>
      </w:r>
    </w:p>
    <w:p>
      <w:pPr>
        <w:spacing w:after="120"/>
      </w:pPr>
      <w:r>
        <w:rPr>
          <w:b/>
          <w:bCs/>
        </w:rPr>
        <w:t xml:space="preserve">Aesthetic — </w:t>
      </w:r>
      <w:r>
        <w:t xml:space="preserve">On a beautiful pot the sticker should not feel like a label, but like a discreet brand mark.</w:t>
      </w:r>
    </w:p>
    <w:p>
      <w:pPr>
        <w:spacing w:after="120"/>
      </w:pPr>
      <w:r>
        <w:rPr>
          <w:b/>
          <w:bCs/>
        </w:rPr>
        <w:t xml:space="preserve">Recognisable — </w:t>
      </w:r>
      <w:r>
        <w:t xml:space="preserve">Planum brand language: calm green tones, botanical motif, clean typography.</w:t>
      </w:r>
    </w:p>
    <w:p>
      <w:pPr>
        <w:spacing w:after="120"/>
      </w:pPr>
      <w:r>
        <w:rPr>
          <w:b/>
          <w:bCs/>
        </w:rPr>
        <w:t xml:space="preserve">Universal — </w:t>
      </w:r>
      <w:r>
        <w:t xml:space="preserve">One product line covers houseplants, herbs, garden plants, balcony planters and outdoor pots.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2 · One SKU, Three Sizes</w:t>
      </w:r>
    </w:p>
    <w:p>
      <w:pPr>
        <w:spacing w:after="120"/>
      </w:pPr>
      <w:r>
        <w:t xml:space="preserve">All stickers share identical material, finish, NFC chip and durability. Only the diameter differs: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⌀ 25 mm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Small pots, herbs, propagation cups, seedling trays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⌀ 30 mm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Standard houseplants — default size, most common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⌀ 40 mm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Garden plants, outdoor planters, large terracotta pots, raised beds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end-customer pack contains all three sizes in a fixed assortment (8 × 25 + 8 × 30 + 4 × 40 = 20 stickers per pack). One pack covers everything from a windowsill basil to a balcony lemon tree.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3 · Two-URL Programming — QR vs. NFC</w:t>
      </w:r>
    </w:p>
    <w:p>
      <w:pPr>
        <w:spacing w:after="120"/>
      </w:pPr>
      <w:r>
        <w:t xml:space="preserve">Each sticker carries TWO unique URLs that point to different endpoints in our web app. This is essential for our user experience and is a hard product requirement on the manufacturer.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URL pattern → Behaviour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QR Code (printed)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https://app.planum.de/p/{uuid}  →  public landing page; user registers / logs in, then sees the plant profile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NFC Chip (programmed)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https://app.planum.de/nfc/{signed_token}  →  secure auto-login: if the user is already logged in on the device, they jump straight into the plant profile; otherwise they receive a passwordless magic-link login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manufacturer receives a CSV from us with three columns per sticker (uuid, qr_url, nfc_url). The QR press uses the qr_url column for variable printing; the NFC programmer uses the nfc_url column for chip encoding.</w:t>
      </w:r>
    </w:p>
    <w:p>
      <w:pPr>
        <w:spacing w:after="120"/>
      </w:pPr>
      <w:r>
        <w:t xml:space="preserve">Backend security: the NFC token is signed and bound to a single sticker; it cannot be replayed by anyone who only takes a photo of the QR code. NFC chips must be locked against re-writing after programming.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4 · Weather Resistance — Hard Requirement</w:t>
      </w:r>
    </w:p>
    <w:p>
      <w:pPr>
        <w:spacing w:after="120"/>
      </w:pPr>
      <w:r>
        <w:t xml:space="preserve">Because Planum covers outdoor and garden use from day one, every sticker (regardless of size) MUST be fully weatherproof for at least 3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Permanent water resistance — repeated watering, rain, condensation, full submersion ≥ 24 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UV stability — Blue Wool Scale &gt; 6, no fading after 12 months direct sunlight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Temperature range — −20 °C to +80 °C without adhesive failure or brittleness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Soil &amp; dirt — wipeable, no permanent staining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Adhesion on terracotta, glazed ceramic, plastic, glass, powder-coated metal</w:t>
      </w:r>
    </w:p>
    <w:p>
      <w:pPr>
        <w:spacing w:after="120"/>
      </w:pPr>
      <w:r>
        <w:rPr>
          <w:b/>
          <w:bCs/>
        </w:rPr>
        <w:t xml:space="preserve">Material preference: </w:t>
      </w:r>
      <w:r>
        <w:t xml:space="preserve">PET face material with matte lamination + UV protective overlaminate. PVC acceptable as fallback if PET is not in the manufacturer's portfolio. We are open to a counter-proposal from the supplier provided the durability targets are met.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5 · Technical Specifications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Shape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Round, die-cut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Diameters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⌀ 25 mm / ⌀ 30 mm / ⌀ 40 mm — same SKU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Face material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PET ~80–100 µm (preferred), PVC alternative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Adhesive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Permanent acrylic, solvent-free, &gt; 8 N/25 mm initial tack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Temperature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−20 °C to +80 °C operational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Printing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CMYK 4-colour, ≥ 600 dpi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Finishing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Matte lamination + UV protective overlaminate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Water resistance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≥ 24 h immersion + permanent splash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Light fastness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Blue Wool Scale &gt; 6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Durability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Min. 3 years indoor + outdoor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QR code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QR Model 2, ECC Level H (30 %), module ≥ 0.5 mm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QR variable data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Unique qr_url per sticker (CSV from Planum)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NFC chip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NXP NTAG 213 (180 byte) standard; NTAG 215 (504 byte) optional upgrade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NFC frequency / protocol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13.56 MHz, ISO/IEC 14443A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NFC programming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Pre-programmed unique nfc_url per chip, locked against re-writing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Certifications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REACH, RoHS, EU 10/2011, NFC chip CE / FCC</w:t>
            </w:r>
          </w:p>
        </w:tc>
      </w:tr>
    </w:tbl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6 · Packaging — End-Customer Pack</w:t>
      </w:r>
    </w:p>
    <w:p>
      <w:pPr>
        <w:spacing w:after="120"/>
      </w:pPr>
      <w:r>
        <w:t xml:space="preserve">Each end-customer pack contains 20 stickers in a fixed mixed-size assortment, plus printed materials: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× ⌀ 25 mm  (small pots, herbs, propagation)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× ⌀ 30 mm  (standard houseplants)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× ⌀ 40 mm  (garden / outdoor)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Carrier sheet (A6 or folded A5), pre-arranged by size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Branded paper sleeve / folded carton with Planum artwork (FSC paper preferred)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× instruction insert (DIN A6, 120 gsm, double-sided CMYK)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Plastic-free outer wrap preferred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Shipping carton: 50 end-customer packs per outer carton, with lot number and production date printed on the outside.</w:t>
      </w:r>
    </w:p>
    <w:p>
      <w:pPr>
        <w:spacing w:after="120"/>
      </w:pPr>
      <w:r>
        <w:t xml:space="preserve">Open packaging questions for the manufacturer (asked explicitly in the quotation request): can custom packaging be produced from artwork supplied by Planum, which file formats are accepted (we can deliver AI / PDF/X-1a / EPS / SVG), is there a library of ready-to-customise packaging templates we could choose from, and what colour profile (e.g. Fogra39) and bleed are required.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7 · Quantities &amp; Pricing Targets</w:t>
      </w:r>
    </w:p>
    <w:p>
      <w:pPr>
        <w:pStyle w:val="Heading2"/>
        <w:spacing w:after="100" w:before="240"/>
      </w:pPr>
      <w:r>
        <w:rPr>
          <w:b/>
          <w:bCs/>
          <w:color w:val="2D5F3F"/>
          <w:sz w:val="24"/>
          <w:szCs w:val="24"/>
        </w:rPr>
        <w:t xml:space="preserve">7.1  Pilot Order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1F4D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Total stickers (one SKU)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1,000 pcs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End-customer packs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50 packs of 20 stickers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Size mix per pack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8 × ⌀25 mm + 8 × ⌀30 mm + 4 × ⌀40 mm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Size mix total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400 × ⌀25 mm + 400 × ⌀30 mm + 200 × ⌀40 mm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Retail price per pack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€29.00 (hardware) + €10.00/month optional Pro app add-on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Target landed cost / sticker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≤ €0.55 incl. packaging + shipping + duties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D5F3F"/>
          <w:sz w:val="24"/>
          <w:szCs w:val="24"/>
        </w:rPr>
        <w:t xml:space="preserve">7.2  Follow-Up Orders (planned)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5,000 pcs — first re-order after market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10,000 pcs — Q3 scale-up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25,000 pcs — Q4 / holiday season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50,000 pcs — annual run-rate target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8 · Manufacturer Requirements</w:t>
      </w:r>
    </w:p>
    <w:p>
      <w:pPr>
        <w:pStyle w:val="Heading2"/>
        <w:spacing w:after="100" w:before="240"/>
      </w:pPr>
      <w:r>
        <w:rPr>
          <w:b/>
          <w:bCs/>
          <w:color w:val="2D5F3F"/>
          <w:sz w:val="24"/>
          <w:szCs w:val="24"/>
        </w:rPr>
        <w:t xml:space="preserve">8.1  Mandatory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Acceptance of CSV with 1,000+ unique entries (uuid, qr_url, nfc_url) for variable QR printing AND NFC programming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NFC chips pre-programmed with unique nfc_url per UUID, locked against re-writing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assembled test pack (1–2 end-customer sets) before main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proof / print preview before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reports: water immersion, UV exposure, peel adhesion on terracotta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packaging from Planum artwork — sleeve, carrier, instruction insert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Shipping options: DHL/FedEx/UPS air courier (DDP Germany) AND CIF Hamburg quoted separately</w:t>
      </w:r>
    </w:p>
    <w:p>
      <w:pPr>
        <w:pStyle w:val="Heading2"/>
        <w:spacing w:after="100" w:before="240"/>
      </w:pPr>
      <w:r>
        <w:rPr>
          <w:b/>
          <w:bCs/>
          <w:color w:val="2D5F3F"/>
          <w:sz w:val="24"/>
          <w:szCs w:val="24"/>
        </w:rPr>
        <w:t xml:space="preserve">8.2  Preferred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FSC-certified paper for sleeves and carrier; plastic-free outer wrap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In-house warehousing / fulfilment option for follow-up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experience with combined QR + NFC stickers (reference projects)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NDA on request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9 · Brand Colours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22"/>
      </w:tblGrid>
      <w:tr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F4D2C" w:val="clear"/>
              <w:spacing w:after="40"/>
            </w:pPr>
            <w:r>
              <w:rPr>
                <w:color w:val="1F4D2C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Forest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#1F4D2C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2D5F3F" w:val="clear"/>
              <w:spacing w:after="40"/>
            </w:pPr>
            <w:r>
              <w:rPr>
                <w:color w:val="2D5F3F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Leaf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#2D5F3F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87A878" w:val="clear"/>
              <w:spacing w:after="40"/>
            </w:pPr>
            <w:r>
              <w:rPr>
                <w:color w:val="87A878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Sage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#87A878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C7D7C2" w:val="clear"/>
              <w:spacing w:after="40"/>
            </w:pPr>
            <w:r>
              <w:rPr>
                <w:color w:val="C7D7C2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Mist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#C7D7C2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F5F1E8" w:val="clear"/>
              <w:spacing w:after="40"/>
            </w:pPr>
            <w:r>
              <w:rPr>
                <w:color w:val="F5F1E8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Cream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#F5F1E8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FBFAF6" w:val="clear"/>
              <w:spacing w:after="40"/>
            </w:pPr>
            <w:r>
              <w:rPr>
                <w:color w:val="FBFAF6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Paper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#FBFAF6</w:t>
            </w:r>
          </w:p>
        </w:tc>
        <w:tc>
          <w:tcPr>
            <w:tcW w:type="dxa" w:w="1414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5241B" w:val="clear"/>
              <w:spacing w:after="40"/>
            </w:pPr>
            <w:r>
              <w:rPr>
                <w:color w:val="15241B"/>
              </w:rPr>
              <w:t xml:space="preserve"> </w:t>
            </w:r>
          </w:p>
          <w:p>
            <w:pPr>
              <w:jc w:val="center"/>
            </w:pPr>
            <w:r>
              <w:rPr>
                <w:b/>
                <w:bCs/>
                <w:color w:val="15241B"/>
                <w:sz w:val="18"/>
                <w:szCs w:val="18"/>
              </w:rPr>
              <w:t xml:space="preserve">Ink</w:t>
            </w:r>
          </w:p>
          <w:p>
            <w:pPr>
              <w:jc w:val="center"/>
            </w:pPr>
            <w:r>
              <w:rPr>
                <w:color w:val="2D5F3F"/>
                <w:sz w:val="16"/>
                <w:szCs w:val="16"/>
              </w:rPr>
              <w:t xml:space="preserve">#15241B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Final print-ready vector files (AI / PDF/X-1a) will be delivered after the manufacturer has confirmed accepted file formats and required colour profile.</w:t>
      </w:r>
    </w:p>
    <w:p>
      <w:pPr>
        <w:pStyle w:val="Heading1"/>
        <w:pBdr>
          <w:bottom w:val="single" w:color="87A878" w:sz="8" w:space="4"/>
        </w:pBdr>
        <w:spacing w:after="160" w:before="320"/>
      </w:pPr>
      <w:r>
        <w:rPr>
          <w:b/>
          <w:bCs/>
          <w:color w:val="1F4D2C"/>
          <w:sz w:val="30"/>
          <w:szCs w:val="30"/>
        </w:rPr>
        <w:t xml:space="preserve">10 · Shipping &amp; Payment Terms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Sample / test pack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Within 14 days of order confirmation, via DHL Express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Main production lead time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Max. 30 days from sample approval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Pilot shipping (~2 kg)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Air courier preferred (DDP Germany incl. customs + 19 % VAT)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Follow-up shipping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Sea LCL CIF Hamburg + air courier alternatives, both quoted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Payment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Alibaba Trade Assurance preferred; alternative 30 % / 70 %</w:t>
            </w:r>
          </w:p>
        </w:tc>
      </w:tr>
      <w:tr>
        <w:tc>
          <w:tcPr>
            <w:tcW w:type="dxa" w:w="3000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41B"/>
              </w:rPr>
              <w:t xml:space="preserve">Warranty</w:t>
            </w:r>
          </w:p>
        </w:tc>
        <w:tc>
          <w:tcPr>
            <w:tcW w:type="dxa" w:w="6906"/>
            <w:tcBorders>
              <w:top w:val="single" w:color="D8DDD6" w:sz="4"/>
              <w:left w:val="single" w:color="D8DDD6" w:sz="4"/>
              <w:bottom w:val="single" w:color="D8DDD6" w:sz="4"/>
              <w:right w:val="single" w:color="D8DD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5241B"/>
              </w:rPr>
              <w:t xml:space="preserve">Replacement or credit for defect rates &gt; 2 %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7A878"/>
        <w:sz w:val="16"/>
        <w:szCs w:val="16"/>
      </w:rPr>
      <w:t xml:space="preserve">Planum — Confidential — Stand 26.04.2026  ·  Felix Bredl  ·  felix.bredl@gmail.com  ·  </w:t>
    </w:r>
    <w:r>
      <w:rPr>
        <w:color w:val="87A878"/>
        <w:sz w:val="16"/>
        <w:szCs w:val="16"/>
      </w:rPr>
      <w:t xml:space="preserve">Page </w:t>
    </w:r>
    <w:r>
      <w:rPr>
        <w:color w:val="87A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7A878" w:sz="6" w:space="4"/>
      </w:pBdr>
      <w:tabs>
        <w:tab w:val="right" w:pos="9906"/>
      </w:tabs>
    </w:pPr>
    <w:r>
      <w:rPr>
        <w:b/>
        <w:bCs/>
        <w:color w:val="1F4D2C"/>
        <w:sz w:val="22"/>
        <w:szCs w:val="22"/>
      </w:rPr>
      <w:t xml:space="preserve">PLANUM  ·  Sticker Concept v2</w:t>
    </w:r>
    <w:r>
      <w:rPr>
        <w:i/>
        <w:iCs/>
        <w:color w:val="2D5F3F"/>
        <w:sz w:val="18"/>
        <w:szCs w:val="18"/>
      </w:rPr>
      <w:t xml:space="preserve">	QR + NFC Stickers for Indoor &amp; Outdoor Plant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D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D5F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Planum — Sticker Concept v2</dc:title>
  <dc:creator>Planum / Felix Bredl</dc:creator>
  <cp:lastModifiedBy>Un-named</cp:lastModifiedBy>
  <cp:revision>1</cp:revision>
  <dcterms:created xsi:type="dcterms:W3CDTF">2026-04-26T11:01:35.183Z</dcterms:created>
  <dcterms:modified xsi:type="dcterms:W3CDTF">2026-04-26T11:01:35.183Z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