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0"/>
          <w:szCs w:val="30"/>
        </w:rPr>
        <w:t xml:space="preserve">Ticket Data Structure — Design</w:t>
      </w:r>
    </w:p>
    <w:p>
      <w:pPr>
        <w:spacing w:after="40"/>
      </w:pPr>
      <w:r>
        <w:rPr>
          <w:color w:val="555555"/>
          <w:sz w:val="17"/>
          <w:szCs w:val="17"/>
        </w:rPr>
        <w:t xml:space="preserve">Team 27 · Grand Prix Ticketing Redesign · Sprint 1, Week 2</w:t>
      </w:r>
    </w:p>
    <w:p>
      <w:pPr>
        <w:spacing w:after="220"/>
      </w:pPr>
      <w:r>
        <w:rPr>
          <w:color w:val="555555"/>
          <w:sz w:val="17"/>
          <w:szCs w:val="17"/>
        </w:rPr>
        <w:t xml:space="preserve">Blake Leonard (Developer 1)  ·  Card T8  ·  4 hours</w:t>
      </w:r>
    </w:p>
    <w:p>
      <w:pPr>
        <w:spacing w:after="110" w:before="250"/>
      </w:pPr>
      <w:r>
        <w:rPr>
          <w:b/>
          <w:bCs/>
          <w:color w:val="00843D"/>
          <w:sz w:val="24"/>
          <w:szCs w:val="24"/>
        </w:rPr>
        <w:t xml:space="preserve">1. What this is</w:t>
      </w:r>
    </w:p>
    <w:p>
      <w:pPr>
        <w:spacing w:after="110"/>
        <w:jc w:val="both"/>
      </w:pPr>
      <w:r>
        <w:rPr>
          <w:sz w:val="19"/>
          <w:szCs w:val="19"/>
        </w:rPr>
        <w:t xml:space="preserve">What the app needs to store for the ticket explorer feature, decided before any code is written. Kept deliberately small — one collection, read-only from the app. Sprint 2 builds against this.</w:t>
      </w:r>
    </w:p>
    <w:p>
      <w:pPr>
        <w:spacing w:after="110" w:before="250"/>
      </w:pPr>
      <w:r>
        <w:rPr>
          <w:b/>
          <w:bCs/>
          <w:color w:val="00843D"/>
          <w:sz w:val="24"/>
          <w:szCs w:val="24"/>
        </w:rPr>
        <w:t xml:space="preserve">2. One collection: ticketType</w:t>
      </w:r>
    </w:p>
    <w:p>
      <w:pPr>
        <w:spacing w:after="110"/>
        <w:jc w:val="both"/>
      </w:pPr>
      <w:r>
        <w:rPr>
          <w:sz w:val="19"/>
          <w:szCs w:val="19"/>
        </w:rPr>
        <w:t xml:space="preserve">Everything the browse, detail and compare screens need sits in a single collection. No relationships, no joins, no user-owned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000"/>
        <w:gridCol w:w="4960"/>
      </w:tblGrid>
      <w:tr>
        <w:tc>
          <w:tcPr>
            <w:tcW w:type="dxa" w:w="19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Field</w:t>
            </w:r>
          </w:p>
        </w:tc>
        <w:tc>
          <w:tcPr>
            <w:tcW w:type="dxa" w:w="15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Type</w:t>
            </w:r>
          </w:p>
        </w:tc>
        <w:tc>
          <w:tcPr>
            <w:tcW w:type="dxa" w:w="10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Required</w:t>
            </w:r>
          </w:p>
        </w:tc>
        <w:tc>
          <w:tcPr>
            <w:tcW w:type="dxa" w:w="496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holds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49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Firestore document id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name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49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e.g. "Grandstand — Turn 3, 4 day"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daysCovered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array of strings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49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e.g. ["Thu","Fri","Sat","Sun"]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zone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49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Where at the circuit, e.g. "Turn 3"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priceAud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49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Price in AUD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viewDescription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49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One line on what you can see from there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includes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array of strings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49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What the ticket covers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excludes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array of strings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49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What it does not cover — the useful bit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_schemaVersion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49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Always 1, per the boilerplate convention</w:t>
            </w:r>
          </w:p>
        </w:tc>
      </w:tr>
    </w:tbl>
    <w:p>
      <w:pPr>
        <w:spacing w:after="110" w:before="250"/>
      </w:pPr>
      <w:r>
        <w:rPr>
          <w:b/>
          <w:bCs/>
          <w:color w:val="00843D"/>
          <w:sz w:val="24"/>
          <w:szCs w:val="24"/>
        </w:rPr>
        <w:t xml:space="preserve">3. Security rules</w:t>
      </w:r>
    </w:p>
    <w:p>
      <w:pPr>
        <w:spacing w:after="110"/>
        <w:jc w:val="both"/>
      </w:pPr>
      <w:r>
        <w:rPr>
          <w:sz w:val="19"/>
          <w:szCs w:val="19"/>
        </w:rPr>
        <w:t xml:space="preserve">Simplest option that is still safe:</w:t>
      </w:r>
    </w:p>
    <w:p>
      <w:pPr>
        <w:spacing w:after="80"/>
      </w:pPr>
      <w:r>
        <w:rPr>
          <w:sz w:val="19"/>
          <w:szCs w:val="19"/>
        </w:rPr>
        <w:t xml:space="preserve">•  Any signed-in user can read ticketType.</w:t>
      </w:r>
    </w:p>
    <w:p>
      <w:pPr>
        <w:spacing w:after="80"/>
      </w:pPr>
      <w:r>
        <w:rPr>
          <w:sz w:val="19"/>
          <w:szCs w:val="19"/>
        </w:rPr>
        <w:t xml:space="preserve">•  Nobody can write to it from the app. It is reference data — we seed it ourselves from the Firebase console.</w:t>
      </w:r>
    </w:p>
    <w:p>
      <w:pPr>
        <w:spacing w:after="80"/>
      </w:pPr>
      <w:r>
        <w:rPr>
          <w:sz w:val="19"/>
          <w:szCs w:val="19"/>
        </w:rPr>
        <w:t xml:space="preserve">•  Everything else stays denied by default, as the boilerplate rules already do.</w:t>
      </w:r>
    </w:p>
    <w:p>
      <w:pPr>
        <w:spacing w:after="110"/>
        <w:jc w:val="both"/>
      </w:pPr>
      <w:r>
        <w:rPr>
          <w:sz w:val="19"/>
          <w:szCs w:val="19"/>
        </w:rPr>
        <w:t xml:space="preserve">This means no write rules to get wrong, and nothing a user can corrupt.</w:t>
      </w:r>
    </w:p>
    <w:p>
      <w:pPr>
        <w:spacing w:after="110" w:before="250"/>
      </w:pPr>
      <w:r>
        <w:rPr>
          <w:b/>
          <w:bCs/>
          <w:color w:val="00843D"/>
          <w:sz w:val="24"/>
          <w:szCs w:val="24"/>
        </w:rPr>
        <w:t xml:space="preserve">4. Deliberately not doing yet</w:t>
      </w:r>
    </w:p>
    <w:p>
      <w:pPr>
        <w:spacing w:after="80"/>
      </w:pPr>
      <w:r>
        <w:rPr>
          <w:sz w:val="19"/>
          <w:szCs w:val="19"/>
        </w:rPr>
        <w:t xml:space="preserve">•  No saved shortlists or favourites — needs a second collection and user-owned data. Sprint 3 if we want it.</w:t>
      </w:r>
    </w:p>
    <w:p>
      <w:pPr>
        <w:spacing w:after="80"/>
      </w:pPr>
      <w:r>
        <w:rPr>
          <w:sz w:val="19"/>
          <w:szCs w:val="19"/>
        </w:rPr>
        <w:t xml:space="preserve">•  No seat-level data. Zone is enough for the compare screens.</w:t>
      </w:r>
    </w:p>
    <w:p>
      <w:pPr>
        <w:spacing w:after="80"/>
      </w:pPr>
      <w:r>
        <w:rPr>
          <w:sz w:val="19"/>
          <w:szCs w:val="19"/>
        </w:rPr>
        <w:t xml:space="preserve">•  No images. Cloud Storage needs the paid plan, so view descriptions are text for now.</w:t>
      </w:r>
    </w:p>
    <w:p>
      <w:pPr>
        <w:spacing w:after="80"/>
      </w:pPr>
      <w:r>
        <w:rPr>
          <w:sz w:val="19"/>
          <w:szCs w:val="19"/>
        </w:rPr>
        <w:t xml:space="preserve">•  No admin screens. Sample data goes in by hand.</w:t>
      </w:r>
    </w:p>
    <w:p>
      <w:pPr>
        <w:spacing w:after="110" w:before="250"/>
      </w:pPr>
      <w:r>
        <w:rPr>
          <w:b/>
          <w:bCs/>
          <w:color w:val="00843D"/>
          <w:sz w:val="24"/>
          <w:szCs w:val="24"/>
        </w:rPr>
        <w:t xml:space="preserve">5. Open questions</w:t>
      </w:r>
    </w:p>
    <w:p>
      <w:pPr>
        <w:spacing w:after="80"/>
      </w:pPr>
      <w:r>
        <w:rPr>
          <w:sz w:val="19"/>
          <w:szCs w:val="19"/>
        </w:rPr>
        <w:t xml:space="preserve">•  Does the client have real ticket names and prices we can use, or do we make up representative samples?</w:t>
      </w:r>
    </w:p>
    <w:p>
      <w:pPr>
        <w:spacing w:after="80"/>
      </w:pPr>
      <w:r>
        <w:rPr>
          <w:sz w:val="19"/>
          <w:szCs w:val="19"/>
        </w:rPr>
        <w:t xml:space="preserve">•  How many ticket types are we modelling — five or six is plenty to prove the feature.</w:t>
      </w:r>
    </w:p>
    <w:sectPr>
      <w:pgSz w:w="11906" w:h="16838" w:orient="portrait"/>
      <w:pgMar w:top="9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2026-09-06T00:39:39.036Z</dcterms:created>
  <dcterms:modified xsi:type="dcterms:W3CDTF">2026-09-06T00:39:39.036Z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