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FF8C00"/>
          <w:sz w:val="40"/>
        </w:rPr>
        <w:t>Game Design Document (GDD)</w:t>
        <w:br/>
        <w:t>MinerMath: Aventura dos Múltiplos</w:t>
      </w:r>
    </w:p>
    <w:p>
      <w:pPr>
        <w:pStyle w:val="Heading2"/>
      </w:pPr>
      <w:r>
        <w:rPr>
          <w:color w:val="0066CC"/>
        </w:rPr>
        <w:t>1. Visão Geral do Jogo</w:t>
      </w:r>
    </w:p>
    <w:p>
      <w:pPr>
        <w:pStyle w:val="Heading3"/>
      </w:pPr>
      <w:r>
        <w:rPr>
          <w:color w:val="0066CC"/>
        </w:rPr>
        <w:t>1.1 Nome do Jogo</w:t>
      </w:r>
    </w:p>
    <w:p>
      <w:pPr>
        <w:spacing w:after="160"/>
      </w:pPr>
      <w:r>
        <w:t>MinerMath: Aventura dos Múltiplos</w:t>
      </w:r>
    </w:p>
    <w:p>
      <w:pPr>
        <w:pStyle w:val="Heading3"/>
      </w:pPr>
      <w:r>
        <w:rPr>
          <w:color w:val="0066CC"/>
        </w:rPr>
        <w:t>1.2 Gênero</w:t>
      </w:r>
    </w:p>
    <w:p>
      <w:pPr>
        <w:spacing w:after="160"/>
      </w:pPr>
      <w:r>
        <w:t>Plataforma 2D, Educacional</w:t>
      </w:r>
    </w:p>
    <w:p>
      <w:pPr>
        <w:pStyle w:val="Heading3"/>
      </w:pPr>
      <w:r>
        <w:rPr>
          <w:color w:val="0066CC"/>
        </w:rPr>
        <w:t>1.3 Plataforma</w:t>
      </w:r>
    </w:p>
    <w:p>
      <w:pPr>
        <w:spacing w:after="160"/>
      </w:pPr>
      <w:r>
        <w:t>PC e Web (HTML5)</w:t>
      </w:r>
    </w:p>
    <w:p>
      <w:pPr>
        <w:pStyle w:val="Heading3"/>
      </w:pPr>
      <w:r>
        <w:rPr>
          <w:color w:val="0066CC"/>
        </w:rPr>
        <w:t>1.4 Público-Alvo</w:t>
      </w:r>
    </w:p>
    <w:p>
      <w:pPr>
        <w:spacing w:after="160"/>
      </w:pPr>
      <w:r>
        <w:t>Crianças de 8 a 12 anos, estudantes do Ensino Fundamental, professores e pais.</w:t>
      </w:r>
    </w:p>
    <w:p>
      <w:pPr>
        <w:pStyle w:val="Heading3"/>
      </w:pPr>
      <w:r>
        <w:rPr>
          <w:color w:val="0066CC"/>
        </w:rPr>
        <w:t>1.5 Resumo da Experiência</w:t>
      </w:r>
    </w:p>
    <w:p>
      <w:pPr>
        <w:spacing w:after="160"/>
      </w:pPr>
      <w:r>
        <w:t>MinerMath é um jogo de plataforma 2D que combina aventura e educação. O jogador controla um simpático minerador que deve quebrar blocos numéricos, escolhendo apenas os múltiplos corretos, conforme a missão de cada fase.</w:t>
      </w:r>
    </w:p>
    <w:p>
      <w:pPr>
        <w:pStyle w:val="Heading2"/>
      </w:pPr>
      <w:r>
        <w:rPr>
          <w:color w:val="0066CC"/>
        </w:rPr>
        <w:t>2. Mecânicas de Jogo</w:t>
      </w:r>
    </w:p>
    <w:p>
      <w:pPr>
        <w:pStyle w:val="Heading3"/>
      </w:pPr>
      <w:r>
        <w:rPr>
          <w:color w:val="0066CC"/>
        </w:rPr>
        <w:t>2.1 Regras e Sistema de Jogo</w:t>
      </w:r>
    </w:p>
    <w:p>
      <w:pPr>
        <w:spacing w:after="160"/>
      </w:pPr>
      <w:r>
        <w:t>O jogador move o minerador pelas plataformas, quebrando blocos com múltiplos corretos. Cada erro resulta em perda de pontos ou vidas. A dificuldade aumenta progressivamente.</w:t>
      </w:r>
    </w:p>
    <w:p>
      <w:pPr>
        <w:pStyle w:val="Heading3"/>
      </w:pPr>
      <w:r>
        <w:rPr>
          <w:color w:val="0066CC"/>
        </w:rPr>
        <w:t>2.2 Controles</w:t>
      </w:r>
    </w:p>
    <w:p>
      <w:pPr>
        <w:spacing w:after="160"/>
      </w:pPr>
      <w:r>
        <w:t>Setas direcionais (movimentação), espaço (pulo) e Z (quebrar bloco).</w:t>
      </w:r>
    </w:p>
    <w:p>
      <w:pPr>
        <w:pStyle w:val="Heading3"/>
      </w:pPr>
      <w:r>
        <w:rPr>
          <w:color w:val="0066CC"/>
        </w:rPr>
        <w:t>2.3 Elementos Educacionais</w:t>
      </w:r>
    </w:p>
    <w:p>
      <w:pPr>
        <w:spacing w:after="160"/>
      </w:pPr>
      <w:r>
        <w:t>Missões matemáticas baseadas na identificação de múltiplos, com feedback imediato e progressão gradual para consolidar o aprendizado.</w:t>
      </w:r>
    </w:p>
    <w:p>
      <w:pPr>
        <w:pStyle w:val="Heading2"/>
      </w:pPr>
      <w:r>
        <w:rPr>
          <w:color w:val="0066CC"/>
        </w:rPr>
        <w:t>3. Narrativa e Temática</w:t>
      </w:r>
    </w:p>
    <w:p>
      <w:pPr>
        <w:pStyle w:val="Heading3"/>
      </w:pPr>
      <w:r>
        <w:rPr>
          <w:color w:val="0066CC"/>
        </w:rPr>
        <w:t>3.1 Enredo</w:t>
      </w:r>
    </w:p>
    <w:p>
      <w:pPr>
        <w:spacing w:after="160"/>
      </w:pPr>
      <w:r>
        <w:t>Em um mundo subterrâneo, Max, o minerador matemático, deve quebrar os blocos certos para restaurar o equilíbrio matemático.</w:t>
      </w:r>
    </w:p>
    <w:p>
      <w:pPr>
        <w:pStyle w:val="Heading3"/>
      </w:pPr>
      <w:r>
        <w:rPr>
          <w:color w:val="0066CC"/>
        </w:rPr>
        <w:t>3.2 Ambientação e Estilo</w:t>
      </w:r>
    </w:p>
    <w:p>
      <w:pPr>
        <w:spacing w:after="160"/>
      </w:pPr>
      <w:r>
        <w:t>Cenários subterrâneos coloridos, estilo cartoon, música alegre e efeitos de mineração.</w:t>
      </w:r>
    </w:p>
    <w:p>
      <w:pPr>
        <w:pStyle w:val="Heading3"/>
      </w:pPr>
      <w:r>
        <w:rPr>
          <w:color w:val="0066CC"/>
        </w:rPr>
        <w:t>3.3 Integração com o Conteúdo Educacional</w:t>
      </w:r>
    </w:p>
    <w:p>
      <w:pPr>
        <w:spacing w:after="160"/>
      </w:pPr>
      <w:r>
        <w:t>A narrativa reforça a necessidade de identificar múltiplos como parte da missão do minerador.</w:t>
      </w:r>
    </w:p>
    <w:p>
      <w:pPr>
        <w:pStyle w:val="Heading2"/>
      </w:pPr>
      <w:r>
        <w:rPr>
          <w:color w:val="0066CC"/>
        </w:rPr>
        <w:t>4. Estética e Identidade Visual</w:t>
      </w:r>
    </w:p>
    <w:p>
      <w:pPr>
        <w:pStyle w:val="Heading3"/>
      </w:pPr>
      <w:r>
        <w:rPr>
          <w:color w:val="0066CC"/>
        </w:rPr>
        <w:t>4.1 Estilo Artístico</w:t>
      </w:r>
    </w:p>
    <w:p>
      <w:pPr>
        <w:spacing w:after="160"/>
      </w:pPr>
      <w:r>
        <w:t>Cartoon colorido, inspirado em clássicos como Mario Bros.</w:t>
      </w:r>
    </w:p>
    <w:p>
      <w:pPr>
        <w:pStyle w:val="Heading3"/>
      </w:pPr>
      <w:r>
        <w:rPr>
          <w:color w:val="0066CC"/>
        </w:rPr>
        <w:t>4.2 Cores e Tipografia</w:t>
      </w:r>
    </w:p>
    <w:p>
      <w:pPr>
        <w:spacing w:after="160"/>
      </w:pPr>
      <w:r>
        <w:t>Tons terrosos, pedras acinzentadas, verde musgo e fontes pixeladas ou retrô.</w:t>
      </w:r>
    </w:p>
    <w:p>
      <w:pPr>
        <w:pStyle w:val="Heading3"/>
      </w:pPr>
      <w:r>
        <w:rPr>
          <w:color w:val="0066CC"/>
        </w:rPr>
        <w:t>4.3 Elementos Visuais</w:t>
      </w:r>
    </w:p>
    <w:p>
      <w:pPr>
        <w:spacing w:after="160"/>
      </w:pPr>
      <w:r>
        <w:t>Minerador com capacete, blocos numerados e HUD com contador de pontos e vidas.</w:t>
      </w:r>
    </w:p>
    <w:p>
      <w:pPr>
        <w:pStyle w:val="Heading2"/>
      </w:pPr>
      <w:r>
        <w:rPr>
          <w:color w:val="0066CC"/>
        </w:rPr>
        <w:t>5. Aspectos Educacionais</w:t>
      </w:r>
    </w:p>
    <w:p>
      <w:pPr>
        <w:pStyle w:val="Heading3"/>
      </w:pPr>
      <w:r>
        <w:rPr>
          <w:color w:val="0066CC"/>
        </w:rPr>
        <w:t>5.1 Justificativa Educacional</w:t>
      </w:r>
    </w:p>
    <w:p>
      <w:pPr>
        <w:spacing w:after="160"/>
      </w:pPr>
      <w:r>
        <w:t>Promove o aprendizado de matemática de maneira lúdica, estimulando o raciocínio lógico e a resolução de problemas.</w:t>
      </w:r>
    </w:p>
    <w:p>
      <w:pPr>
        <w:pStyle w:val="Heading3"/>
      </w:pPr>
      <w:r>
        <w:rPr>
          <w:color w:val="0066CC"/>
        </w:rPr>
        <w:t>5.2 Objetivos de Aprendizagem</w:t>
      </w:r>
    </w:p>
    <w:p>
      <w:pPr>
        <w:spacing w:after="160"/>
      </w:pPr>
      <w:r>
        <w:t>Identificar múltiplos, desenvolver cálculo mental, melhorar a tomada de decisão e estimular concentração.</w:t>
      </w:r>
    </w:p>
    <w:p>
      <w:pPr>
        <w:pStyle w:val="Heading3"/>
      </w:pPr>
      <w:r>
        <w:rPr>
          <w:color w:val="0066CC"/>
        </w:rPr>
        <w:t>5.3 Estratégias de Ensino</w:t>
      </w:r>
    </w:p>
    <w:p>
      <w:pPr>
        <w:spacing w:after="160"/>
      </w:pPr>
      <w:r>
        <w:t>Feedback visual e sonoro, fases progressivas, recompensas e introdução gradual de novos conceitos.</w:t>
      </w:r>
    </w:p>
    <w:p>
      <w:pPr>
        <w:pStyle w:val="Heading2"/>
      </w:pPr>
      <w:r>
        <w:rPr>
          <w:color w:val="0066CC"/>
        </w:rPr>
        <w:t>6. Pesquisa Temática</w:t>
      </w:r>
    </w:p>
    <w:p>
      <w:pPr>
        <w:pStyle w:val="Heading3"/>
      </w:pPr>
      <w:r>
        <w:rPr>
          <w:color w:val="0066CC"/>
        </w:rPr>
        <w:t>Texto</w:t>
      </w:r>
    </w:p>
    <w:p>
      <w:pPr>
        <w:spacing w:after="160"/>
      </w:pPr>
      <w:r>
        <w:t>A escolha pela matemática como temática educativa se baseia na relevância do ensino de conceitos numéricos. A estrutura de plataforma inspira-se em jogos clássicos, promovendo engajamento e aprendizagem.</w:t>
      </w:r>
    </w:p>
    <w:p>
      <w:pPr>
        <w:pStyle w:val="Heading3"/>
      </w:pPr>
      <w:r>
        <w:rPr>
          <w:color w:val="0066CC"/>
        </w:rPr>
        <w:t>Referências Bibliográficas</w:t>
      </w:r>
    </w:p>
    <w:p>
      <w:pPr>
        <w:spacing w:after="160"/>
      </w:pPr>
      <w:r>
        <w:t>- GEE, James Paul. O que os videogames têm a ensinar sobre aprendizagem e alfabetização. Porto Alegre: Artmed, 2012.</w:t>
      </w:r>
    </w:p>
    <w:p>
      <w:pPr>
        <w:spacing w:after="160"/>
      </w:pPr>
      <w:r>
        <w:t>- KISHIMOTO, Tizuko Morchida. Jogo, brinquedo, brincadeira e a educação. 11. ed. São Paulo: Cortez, 2019.</w:t>
      </w:r>
    </w:p>
    <w:p>
      <w:pPr>
        <w:spacing w:after="160"/>
      </w:pPr>
      <w:r>
        <w:t>- SILVA, José Cláudio Cyrino da; BARBOSA, José Antônio de Souza. Jogos digitais na educação matemática: práticas pedagógicas inovadoras. São Paulo: Editora Livres,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