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120" w:line="264" w:lineRule="auto"/>
        <w:jc w:val="center"/>
      </w:pPr>
      <w:r>
        <w:rPr>
          <w:rFonts w:ascii="Calibri" w:hAnsi="Calibri"/>
          <w:b w:val="0"/>
          <w:color w:val="1F4E79"/>
          <w:sz w:val="36"/>
        </w:rPr>
        <w:t>Reporte de practica</w:t>
        <w:br/>
      </w:r>
      <w:r>
        <w:rPr>
          <w:rFonts w:ascii="Calibri" w:hAnsi="Calibri"/>
          <w:b/>
          <w:color w:val="1F4E79"/>
          <w:sz w:val="56"/>
        </w:rPr>
        <w:t>Practica 08</w:t>
        <w:br/>
        <w:t>Roles y Permisos</w:t>
      </w:r>
    </w:p>
    <w:p>
      <w:pPr>
        <w:spacing w:before="80" w:after="320" w:line="264" w:lineRule="auto"/>
        <w:jc w:val="center"/>
      </w:pPr>
      <w:r>
        <w:rPr>
          <w:rFonts w:ascii="Calibri" w:hAnsi="Calibri"/>
          <w:i/>
          <w:color w:val="505050"/>
          <w:sz w:val="24"/>
        </w:rPr>
        <w:t>Laravel Sanctum con Gates, Policies y directiva Vue v-can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Alumno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Alejandro Avalos Espinosa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Asignatura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Desarrollo Web Full-Stack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Practica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08 - Roles y permisos granulares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Tecnologias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Laravel Sanctum, Gates, Policies, Vue 3, Pinia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Fecha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2 de junio de 2026</w:t>
            </w:r>
          </w:p>
        </w:tc>
      </w:tr>
    </w:tbl>
    <w:p>
      <w:pPr>
        <w:spacing w:before="360" w:after="0" w:line="264" w:lineRule="auto"/>
        <w:jc w:val="center"/>
      </w:pPr>
      <w:r>
        <w:rPr>
          <w:rFonts w:ascii="Calibri" w:hAnsi="Calibri"/>
          <w:i/>
          <w:color w:val="505050"/>
          <w:sz w:val="22"/>
        </w:rPr>
        <w:t>Documento preparado para entrega academica.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before="0" w:after="120" w:line="264" w:lineRule="auto"/>
      </w:pPr>
      <w:r>
        <w:rPr>
          <w:rFonts w:ascii="Calibri" w:hAnsi="Calibri"/>
        </w:rPr>
        <w:t>Implementar un sistema de roles (admin, editor y cliente) con permisos granulares en backend y frontend, de forma que la aplicacion muestre u oculte acciones segun el usuario autenticado y exponga esos permisos en el endpoint /api/me.</w:t>
      </w:r>
    </w:p>
    <w:p>
      <w:pPr>
        <w:pStyle w:val="Heading1"/>
      </w:pPr>
      <w:r>
        <w:t>2. Desarrollo realizado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agrego el campo rol al modelo de usuario y se crearon usuarios demo para admin, editor y cliente.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definieron Gates y una Policy de Producto para controlar crear, editar y eliminar.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amplio el endpoint /api/me para retornar rol y permisos visibles para la interfaz.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implemento la directiva v-can en Vue y se aplico en botones del panel de gestion.</w:t>
      </w:r>
    </w:p>
    <w:p>
      <w:pPr>
        <w:pStyle w:val="Heading1"/>
      </w:pPr>
      <w:r>
        <w:t>3. Evidencias</w:t>
      </w:r>
    </w:p>
    <w:p>
      <w:pPr>
        <w:pStyle w:val="Heading2"/>
      </w:pPr>
      <w:r>
        <w:t>Evidencia 1. Dashboard de admin</w:t>
      </w:r>
    </w:p>
    <w:p>
      <w:pPr>
        <w:spacing w:before="0" w:after="120" w:line="264" w:lineRule="auto"/>
      </w:pPr>
      <w:r>
        <w:rPr>
          <w:rFonts w:ascii="Calibri" w:hAnsi="Calibri"/>
        </w:rPr>
        <w:t>Se inicio sesion con el usuario administrador y se verifico que el panel muestra los tres permisos habilitados en tarjetas visibles.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648200"/>
            <wp:docPr id="1" name="Figura 1. Dashboard del usuario administra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1. Dashboard del usuario administrado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1. Dashboard del usuario administrador.</w:t>
      </w:r>
    </w:p>
    <w:p>
      <w:r>
        <w:br w:type="page"/>
      </w:r>
    </w:p>
    <w:p>
      <w:pPr>
        <w:pStyle w:val="Heading2"/>
      </w:pPr>
      <w:r>
        <w:t>Evidencia 2. Productos de admin</w:t>
      </w:r>
    </w:p>
    <w:p>
      <w:pPr>
        <w:spacing w:before="0" w:after="120" w:line="264" w:lineRule="auto"/>
      </w:pPr>
      <w:r>
        <w:rPr>
          <w:rFonts w:ascii="Calibri" w:hAnsi="Calibri"/>
        </w:rPr>
        <w:t>En la vista de gestion de productos, el administrador ve las acciones de crear, editar y eliminar disponibles en cada fila.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959685"/>
            <wp:docPr id="2" name="Figura 2. Gestion de productos con permisos comple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2. Gestion de productos con permisos compl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5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2. Gestion de productos con permisos completos.</w:t>
      </w:r>
    </w:p>
    <w:p>
      <w:r>
        <w:br w:type="page"/>
      </w:r>
    </w:p>
    <w:p>
      <w:pPr>
        <w:pStyle w:val="Heading2"/>
      </w:pPr>
      <w:r>
        <w:t>Evidencia 3. Dashboard de editor</w:t>
      </w:r>
    </w:p>
    <w:p>
      <w:pPr>
        <w:spacing w:before="0" w:after="120" w:line="264" w:lineRule="auto"/>
      </w:pPr>
      <w:r>
        <w:rPr>
          <w:rFonts w:ascii="Calibri" w:hAnsi="Calibri"/>
        </w:rPr>
        <w:t>Se inicio sesion con el usuario editor para comprobar que el dashboard muestra crear y editar permitidos, pero eliminar bloqueado.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648200"/>
            <wp:docPr id="3" name="Figura 3. Dashboard del usuario edi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3. Dashboard del usuario edito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3. Dashboard del usuario editor.</w:t>
      </w:r>
    </w:p>
    <w:p>
      <w:r>
        <w:br w:type="page"/>
      </w:r>
    </w:p>
    <w:p>
      <w:pPr>
        <w:pStyle w:val="Heading2"/>
      </w:pPr>
      <w:r>
        <w:t>Evidencia 4. Productos de editor</w:t>
      </w:r>
    </w:p>
    <w:p>
      <w:pPr>
        <w:spacing w:before="0" w:after="120" w:line="264" w:lineRule="auto"/>
      </w:pPr>
      <w:r>
        <w:rPr>
          <w:rFonts w:ascii="Calibri" w:hAnsi="Calibri"/>
        </w:rPr>
        <w:t>La lista de productos del editor mantiene visibles crear y editar, mientras que la accion eliminar queda oculta por la directiva v-can.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959685"/>
            <wp:docPr id="4" name="Figura 4. Gestion de productos con restriccion de borr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4. Gestion de productos con restriccion de borrad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5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4. Gestion de productos con restriccion de borrado.</w:t>
      </w:r>
    </w:p>
    <w:p>
      <w:r>
        <w:br w:type="page"/>
      </w:r>
    </w:p>
    <w:p>
      <w:pPr>
        <w:pStyle w:val="Heading2"/>
      </w:pPr>
      <w:r>
        <w:t>Evidencia 5. Catalogo de cliente</w:t>
      </w:r>
    </w:p>
    <w:p>
      <w:pPr>
        <w:spacing w:before="0" w:after="120" w:line="264" w:lineRule="auto"/>
      </w:pPr>
      <w:r>
        <w:rPr>
          <w:rFonts w:ascii="Calibri" w:hAnsi="Calibri"/>
        </w:rPr>
        <w:t>Con una cuenta cliente se muestra el catalogo publico y desaparece el acceso al panel administrativo.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242171"/>
            <wp:docPr id="5" name="Figura 5. Vista publica para usuario cli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5. Vista publica para usuario cliente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24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5. Vista publica para usuario cliente.</w:t>
      </w:r>
    </w:p>
    <w:p>
      <w:r>
        <w:br w:type="page"/>
      </w:r>
    </w:p>
    <w:p>
      <w:pPr>
        <w:pStyle w:val="Heading2"/>
      </w:pPr>
      <w:r>
        <w:t>Evidencia 6. API me</w:t>
      </w:r>
    </w:p>
    <w:p>
      <w:pPr>
        <w:spacing w:before="0" w:after="120" w:line="264" w:lineRule="auto"/>
      </w:pPr>
      <w:r>
        <w:rPr>
          <w:rFonts w:ascii="Calibri" w:hAnsi="Calibri"/>
        </w:rPr>
        <w:t>Se consulto el endpoint /api/me con un token valido para documentar el JSON que incluye rol y permisos del usuario autenticado.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921919"/>
            <wp:docPr id="6" name="Figura 6. Respuesta JSON de /api/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6. Respuesta JSON de /api/me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2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6. Respuesta JSON de /api/me.</w:t>
      </w:r>
    </w:p>
    <w:p>
      <w:r>
        <w:br w:type="page"/>
      </w:r>
    </w:p>
    <w:p>
      <w:pPr>
        <w:pStyle w:val="Heading1"/>
      </w:pPr>
      <w:r>
        <w:t>4. Resultado final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El backend distingue claramente entre admin, editor y cliente.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La interfaz Vue oculta acciones segun el permiso activo usando v-can.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El endpoint /api/me expone los permisos necesarios para sincronizar la UI.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Validaciones ejecutadas: php artisan migrate:fresh --seed, php artisan test y npm run build.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