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932" w:rsidRPr="00624912" w:rsidRDefault="00916EC9" w:rsidP="005B269C">
      <w:pPr>
        <w:rPr>
          <w:b/>
          <w:sz w:val="36"/>
          <w:szCs w:val="36"/>
        </w:rPr>
      </w:pPr>
      <w:r>
        <w:rPr>
          <w:b/>
          <w:bCs/>
          <w:sz w:val="36"/>
          <w:szCs w:val="36"/>
        </w:rPr>
        <w:t>Chapter 4</w:t>
      </w:r>
      <w:r w:rsidR="002D5932" w:rsidRPr="00624912">
        <w:rPr>
          <w:b/>
          <w:bCs/>
          <w:sz w:val="36"/>
          <w:szCs w:val="36"/>
        </w:rPr>
        <w:t xml:space="preserve">: </w:t>
      </w:r>
      <w:r w:rsidR="002D5932" w:rsidRPr="00624912">
        <w:rPr>
          <w:b/>
          <w:sz w:val="36"/>
          <w:szCs w:val="36"/>
        </w:rPr>
        <w:t>Database Recovery Techniques</w:t>
      </w:r>
    </w:p>
    <w:p w:rsidR="002B1F7E" w:rsidRDefault="002B1F7E" w:rsidP="0095251D">
      <w:pPr>
        <w:jc w:val="both"/>
      </w:pPr>
    </w:p>
    <w:p w:rsidR="002D5932" w:rsidRPr="005B269C" w:rsidRDefault="00705390" w:rsidP="0095251D">
      <w:pPr>
        <w:pStyle w:val="Heading2"/>
        <w:jc w:val="both"/>
        <w:rPr>
          <w:rFonts w:ascii="Times New Roman" w:hAnsi="Times New Roman" w:cs="Times New Roman"/>
          <w:i w:val="0"/>
        </w:rPr>
      </w:pPr>
      <w:bookmarkStart w:id="0" w:name="_Toc478930673"/>
      <w:r w:rsidRPr="005B269C">
        <w:rPr>
          <w:rFonts w:ascii="Times New Roman" w:hAnsi="Times New Roman" w:cs="Times New Roman"/>
          <w:i w:val="0"/>
          <w:color w:val="000000"/>
        </w:rPr>
        <w:t xml:space="preserve">Database </w:t>
      </w:r>
      <w:r w:rsidR="002D5932" w:rsidRPr="005B269C">
        <w:rPr>
          <w:rFonts w:ascii="Times New Roman" w:hAnsi="Times New Roman" w:cs="Times New Roman"/>
          <w:i w:val="0"/>
        </w:rPr>
        <w:t>Recovery Concepts</w:t>
      </w:r>
      <w:bookmarkEnd w:id="0"/>
    </w:p>
    <w:p w:rsidR="002B1F7E" w:rsidRPr="00916EC9" w:rsidRDefault="002B1F7E" w:rsidP="00D6309F">
      <w:pPr>
        <w:pStyle w:val="Heading2"/>
        <w:rPr>
          <w:i w:val="0"/>
        </w:rPr>
      </w:pPr>
      <w:bookmarkStart w:id="1" w:name="_Toc478930675"/>
      <w:r w:rsidRPr="00916EC9">
        <w:rPr>
          <w:i w:val="0"/>
        </w:rPr>
        <w:t>Types of failures</w:t>
      </w:r>
      <w:bookmarkEnd w:id="1"/>
    </w:p>
    <w:p w:rsidR="00501412" w:rsidRPr="00FA1B59" w:rsidRDefault="00660A99" w:rsidP="00FA1B59">
      <w:pPr>
        <w:autoSpaceDE w:val="0"/>
        <w:autoSpaceDN w:val="0"/>
        <w:adjustRightInd w:val="0"/>
        <w:spacing w:before="100" w:beforeAutospacing="1" w:after="100" w:afterAutospacing="1" w:line="360" w:lineRule="auto"/>
        <w:jc w:val="both"/>
        <w:rPr>
          <w:rFonts w:eastAsiaTheme="minorHAnsi"/>
        </w:rPr>
      </w:pPr>
      <w:r w:rsidRPr="00FA1B59">
        <w:rPr>
          <w:rFonts w:eastAsiaTheme="minorHAnsi"/>
        </w:rPr>
        <w:t xml:space="preserve">There are various types of failure that may occur in a system, each of which needs to be dealt with in a different manner. </w:t>
      </w:r>
    </w:p>
    <w:p w:rsidR="00265F12" w:rsidRDefault="00501412" w:rsidP="00FA1B59">
      <w:pPr>
        <w:autoSpaceDE w:val="0"/>
        <w:autoSpaceDN w:val="0"/>
        <w:adjustRightInd w:val="0"/>
        <w:spacing w:before="100" w:beforeAutospacing="1" w:after="100" w:afterAutospacing="1" w:line="360" w:lineRule="auto"/>
        <w:jc w:val="both"/>
        <w:rPr>
          <w:rFonts w:eastAsiaTheme="minorHAnsi"/>
        </w:rPr>
      </w:pPr>
      <w:r w:rsidRPr="00FA1B59">
        <w:rPr>
          <w:rFonts w:eastAsiaTheme="minorHAnsi"/>
        </w:rPr>
        <w:t xml:space="preserve">There are many different types of failure that can affect database processing, each of which has to be dealt with in a different manner. Some </w:t>
      </w:r>
      <w:r w:rsidRPr="001A121D">
        <w:rPr>
          <w:rFonts w:eastAsiaTheme="minorHAnsi"/>
          <w:highlight w:val="yellow"/>
        </w:rPr>
        <w:t>failures affect main memory only</w:t>
      </w:r>
      <w:r w:rsidRPr="00FA1B59">
        <w:rPr>
          <w:rFonts w:eastAsiaTheme="minorHAnsi"/>
        </w:rPr>
        <w:t xml:space="preserve">, while others involve nonvolatile (secondary) storage. </w:t>
      </w:r>
    </w:p>
    <w:p w:rsidR="0014071A" w:rsidRPr="00F373F3" w:rsidRDefault="00265F12" w:rsidP="001E453A">
      <w:pPr>
        <w:pStyle w:val="ListParagraph"/>
        <w:numPr>
          <w:ilvl w:val="0"/>
          <w:numId w:val="16"/>
        </w:numPr>
        <w:autoSpaceDE w:val="0"/>
        <w:autoSpaceDN w:val="0"/>
        <w:adjustRightInd w:val="0"/>
        <w:spacing w:beforeAutospacing="1" w:after="100" w:afterAutospacing="1" w:line="360" w:lineRule="auto"/>
        <w:jc w:val="both"/>
        <w:rPr>
          <w:rFonts w:eastAsiaTheme="minorHAnsi"/>
        </w:rPr>
      </w:pPr>
      <w:r w:rsidRPr="00F373F3">
        <w:rPr>
          <w:rFonts w:eastAsiaTheme="minorHAnsi"/>
          <w:b/>
        </w:rPr>
        <w:t>Transactions may fail because</w:t>
      </w:r>
      <w:r w:rsidRPr="00F373F3">
        <w:rPr>
          <w:rFonts w:eastAsiaTheme="minorHAnsi"/>
        </w:rPr>
        <w:t xml:space="preserve"> of:</w:t>
      </w:r>
    </w:p>
    <w:p w:rsidR="0014071A" w:rsidRPr="00265F12" w:rsidRDefault="00265F12" w:rsidP="001E453A">
      <w:pPr>
        <w:numPr>
          <w:ilvl w:val="2"/>
          <w:numId w:val="13"/>
        </w:numPr>
        <w:autoSpaceDE w:val="0"/>
        <w:autoSpaceDN w:val="0"/>
        <w:adjustRightInd w:val="0"/>
        <w:spacing w:beforeAutospacing="1" w:after="100" w:afterAutospacing="1" w:line="360" w:lineRule="auto"/>
        <w:jc w:val="both"/>
        <w:rPr>
          <w:rFonts w:eastAsiaTheme="minorHAnsi"/>
        </w:rPr>
      </w:pPr>
      <w:r w:rsidRPr="00265F12">
        <w:rPr>
          <w:rFonts w:eastAsiaTheme="minorHAnsi"/>
          <w:b/>
          <w:bCs/>
          <w:color w:val="FF0000"/>
        </w:rPr>
        <w:t>Logical errors</w:t>
      </w:r>
      <w:r w:rsidRPr="00265F12">
        <w:rPr>
          <w:rFonts w:eastAsiaTheme="minorHAnsi"/>
          <w:color w:val="FF0000"/>
        </w:rPr>
        <w:t>:</w:t>
      </w:r>
      <w:r w:rsidRPr="00265F12">
        <w:rPr>
          <w:rFonts w:eastAsiaTheme="minorHAnsi"/>
        </w:rPr>
        <w:t xml:space="preserve"> transaction cannot complete due to some internal</w:t>
      </w:r>
      <w:r w:rsidRPr="00265F12">
        <w:rPr>
          <w:rFonts w:eastAsiaTheme="minorHAnsi"/>
        </w:rPr>
        <w:br/>
        <w:t>error condition</w:t>
      </w:r>
    </w:p>
    <w:p w:rsidR="00265F12" w:rsidRPr="00265F12" w:rsidRDefault="00265F12" w:rsidP="001E453A">
      <w:pPr>
        <w:numPr>
          <w:ilvl w:val="2"/>
          <w:numId w:val="13"/>
        </w:numPr>
        <w:autoSpaceDE w:val="0"/>
        <w:autoSpaceDN w:val="0"/>
        <w:adjustRightInd w:val="0"/>
        <w:spacing w:beforeAutospacing="1" w:after="100" w:afterAutospacing="1" w:line="360" w:lineRule="auto"/>
        <w:jc w:val="both"/>
        <w:rPr>
          <w:rFonts w:eastAsiaTheme="minorHAnsi"/>
        </w:rPr>
      </w:pPr>
      <w:r w:rsidRPr="00265F12">
        <w:rPr>
          <w:rFonts w:eastAsiaTheme="minorHAnsi"/>
          <w:b/>
          <w:bCs/>
          <w:color w:val="FF0000"/>
        </w:rPr>
        <w:t>System errors</w:t>
      </w:r>
      <w:r w:rsidRPr="00265F12">
        <w:rPr>
          <w:rFonts w:eastAsiaTheme="minorHAnsi"/>
          <w:color w:val="FF0000"/>
        </w:rPr>
        <w:t>:</w:t>
      </w:r>
      <w:r w:rsidRPr="00265F12">
        <w:rPr>
          <w:rFonts w:eastAsiaTheme="minorHAnsi"/>
        </w:rPr>
        <w:t xml:space="preserve"> the database system must terminate an active</w:t>
      </w:r>
      <w:r w:rsidRPr="00265F12">
        <w:rPr>
          <w:rFonts w:eastAsiaTheme="minorHAnsi"/>
        </w:rPr>
        <w:br/>
        <w:t xml:space="preserve">transaction due to an error condition (e.g., incorrect input, </w:t>
      </w:r>
      <w:r w:rsidRPr="00265F12">
        <w:rPr>
          <w:rFonts w:eastAsiaTheme="minorHAnsi"/>
          <w:b/>
          <w:bCs/>
        </w:rPr>
        <w:t>deadlock</w:t>
      </w:r>
      <w:r>
        <w:rPr>
          <w:rFonts w:eastAsiaTheme="minorHAnsi"/>
        </w:rPr>
        <w:t>)</w:t>
      </w:r>
    </w:p>
    <w:p w:rsidR="00501412" w:rsidRPr="00FA1B59" w:rsidRDefault="00501412" w:rsidP="00FA1B59">
      <w:pPr>
        <w:autoSpaceDE w:val="0"/>
        <w:autoSpaceDN w:val="0"/>
        <w:adjustRightInd w:val="0"/>
        <w:spacing w:before="100" w:beforeAutospacing="1" w:after="100" w:afterAutospacing="1" w:line="360" w:lineRule="auto"/>
        <w:jc w:val="both"/>
        <w:rPr>
          <w:rFonts w:eastAsiaTheme="minorHAnsi"/>
        </w:rPr>
      </w:pPr>
      <w:r w:rsidRPr="00FA1B59">
        <w:rPr>
          <w:rFonts w:eastAsiaTheme="minorHAnsi"/>
        </w:rPr>
        <w:t>Among the causes of failure are:</w:t>
      </w:r>
    </w:p>
    <w:p w:rsidR="00501412" w:rsidRPr="001A121D"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highlight w:val="yellow"/>
        </w:rPr>
      </w:pPr>
      <w:r w:rsidRPr="00FA1B59">
        <w:rPr>
          <w:rFonts w:eastAsiaTheme="minorHAnsi"/>
          <w:b/>
          <w:bCs/>
        </w:rPr>
        <w:t>System crashes</w:t>
      </w:r>
      <w:r w:rsidR="0055067B">
        <w:rPr>
          <w:rFonts w:eastAsiaTheme="minorHAnsi"/>
          <w:b/>
          <w:bCs/>
        </w:rPr>
        <w:t xml:space="preserve"> </w:t>
      </w:r>
      <w:r w:rsidR="0055067B" w:rsidRPr="00FA1B59">
        <w:rPr>
          <w:rFonts w:eastAsiaTheme="minorHAnsi"/>
          <w:b/>
          <w:bCs/>
        </w:rPr>
        <w:t>failures</w:t>
      </w:r>
      <w:r w:rsidR="0055067B">
        <w:rPr>
          <w:rFonts w:eastAsiaTheme="minorHAnsi"/>
          <w:b/>
          <w:bCs/>
        </w:rPr>
        <w:t>:</w:t>
      </w:r>
      <w:r w:rsidRPr="00FA1B59">
        <w:rPr>
          <w:rFonts w:eastAsiaTheme="minorHAnsi"/>
          <w:b/>
          <w:bCs/>
        </w:rPr>
        <w:t xml:space="preserve"> </w:t>
      </w:r>
      <w:r w:rsidRPr="00FA1B59">
        <w:rPr>
          <w:rFonts w:eastAsiaTheme="minorHAnsi"/>
        </w:rPr>
        <w:t xml:space="preserve">due to hardware or software errors, </w:t>
      </w:r>
      <w:r w:rsidRPr="001A121D">
        <w:rPr>
          <w:rFonts w:eastAsiaTheme="minorHAnsi"/>
          <w:color w:val="FF0000"/>
        </w:rPr>
        <w:t>resulting</w:t>
      </w:r>
      <w:r w:rsidRPr="00FA1B59">
        <w:rPr>
          <w:rFonts w:eastAsiaTheme="minorHAnsi"/>
        </w:rPr>
        <w:t xml:space="preserve"> </w:t>
      </w:r>
      <w:r w:rsidRPr="001A121D">
        <w:rPr>
          <w:rFonts w:eastAsiaTheme="minorHAnsi"/>
          <w:highlight w:val="yellow"/>
        </w:rPr>
        <w:t>in loss of main memory;</w:t>
      </w:r>
    </w:p>
    <w:p w:rsidR="00501412" w:rsidRPr="001A121D"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highlight w:val="yellow"/>
        </w:rPr>
      </w:pPr>
      <w:r w:rsidRPr="00FA1B59">
        <w:rPr>
          <w:rFonts w:eastAsiaTheme="minorHAnsi"/>
          <w:b/>
          <w:bCs/>
        </w:rPr>
        <w:t>Media failures</w:t>
      </w:r>
      <w:r w:rsidRPr="00FA1B59">
        <w:rPr>
          <w:rFonts w:eastAsiaTheme="minorHAnsi"/>
        </w:rPr>
        <w:t xml:space="preserve">, such as head crashes or unreadable media, </w:t>
      </w:r>
      <w:r w:rsidRPr="001A121D">
        <w:rPr>
          <w:rFonts w:eastAsiaTheme="minorHAnsi"/>
          <w:color w:val="FF0000"/>
        </w:rPr>
        <w:t>resulting</w:t>
      </w:r>
      <w:r w:rsidRPr="00FA1B59">
        <w:rPr>
          <w:rFonts w:eastAsiaTheme="minorHAnsi"/>
        </w:rPr>
        <w:t xml:space="preserve"> in the </w:t>
      </w:r>
      <w:r w:rsidRPr="001A121D">
        <w:rPr>
          <w:rFonts w:eastAsiaTheme="minorHAnsi"/>
          <w:highlight w:val="yellow"/>
        </w:rPr>
        <w:t>loss of parts of secondary storage;</w:t>
      </w:r>
    </w:p>
    <w:p w:rsidR="00501412" w:rsidRPr="00FA1B59"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Application software errors</w:t>
      </w:r>
      <w:r w:rsidRPr="00FA1B59">
        <w:rPr>
          <w:rFonts w:eastAsiaTheme="minorHAnsi"/>
        </w:rPr>
        <w:t xml:space="preserve">, such as </w:t>
      </w:r>
      <w:r w:rsidRPr="001A121D">
        <w:rPr>
          <w:rFonts w:eastAsiaTheme="minorHAnsi"/>
          <w:color w:val="FF0000"/>
        </w:rPr>
        <w:t>logical</w:t>
      </w:r>
      <w:r w:rsidRPr="00FA1B59">
        <w:rPr>
          <w:rFonts w:eastAsiaTheme="minorHAnsi"/>
        </w:rPr>
        <w:t xml:space="preserve"> errors in the program that is accessing the database, that cause one or more transactions to fail;</w:t>
      </w:r>
    </w:p>
    <w:p w:rsidR="00501412" w:rsidRPr="00FA1B59"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Natural physical disasters</w:t>
      </w:r>
      <w:r w:rsidRPr="00FA1B59">
        <w:rPr>
          <w:rFonts w:eastAsiaTheme="minorHAnsi"/>
        </w:rPr>
        <w:t>, such as fires, floods, earthquakes, or power failures;</w:t>
      </w:r>
    </w:p>
    <w:p w:rsidR="00501412" w:rsidRPr="00FA1B59"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 xml:space="preserve">Carelessness </w:t>
      </w:r>
      <w:r w:rsidRPr="00FA1B59">
        <w:rPr>
          <w:rFonts w:eastAsiaTheme="minorHAnsi"/>
        </w:rPr>
        <w:t>or unintentional destruction of data or facilities by operators or users;</w:t>
      </w:r>
    </w:p>
    <w:p w:rsidR="00501412" w:rsidRPr="00FA1B59" w:rsidRDefault="00501412" w:rsidP="001E453A">
      <w:pPr>
        <w:pStyle w:val="ListParagraph"/>
        <w:numPr>
          <w:ilvl w:val="0"/>
          <w:numId w:val="11"/>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Sabotage</w:t>
      </w:r>
      <w:r w:rsidRPr="00FA1B59">
        <w:rPr>
          <w:rFonts w:eastAsiaTheme="minorHAnsi"/>
        </w:rPr>
        <w:t xml:space="preserve">, or intentional </w:t>
      </w:r>
      <w:r w:rsidRPr="0055067B">
        <w:rPr>
          <w:rFonts w:eastAsiaTheme="minorHAnsi"/>
          <w:color w:val="FF0000"/>
        </w:rPr>
        <w:t>corruption</w:t>
      </w:r>
      <w:r w:rsidRPr="00FA1B59">
        <w:rPr>
          <w:rFonts w:eastAsiaTheme="minorHAnsi"/>
        </w:rPr>
        <w:t xml:space="preserve"> or destruction of data, hardware, or software facilities.</w:t>
      </w:r>
    </w:p>
    <w:p w:rsidR="00FF5530" w:rsidRPr="00FA1B59" w:rsidRDefault="00FF5530" w:rsidP="00FA1B59">
      <w:pPr>
        <w:autoSpaceDE w:val="0"/>
        <w:autoSpaceDN w:val="0"/>
        <w:adjustRightInd w:val="0"/>
        <w:spacing w:before="100" w:beforeAutospacing="1" w:after="100" w:afterAutospacing="1" w:line="360" w:lineRule="auto"/>
        <w:jc w:val="both"/>
        <w:rPr>
          <w:color w:val="000000"/>
        </w:rPr>
      </w:pPr>
      <w:r w:rsidRPr="00FA1B59">
        <w:rPr>
          <w:color w:val="000000"/>
        </w:rPr>
        <w:t>In databases, usually a failure can generally be categorized as one of the following major groups:</w:t>
      </w:r>
    </w:p>
    <w:p w:rsidR="00FF5530" w:rsidRPr="00FA1B59" w:rsidRDefault="00FF5530" w:rsidP="001E453A">
      <w:pPr>
        <w:numPr>
          <w:ilvl w:val="0"/>
          <w:numId w:val="10"/>
        </w:numPr>
        <w:autoSpaceDE w:val="0"/>
        <w:autoSpaceDN w:val="0"/>
        <w:adjustRightInd w:val="0"/>
        <w:spacing w:before="100" w:beforeAutospacing="1" w:after="100" w:afterAutospacing="1" w:line="360" w:lineRule="auto"/>
        <w:jc w:val="both"/>
        <w:rPr>
          <w:color w:val="000000"/>
        </w:rPr>
      </w:pPr>
      <w:r w:rsidRPr="00FA1B59">
        <w:rPr>
          <w:b/>
          <w:bCs/>
          <w:color w:val="000000"/>
        </w:rPr>
        <w:t>Transaction failure</w:t>
      </w:r>
      <w:r w:rsidRPr="00FA1B59">
        <w:rPr>
          <w:color w:val="000000"/>
        </w:rPr>
        <w:t xml:space="preserve">: </w:t>
      </w:r>
    </w:p>
    <w:p w:rsidR="00FF5530" w:rsidRPr="00FA1B59" w:rsidRDefault="00FF5530" w:rsidP="001E453A">
      <w:pPr>
        <w:numPr>
          <w:ilvl w:val="0"/>
          <w:numId w:val="10"/>
        </w:numPr>
        <w:autoSpaceDE w:val="0"/>
        <w:autoSpaceDN w:val="0"/>
        <w:adjustRightInd w:val="0"/>
        <w:spacing w:before="100" w:beforeAutospacing="1" w:after="100" w:afterAutospacing="1" w:line="360" w:lineRule="auto"/>
        <w:jc w:val="both"/>
        <w:rPr>
          <w:color w:val="000000"/>
        </w:rPr>
      </w:pPr>
      <w:r w:rsidRPr="00FA1B59">
        <w:rPr>
          <w:b/>
          <w:bCs/>
          <w:color w:val="000000"/>
        </w:rPr>
        <w:lastRenderedPageBreak/>
        <w:t xml:space="preserve">System failure: </w:t>
      </w:r>
    </w:p>
    <w:p w:rsidR="00DF1820" w:rsidRPr="00662061" w:rsidRDefault="00662061" w:rsidP="001E453A">
      <w:pPr>
        <w:numPr>
          <w:ilvl w:val="0"/>
          <w:numId w:val="10"/>
        </w:numPr>
        <w:autoSpaceDE w:val="0"/>
        <w:autoSpaceDN w:val="0"/>
        <w:adjustRightInd w:val="0"/>
        <w:spacing w:before="100" w:beforeAutospacing="1" w:after="100" w:afterAutospacing="1" w:line="360" w:lineRule="auto"/>
        <w:jc w:val="both"/>
        <w:rPr>
          <w:color w:val="000000"/>
        </w:rPr>
      </w:pPr>
      <w:r>
        <w:rPr>
          <w:rFonts w:eastAsiaTheme="minorHAnsi"/>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307340</wp:posOffset>
            </wp:positionV>
            <wp:extent cx="3314700" cy="1257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257300"/>
                    </a:xfrm>
                    <a:prstGeom prst="rect">
                      <a:avLst/>
                    </a:prstGeom>
                    <a:noFill/>
                    <a:ln>
                      <a:noFill/>
                    </a:ln>
                  </pic:spPr>
                </pic:pic>
              </a:graphicData>
            </a:graphic>
          </wp:anchor>
        </w:drawing>
      </w:r>
      <w:r w:rsidR="00FF5530" w:rsidRPr="00FA1B59">
        <w:rPr>
          <w:b/>
          <w:bCs/>
          <w:color w:val="000000"/>
        </w:rPr>
        <w:t>Media failure</w:t>
      </w:r>
      <w:r w:rsidR="00FF5530" w:rsidRPr="00FA1B59">
        <w:rPr>
          <w:color w:val="000000"/>
        </w:rPr>
        <w:t xml:space="preserve">: </w:t>
      </w:r>
    </w:p>
    <w:p w:rsidR="0021062E" w:rsidRPr="00DF1820" w:rsidRDefault="00660A99" w:rsidP="001E453A">
      <w:pPr>
        <w:pStyle w:val="ListParagraph"/>
        <w:numPr>
          <w:ilvl w:val="0"/>
          <w:numId w:val="9"/>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Transaction failure</w:t>
      </w:r>
      <w:r w:rsidR="00DF1820">
        <w:rPr>
          <w:rFonts w:eastAsiaTheme="minorHAnsi"/>
        </w:rPr>
        <w:t xml:space="preserve">. </w:t>
      </w:r>
      <w:proofErr w:type="gramStart"/>
      <w:r w:rsidR="00DF1820">
        <w:rPr>
          <w:rFonts w:eastAsiaTheme="minorHAnsi"/>
        </w:rPr>
        <w:t>a</w:t>
      </w:r>
      <w:proofErr w:type="gramEnd"/>
      <w:r w:rsidR="00FF5530" w:rsidRPr="00DF1820">
        <w:rPr>
          <w:color w:val="000000"/>
        </w:rPr>
        <w:t xml:space="preserve"> transaction cannot continue with its execution; therefore, it is aborted and if desired it may be restarted at some other time. Reasons: Deadlock, timeout, protection violation, or system error. </w:t>
      </w:r>
      <w:r w:rsidRPr="00DF1820">
        <w:rPr>
          <w:rFonts w:eastAsiaTheme="minorHAnsi"/>
        </w:rPr>
        <w:t>There are two</w:t>
      </w:r>
      <w:r w:rsidR="000E4E8D">
        <w:rPr>
          <w:rFonts w:eastAsiaTheme="minorHAnsi"/>
        </w:rPr>
        <w:t xml:space="preserve"> </w:t>
      </w:r>
      <w:r w:rsidRPr="00DF1820">
        <w:rPr>
          <w:rFonts w:eastAsiaTheme="minorHAnsi"/>
        </w:rPr>
        <w:t>types of errors that</w:t>
      </w:r>
      <w:r w:rsidR="000E4E8D">
        <w:rPr>
          <w:rFonts w:eastAsiaTheme="minorHAnsi"/>
        </w:rPr>
        <w:t xml:space="preserve"> </w:t>
      </w:r>
      <w:r w:rsidRPr="00DF1820">
        <w:rPr>
          <w:rFonts w:eastAsiaTheme="minorHAnsi"/>
        </w:rPr>
        <w:t>may cause a transaction</w:t>
      </w:r>
      <w:r w:rsidR="000E4E8D">
        <w:rPr>
          <w:rFonts w:eastAsiaTheme="minorHAnsi"/>
        </w:rPr>
        <w:t xml:space="preserve"> </w:t>
      </w:r>
      <w:r w:rsidRPr="00DF1820">
        <w:rPr>
          <w:rFonts w:eastAsiaTheme="minorHAnsi"/>
        </w:rPr>
        <w:t>to fail:</w:t>
      </w:r>
    </w:p>
    <w:p w:rsidR="00660A99" w:rsidRPr="00FA1B59" w:rsidRDefault="00660A99" w:rsidP="001E453A">
      <w:pPr>
        <w:pStyle w:val="ListParagraph"/>
        <w:numPr>
          <w:ilvl w:val="1"/>
          <w:numId w:val="9"/>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Logical error</w:t>
      </w:r>
      <w:r w:rsidRPr="00FA1B59">
        <w:rPr>
          <w:rFonts w:eastAsiaTheme="minorHAnsi"/>
        </w:rPr>
        <w:t>. The transaction can no longer continue with its normal</w:t>
      </w:r>
      <w:r w:rsidR="000E4E8D">
        <w:rPr>
          <w:rFonts w:eastAsiaTheme="minorHAnsi"/>
        </w:rPr>
        <w:t xml:space="preserve"> </w:t>
      </w:r>
      <w:r w:rsidRPr="00FA1B59">
        <w:rPr>
          <w:rFonts w:eastAsiaTheme="minorHAnsi"/>
        </w:rPr>
        <w:t xml:space="preserve">execution because of some </w:t>
      </w:r>
      <w:r w:rsidRPr="00736400">
        <w:rPr>
          <w:rFonts w:eastAsiaTheme="minorHAnsi"/>
          <w:highlight w:val="yellow"/>
        </w:rPr>
        <w:t>internal condition,</w:t>
      </w:r>
      <w:r w:rsidRPr="00FA1B59">
        <w:rPr>
          <w:rFonts w:eastAsiaTheme="minorHAnsi"/>
        </w:rPr>
        <w:t xml:space="preserve"> such as bad input, data not</w:t>
      </w:r>
      <w:r w:rsidR="000E4E8D">
        <w:rPr>
          <w:rFonts w:eastAsiaTheme="minorHAnsi"/>
        </w:rPr>
        <w:t xml:space="preserve"> </w:t>
      </w:r>
      <w:r w:rsidRPr="00FA1B59">
        <w:rPr>
          <w:rFonts w:eastAsiaTheme="minorHAnsi"/>
        </w:rPr>
        <w:t>found, overflow, or resource limit exceeded.</w:t>
      </w:r>
    </w:p>
    <w:p w:rsidR="0021062E" w:rsidRPr="00FA1B59" w:rsidRDefault="00660A99" w:rsidP="001E453A">
      <w:pPr>
        <w:pStyle w:val="ListParagraph"/>
        <w:numPr>
          <w:ilvl w:val="1"/>
          <w:numId w:val="9"/>
        </w:numPr>
        <w:autoSpaceDE w:val="0"/>
        <w:autoSpaceDN w:val="0"/>
        <w:adjustRightInd w:val="0"/>
        <w:spacing w:before="100" w:beforeAutospacing="1" w:after="100" w:afterAutospacing="1" w:line="360" w:lineRule="auto"/>
        <w:jc w:val="both"/>
      </w:pPr>
      <w:r w:rsidRPr="00FA1B59">
        <w:rPr>
          <w:rFonts w:eastAsiaTheme="minorHAnsi"/>
          <w:b/>
          <w:bCs/>
        </w:rPr>
        <w:t>System error</w:t>
      </w:r>
      <w:r w:rsidRPr="00FA1B59">
        <w:rPr>
          <w:rFonts w:eastAsiaTheme="minorHAnsi"/>
        </w:rPr>
        <w:t>. The system has entered an undesirable state (for example,</w:t>
      </w:r>
      <w:r w:rsidR="000E4E8D">
        <w:rPr>
          <w:rFonts w:eastAsiaTheme="minorHAnsi"/>
        </w:rPr>
        <w:t xml:space="preserve"> </w:t>
      </w:r>
      <w:r w:rsidRPr="00FA1B59">
        <w:rPr>
          <w:rFonts w:eastAsiaTheme="minorHAnsi"/>
        </w:rPr>
        <w:t>deadlock), as a result of which a transaction cannot continue with its</w:t>
      </w:r>
      <w:r w:rsidR="000E4E8D">
        <w:rPr>
          <w:rFonts w:eastAsiaTheme="minorHAnsi"/>
        </w:rPr>
        <w:t xml:space="preserve"> </w:t>
      </w:r>
      <w:r w:rsidRPr="00FA1B59">
        <w:rPr>
          <w:rFonts w:eastAsiaTheme="minorHAnsi"/>
        </w:rPr>
        <w:t>normal execution. The transaction, however, can be re</w:t>
      </w:r>
      <w:r w:rsidR="005E0F0D" w:rsidRPr="00FA1B59">
        <w:rPr>
          <w:rFonts w:eastAsiaTheme="minorHAnsi"/>
        </w:rPr>
        <w:t>-</w:t>
      </w:r>
      <w:r w:rsidRPr="00FA1B59">
        <w:rPr>
          <w:rFonts w:eastAsiaTheme="minorHAnsi"/>
        </w:rPr>
        <w:t>executed at a later</w:t>
      </w:r>
      <w:r w:rsidR="000E4E8D">
        <w:rPr>
          <w:rFonts w:eastAsiaTheme="minorHAnsi"/>
        </w:rPr>
        <w:t xml:space="preserve"> </w:t>
      </w:r>
      <w:r w:rsidRPr="00FA1B59">
        <w:rPr>
          <w:rFonts w:eastAsiaTheme="minorHAnsi"/>
        </w:rPr>
        <w:t>time.</w:t>
      </w:r>
    </w:p>
    <w:p w:rsidR="0021062E" w:rsidRPr="00FA1B59" w:rsidRDefault="0021062E" w:rsidP="001E453A">
      <w:pPr>
        <w:pStyle w:val="ListParagraph"/>
        <w:numPr>
          <w:ilvl w:val="0"/>
          <w:numId w:val="9"/>
        </w:numPr>
        <w:autoSpaceDE w:val="0"/>
        <w:autoSpaceDN w:val="0"/>
        <w:adjustRightInd w:val="0"/>
        <w:spacing w:before="100" w:beforeAutospacing="1" w:after="100" w:afterAutospacing="1" w:line="360" w:lineRule="auto"/>
        <w:jc w:val="both"/>
        <w:rPr>
          <w:rFonts w:eastAsiaTheme="minorHAnsi"/>
        </w:rPr>
      </w:pPr>
      <w:r w:rsidRPr="00FA1B59">
        <w:rPr>
          <w:rFonts w:eastAsiaTheme="minorHAnsi"/>
          <w:b/>
          <w:bCs/>
        </w:rPr>
        <w:t>System crash</w:t>
      </w:r>
      <w:r w:rsidRPr="00FA1B59">
        <w:rPr>
          <w:rFonts w:eastAsiaTheme="minorHAnsi"/>
        </w:rPr>
        <w:t xml:space="preserve">. There is a </w:t>
      </w:r>
      <w:r w:rsidRPr="00736400">
        <w:rPr>
          <w:rFonts w:eastAsiaTheme="minorHAnsi"/>
          <w:color w:val="FF0000"/>
        </w:rPr>
        <w:t>hardware malfunction</w:t>
      </w:r>
      <w:r w:rsidRPr="00FA1B59">
        <w:rPr>
          <w:rFonts w:eastAsiaTheme="minorHAnsi"/>
        </w:rPr>
        <w:t xml:space="preserve">, or a bug in the database software or the operating system, that causes the loss of the content of volatile storage, and brings transaction processing to a halt. The content of nonvolatile storage remains intact, and is not corrupted. The assumption that hardware errors and bugs in the software bring the system to a halt, but do not corrupt the nonvolatile storage contents, is known as the </w:t>
      </w:r>
      <w:r w:rsidRPr="00FA1B59">
        <w:rPr>
          <w:rFonts w:eastAsiaTheme="minorHAnsi"/>
          <w:b/>
          <w:bCs/>
        </w:rPr>
        <w:t>fail-stop assumption</w:t>
      </w:r>
      <w:r w:rsidRPr="00FA1B59">
        <w:rPr>
          <w:rFonts w:eastAsiaTheme="minorHAnsi"/>
        </w:rPr>
        <w:t>.</w:t>
      </w:r>
      <w:r w:rsidR="000E4E8D">
        <w:rPr>
          <w:rFonts w:eastAsiaTheme="minorHAnsi"/>
        </w:rPr>
        <w:t xml:space="preserve"> </w:t>
      </w:r>
      <w:r w:rsidRPr="00FA1B59">
        <w:rPr>
          <w:rFonts w:eastAsiaTheme="minorHAnsi"/>
        </w:rPr>
        <w:t xml:space="preserve">Well-designed systems have numerous internal checks, at the hardware and the software </w:t>
      </w:r>
      <w:proofErr w:type="gramStart"/>
      <w:r w:rsidR="008B6244" w:rsidRPr="00FA1B59">
        <w:rPr>
          <w:rFonts w:eastAsiaTheme="minorHAnsi"/>
        </w:rPr>
        <w:t>level, that</w:t>
      </w:r>
      <w:proofErr w:type="gramEnd"/>
      <w:r w:rsidR="008B6244" w:rsidRPr="00FA1B59">
        <w:rPr>
          <w:rFonts w:eastAsiaTheme="minorHAnsi"/>
        </w:rPr>
        <w:t xml:space="preserve"> brings</w:t>
      </w:r>
      <w:r w:rsidRPr="00FA1B59">
        <w:rPr>
          <w:rFonts w:eastAsiaTheme="minorHAnsi"/>
        </w:rPr>
        <w:t xml:space="preserve"> the system to a halt when there is an error. Hence, the fail-stop assumption is a reasonable one.</w:t>
      </w:r>
      <w:r w:rsidR="00FF5530" w:rsidRPr="00FA1B59">
        <w:rPr>
          <w:color w:val="000000"/>
        </w:rPr>
        <w:t xml:space="preserve"> The database system is unable to process any transactions. Some of the common reasons of system failure are: register overflow, addressing error, power failure, memory failure, etc.</w:t>
      </w:r>
    </w:p>
    <w:p w:rsidR="000A2F14" w:rsidRPr="00F00022" w:rsidRDefault="0021062E" w:rsidP="001E453A">
      <w:pPr>
        <w:pStyle w:val="ListParagraph"/>
        <w:numPr>
          <w:ilvl w:val="0"/>
          <w:numId w:val="9"/>
        </w:numPr>
        <w:autoSpaceDE w:val="0"/>
        <w:autoSpaceDN w:val="0"/>
        <w:adjustRightInd w:val="0"/>
        <w:spacing w:before="100" w:beforeAutospacing="1" w:after="100" w:afterAutospacing="1" w:line="360" w:lineRule="auto"/>
        <w:jc w:val="both"/>
        <w:rPr>
          <w:rFonts w:eastAsiaTheme="minorHAnsi"/>
          <w:color w:val="000000"/>
        </w:rPr>
      </w:pPr>
      <w:r w:rsidRPr="00FA1B59">
        <w:rPr>
          <w:rFonts w:eastAsiaTheme="minorHAnsi"/>
          <w:b/>
          <w:bCs/>
        </w:rPr>
        <w:t>Disk failure</w:t>
      </w:r>
      <w:r w:rsidRPr="00FA1B59">
        <w:rPr>
          <w:rFonts w:eastAsiaTheme="minorHAnsi"/>
        </w:rPr>
        <w:t>. A disk block loses its content as a result of either a head crash or failure during a data-transfer operation. Copies of the data on other disks, or archival backups on tertiary media, such as DVD or ta</w:t>
      </w:r>
      <w:r w:rsidRPr="00FA1B59">
        <w:rPr>
          <w:rFonts w:eastAsiaTheme="minorHAnsi"/>
          <w:color w:val="000000"/>
        </w:rPr>
        <w:t>pes, are used to recover from the failure.</w:t>
      </w:r>
      <w:r w:rsidR="00FF5530" w:rsidRPr="00FA1B59">
        <w:rPr>
          <w:color w:val="000000"/>
        </w:rPr>
        <w:t xml:space="preserve"> Failure of non-volatile storage media (mainly disk). Some of the common reasons are: head crash, dust on the recording surfaces, fire, etc.</w:t>
      </w:r>
    </w:p>
    <w:p w:rsidR="00FD72E5" w:rsidRDefault="00501412" w:rsidP="006A4703">
      <w:pPr>
        <w:autoSpaceDE w:val="0"/>
        <w:autoSpaceDN w:val="0"/>
        <w:adjustRightInd w:val="0"/>
        <w:spacing w:before="100" w:beforeAutospacing="1" w:after="100" w:afterAutospacing="1" w:line="360" w:lineRule="auto"/>
        <w:jc w:val="both"/>
        <w:rPr>
          <w:color w:val="000000"/>
        </w:rPr>
      </w:pPr>
      <w:r w:rsidRPr="00FA1B59">
        <w:rPr>
          <w:rFonts w:eastAsiaTheme="minorHAnsi"/>
        </w:rPr>
        <w:lastRenderedPageBreak/>
        <w:t xml:space="preserve">Whatever the cause of the failure, there are two principal effects that we need to consider: the loss of main memory, including the database buffers, and the loss of the disk copy of the database. </w:t>
      </w:r>
      <w:r w:rsidR="002B1F7E" w:rsidRPr="00FA1B59">
        <w:rPr>
          <w:color w:val="000000"/>
        </w:rPr>
        <w:t>All of these failures can and do occur in database applications. Since a database is shared by many people and since it is a key element of the organization’s operations, it is important to recover it as soon as possible. To make the database secured, one should formulate a “plan of attack” in advance. The plan will be used in case of database insecurity that may range from minor inconsistency to total loss of the data due to hazardous events.</w:t>
      </w:r>
    </w:p>
    <w:p w:rsidR="002B1F7E" w:rsidRPr="00FA1B59" w:rsidRDefault="002B1F7E" w:rsidP="006A4703">
      <w:pPr>
        <w:autoSpaceDE w:val="0"/>
        <w:autoSpaceDN w:val="0"/>
        <w:adjustRightInd w:val="0"/>
        <w:spacing w:before="100" w:beforeAutospacing="1" w:after="100" w:afterAutospacing="1" w:line="360" w:lineRule="auto"/>
        <w:jc w:val="both"/>
        <w:rPr>
          <w:color w:val="000000"/>
        </w:rPr>
      </w:pPr>
      <w:r w:rsidRPr="00FD72E5">
        <w:rPr>
          <w:color w:val="000000"/>
          <w:highlight w:val="yellow"/>
        </w:rPr>
        <w:t>The basic steps in performing a recovery are</w:t>
      </w:r>
    </w:p>
    <w:p w:rsidR="002B1F7E" w:rsidRPr="00FA1B59" w:rsidRDefault="002B1F7E" w:rsidP="001E453A">
      <w:pPr>
        <w:numPr>
          <w:ilvl w:val="0"/>
          <w:numId w:val="5"/>
        </w:numPr>
        <w:spacing w:before="100" w:beforeAutospacing="1" w:after="100" w:afterAutospacing="1" w:line="360" w:lineRule="auto"/>
        <w:jc w:val="both"/>
        <w:rPr>
          <w:color w:val="000000"/>
        </w:rPr>
      </w:pPr>
      <w:r w:rsidRPr="00FD72E5">
        <w:rPr>
          <w:color w:val="FF0000"/>
        </w:rPr>
        <w:t>Isolating the database from other users</w:t>
      </w:r>
      <w:r w:rsidRPr="00FA1B59">
        <w:rPr>
          <w:color w:val="000000"/>
        </w:rPr>
        <w:t>. Occasionally, you may need to drop and re-create the database to continue the recovery.</w:t>
      </w:r>
    </w:p>
    <w:p w:rsidR="002B1F7E" w:rsidRPr="00FA1B59" w:rsidRDefault="002B1F7E" w:rsidP="001E453A">
      <w:pPr>
        <w:numPr>
          <w:ilvl w:val="0"/>
          <w:numId w:val="5"/>
        </w:numPr>
        <w:spacing w:before="100" w:beforeAutospacing="1" w:after="100" w:afterAutospacing="1" w:line="360" w:lineRule="auto"/>
        <w:jc w:val="both"/>
        <w:rPr>
          <w:color w:val="000000"/>
        </w:rPr>
      </w:pPr>
      <w:r w:rsidRPr="00FD72E5">
        <w:rPr>
          <w:color w:val="FF0000"/>
        </w:rPr>
        <w:t>Restoring the database from the most recent useable dump</w:t>
      </w:r>
      <w:r w:rsidRPr="00FA1B59">
        <w:rPr>
          <w:color w:val="000000"/>
        </w:rPr>
        <w:t>.</w:t>
      </w:r>
    </w:p>
    <w:p w:rsidR="002B1F7E" w:rsidRPr="00FA1B59" w:rsidRDefault="002B1F7E" w:rsidP="001E453A">
      <w:pPr>
        <w:numPr>
          <w:ilvl w:val="0"/>
          <w:numId w:val="5"/>
        </w:numPr>
        <w:spacing w:before="100" w:beforeAutospacing="1" w:after="100" w:afterAutospacing="1" w:line="360" w:lineRule="auto"/>
        <w:jc w:val="both"/>
        <w:rPr>
          <w:color w:val="000000"/>
        </w:rPr>
      </w:pPr>
      <w:r w:rsidRPr="00FD72E5">
        <w:rPr>
          <w:color w:val="FF0000"/>
        </w:rPr>
        <w:t>Applying transaction log dumps, in the correct</w:t>
      </w:r>
      <w:r w:rsidRPr="00FA1B59">
        <w:rPr>
          <w:color w:val="000000"/>
        </w:rPr>
        <w:t xml:space="preserve"> </w:t>
      </w:r>
      <w:r w:rsidRPr="00FD72E5">
        <w:rPr>
          <w:color w:val="FF0000"/>
        </w:rPr>
        <w:t>sequence</w:t>
      </w:r>
      <w:r w:rsidRPr="00FA1B59">
        <w:rPr>
          <w:color w:val="000000"/>
        </w:rPr>
        <w:t>, to the database to make the data as current as possible.</w:t>
      </w:r>
    </w:p>
    <w:p w:rsidR="00FD72E5" w:rsidRDefault="002B1F7E" w:rsidP="00FA1B59">
      <w:pPr>
        <w:spacing w:before="100" w:beforeAutospacing="1" w:after="100" w:afterAutospacing="1" w:line="360" w:lineRule="auto"/>
        <w:jc w:val="both"/>
        <w:rPr>
          <w:color w:val="000000"/>
        </w:rPr>
      </w:pPr>
      <w:r w:rsidRPr="00FA1B59">
        <w:rPr>
          <w:color w:val="000000"/>
        </w:rPr>
        <w:t>It is a good idea to test your backup and recovery plans periodically by loading the backups and transaction logs into a test database and verifying th</w:t>
      </w:r>
      <w:r w:rsidR="00D72B5C" w:rsidRPr="00FA1B59">
        <w:rPr>
          <w:color w:val="000000"/>
        </w:rPr>
        <w:t xml:space="preserve">at your procedure really works. </w:t>
      </w:r>
    </w:p>
    <w:p w:rsidR="00D72B5C" w:rsidRPr="00FA1B59" w:rsidRDefault="002B1F7E" w:rsidP="00FA1B59">
      <w:pPr>
        <w:spacing w:before="100" w:beforeAutospacing="1" w:after="100" w:afterAutospacing="1" w:line="360" w:lineRule="auto"/>
        <w:jc w:val="both"/>
        <w:rPr>
          <w:color w:val="000000"/>
        </w:rPr>
      </w:pPr>
      <w:r w:rsidRPr="00FD72E5">
        <w:rPr>
          <w:color w:val="000000"/>
          <w:highlight w:val="cyan"/>
        </w:rPr>
        <w:t xml:space="preserve">One can recover databases after three basic types of </w:t>
      </w:r>
      <w:r w:rsidRPr="00FD72E5">
        <w:rPr>
          <w:color w:val="FF0000"/>
          <w:highlight w:val="cyan"/>
        </w:rPr>
        <w:t>problems</w:t>
      </w:r>
      <w:r w:rsidRPr="00FD72E5">
        <w:rPr>
          <w:color w:val="000000"/>
          <w:highlight w:val="cyan"/>
        </w:rPr>
        <w:t>:</w:t>
      </w:r>
      <w:r w:rsidRPr="00FA1B59">
        <w:rPr>
          <w:color w:val="000000"/>
        </w:rPr>
        <w:t xml:space="preserve"> </w:t>
      </w:r>
    </w:p>
    <w:p w:rsidR="00D72B5C" w:rsidRPr="00FD72E5" w:rsidRDefault="00D72B5C" w:rsidP="001E453A">
      <w:pPr>
        <w:pStyle w:val="ListParagraph"/>
        <w:numPr>
          <w:ilvl w:val="0"/>
          <w:numId w:val="14"/>
        </w:numPr>
        <w:spacing w:before="100" w:beforeAutospacing="1" w:after="100" w:afterAutospacing="1" w:line="360" w:lineRule="auto"/>
        <w:jc w:val="both"/>
        <w:rPr>
          <w:b/>
          <w:color w:val="0070C0"/>
        </w:rPr>
      </w:pPr>
      <w:r w:rsidRPr="00FD72E5">
        <w:rPr>
          <w:b/>
          <w:color w:val="0070C0"/>
        </w:rPr>
        <w:t xml:space="preserve">User error, </w:t>
      </w:r>
    </w:p>
    <w:p w:rsidR="00D72B5C" w:rsidRPr="00FD72E5" w:rsidRDefault="00D72B5C" w:rsidP="001E453A">
      <w:pPr>
        <w:pStyle w:val="ListParagraph"/>
        <w:numPr>
          <w:ilvl w:val="0"/>
          <w:numId w:val="14"/>
        </w:numPr>
        <w:spacing w:before="100" w:beforeAutospacing="1" w:after="100" w:afterAutospacing="1" w:line="360" w:lineRule="auto"/>
        <w:jc w:val="both"/>
        <w:rPr>
          <w:b/>
          <w:color w:val="0070C0"/>
        </w:rPr>
      </w:pPr>
      <w:r w:rsidRPr="00FD72E5">
        <w:rPr>
          <w:b/>
          <w:color w:val="0070C0"/>
        </w:rPr>
        <w:t xml:space="preserve">Software failure, and </w:t>
      </w:r>
    </w:p>
    <w:p w:rsidR="002B1F7E" w:rsidRPr="00FD72E5" w:rsidRDefault="00D72B5C" w:rsidP="001E453A">
      <w:pPr>
        <w:pStyle w:val="ListParagraph"/>
        <w:numPr>
          <w:ilvl w:val="0"/>
          <w:numId w:val="14"/>
        </w:numPr>
        <w:spacing w:before="100" w:beforeAutospacing="1" w:after="100" w:afterAutospacing="1" w:line="360" w:lineRule="auto"/>
        <w:jc w:val="both"/>
        <w:rPr>
          <w:b/>
          <w:color w:val="0070C0"/>
        </w:rPr>
      </w:pPr>
      <w:r w:rsidRPr="00FD72E5">
        <w:rPr>
          <w:b/>
          <w:color w:val="0070C0"/>
        </w:rPr>
        <w:t>Hardware failure.</w:t>
      </w:r>
    </w:p>
    <w:p w:rsidR="002B1F7E" w:rsidRPr="00FA1B59" w:rsidRDefault="002B1F7E" w:rsidP="00FA1B59">
      <w:pPr>
        <w:autoSpaceDE w:val="0"/>
        <w:autoSpaceDN w:val="0"/>
        <w:adjustRightInd w:val="0"/>
        <w:spacing w:before="100" w:beforeAutospacing="1" w:after="100" w:afterAutospacing="1" w:line="360" w:lineRule="auto"/>
        <w:jc w:val="both"/>
        <w:rPr>
          <w:color w:val="000000"/>
        </w:rPr>
      </w:pPr>
      <w:r w:rsidRPr="00FA1B59">
        <w:rPr>
          <w:color w:val="000000"/>
        </w:rPr>
        <w:t xml:space="preserve">Each type of failure requires a recovery mechanism. In a transaction recovery, the effect of failed transaction is removed from the database, if any. In a system failure, the effects of failed transactions have to be removed from the database and the effects of </w:t>
      </w:r>
      <w:r w:rsidRPr="00FA1B59">
        <w:rPr>
          <w:i/>
          <w:iCs/>
          <w:color w:val="000000"/>
        </w:rPr>
        <w:t xml:space="preserve">completed </w:t>
      </w:r>
      <w:r w:rsidRPr="00FA1B59">
        <w:rPr>
          <w:color w:val="000000"/>
        </w:rPr>
        <w:t xml:space="preserve">transactions have to be </w:t>
      </w:r>
      <w:r w:rsidRPr="00FA1B59">
        <w:rPr>
          <w:i/>
          <w:iCs/>
          <w:color w:val="000000"/>
        </w:rPr>
        <w:t xml:space="preserve">installed </w:t>
      </w:r>
      <w:r w:rsidR="00997D47" w:rsidRPr="00FA1B59">
        <w:rPr>
          <w:color w:val="000000"/>
        </w:rPr>
        <w:t xml:space="preserve">in the database. </w:t>
      </w:r>
      <w:r w:rsidRPr="00FD72E5">
        <w:rPr>
          <w:color w:val="000000"/>
          <w:highlight w:val="cyan"/>
        </w:rPr>
        <w:t xml:space="preserve">The database recovery manger is responsible to guarantee the </w:t>
      </w:r>
      <w:r w:rsidRPr="00FD72E5">
        <w:rPr>
          <w:color w:val="FF0000"/>
          <w:highlight w:val="cyan"/>
        </w:rPr>
        <w:t>atomicity</w:t>
      </w:r>
      <w:r w:rsidRPr="00FD72E5">
        <w:rPr>
          <w:color w:val="000000"/>
          <w:highlight w:val="cyan"/>
        </w:rPr>
        <w:t xml:space="preserve"> and </w:t>
      </w:r>
      <w:r w:rsidRPr="00FD72E5">
        <w:rPr>
          <w:color w:val="FF0000"/>
          <w:highlight w:val="cyan"/>
        </w:rPr>
        <w:t>durability</w:t>
      </w:r>
      <w:r w:rsidRPr="00FD72E5">
        <w:rPr>
          <w:color w:val="000000"/>
          <w:highlight w:val="cyan"/>
        </w:rPr>
        <w:t xml:space="preserve"> properties of the ACID property.</w:t>
      </w:r>
    </w:p>
    <w:p w:rsidR="002B1F7E" w:rsidRPr="00FA1B59" w:rsidRDefault="002B1F7E" w:rsidP="0003308C">
      <w:pPr>
        <w:autoSpaceDE w:val="0"/>
        <w:autoSpaceDN w:val="0"/>
        <w:adjustRightInd w:val="0"/>
        <w:spacing w:before="100" w:beforeAutospacing="1" w:after="100" w:afterAutospacing="1"/>
        <w:jc w:val="both"/>
        <w:rPr>
          <w:b/>
          <w:color w:val="000000"/>
        </w:rPr>
      </w:pPr>
      <w:r w:rsidRPr="00FA1B59">
        <w:rPr>
          <w:b/>
          <w:color w:val="000000"/>
        </w:rPr>
        <w:t>Example:</w:t>
      </w:r>
    </w:p>
    <w:p w:rsidR="007241CC" w:rsidRPr="00FA1B59" w:rsidRDefault="007241CC" w:rsidP="0003308C">
      <w:pPr>
        <w:autoSpaceDE w:val="0"/>
        <w:autoSpaceDN w:val="0"/>
        <w:adjustRightInd w:val="0"/>
        <w:spacing w:before="100" w:beforeAutospacing="1" w:after="100" w:afterAutospacing="1"/>
        <w:jc w:val="both"/>
        <w:rPr>
          <w:color w:val="000000"/>
        </w:rPr>
        <w:sectPr w:rsidR="007241CC" w:rsidRPr="00FA1B59" w:rsidSect="00EF77F3">
          <w:footerReference w:type="default" r:id="rId9"/>
          <w:pgSz w:w="12240" w:h="15840"/>
          <w:pgMar w:top="810" w:right="1440" w:bottom="1440" w:left="1440" w:header="720" w:footer="720" w:gutter="0"/>
          <w:cols w:space="720"/>
          <w:docGrid w:linePitch="360"/>
        </w:sectPr>
      </w:pPr>
    </w:p>
    <w:tbl>
      <w:tblPr>
        <w:tblStyle w:val="TableGrid"/>
        <w:tblW w:w="0" w:type="auto"/>
        <w:tblInd w:w="805" w:type="dxa"/>
        <w:tblLook w:val="04A0" w:firstRow="1" w:lastRow="0" w:firstColumn="1" w:lastColumn="0" w:noHBand="0" w:noVBand="1"/>
      </w:tblPr>
      <w:tblGrid>
        <w:gridCol w:w="3870"/>
        <w:gridCol w:w="3690"/>
      </w:tblGrid>
      <w:tr w:rsidR="0003308C" w:rsidTr="009D6C0C">
        <w:trPr>
          <w:trHeight w:val="2087"/>
        </w:trPr>
        <w:tc>
          <w:tcPr>
            <w:tcW w:w="3870" w:type="dxa"/>
          </w:tcPr>
          <w:p w:rsidR="0003308C" w:rsidRPr="0003308C" w:rsidRDefault="0003308C" w:rsidP="00662061">
            <w:pPr>
              <w:autoSpaceDE w:val="0"/>
              <w:autoSpaceDN w:val="0"/>
              <w:adjustRightInd w:val="0"/>
              <w:jc w:val="both"/>
              <w:rPr>
                <w:color w:val="000000"/>
              </w:rPr>
            </w:pPr>
            <w:r w:rsidRPr="0003308C">
              <w:rPr>
                <w:color w:val="000000"/>
              </w:rPr>
              <w:lastRenderedPageBreak/>
              <w:t>T1:</w:t>
            </w:r>
            <w:r w:rsidRPr="0003308C">
              <w:rPr>
                <w:color w:val="000000"/>
              </w:rPr>
              <w:tab/>
              <w:t>Read (</w:t>
            </w:r>
            <w:proofErr w:type="spellStart"/>
            <w:r w:rsidRPr="0003308C">
              <w:rPr>
                <w:color w:val="000000"/>
              </w:rPr>
              <w:t>A,t</w:t>
            </w:r>
            <w:proofErr w:type="spellEnd"/>
            <w:r w:rsidRPr="0003308C">
              <w:rPr>
                <w:color w:val="000000"/>
              </w:rPr>
              <w:t xml:space="preserve">);  t </w:t>
            </w:r>
            <w:r w:rsidRPr="0003308C">
              <w:rPr>
                <w:color w:val="000000"/>
              </w:rPr>
              <w:sym w:font="Symbol" w:char="F0AC"/>
            </w:r>
            <w:r w:rsidRPr="0003308C">
              <w:rPr>
                <w:color w:val="000000"/>
              </w:rPr>
              <w:t xml:space="preserve"> </w:t>
            </w:r>
            <w:proofErr w:type="spellStart"/>
            <w:r w:rsidRPr="0003308C">
              <w:rPr>
                <w:color w:val="000000"/>
              </w:rPr>
              <w:t>t</w:t>
            </w:r>
            <w:proofErr w:type="spellEnd"/>
            <w:r w:rsidRPr="0003308C">
              <w:rPr>
                <w:color w:val="000000"/>
              </w:rPr>
              <w:sym w:font="Symbol" w:char="F0B4"/>
            </w:r>
            <w:r w:rsidRPr="0003308C">
              <w:rPr>
                <w:color w:val="000000"/>
              </w:rPr>
              <w:t>2</w:t>
            </w:r>
          </w:p>
          <w:p w:rsidR="0003308C" w:rsidRPr="0003308C" w:rsidRDefault="0003308C" w:rsidP="00662061">
            <w:pPr>
              <w:autoSpaceDE w:val="0"/>
              <w:autoSpaceDN w:val="0"/>
              <w:adjustRightInd w:val="0"/>
              <w:jc w:val="both"/>
              <w:rPr>
                <w:color w:val="000000"/>
              </w:rPr>
            </w:pPr>
            <w:r w:rsidRPr="0003308C">
              <w:rPr>
                <w:color w:val="000000"/>
              </w:rPr>
              <w:tab/>
            </w:r>
            <w:r w:rsidRPr="0003308C">
              <w:rPr>
                <w:color w:val="000000"/>
              </w:rPr>
              <w:tab/>
              <w:t>Write (</w:t>
            </w:r>
            <w:proofErr w:type="spellStart"/>
            <w:r w:rsidRPr="0003308C">
              <w:rPr>
                <w:color w:val="000000"/>
              </w:rPr>
              <w:t>A,t</w:t>
            </w:r>
            <w:proofErr w:type="spellEnd"/>
            <w:r w:rsidRPr="0003308C">
              <w:rPr>
                <w:color w:val="000000"/>
              </w:rPr>
              <w:t>);</w:t>
            </w:r>
          </w:p>
          <w:p w:rsidR="0003308C" w:rsidRPr="0003308C" w:rsidRDefault="0003308C" w:rsidP="00662061">
            <w:pPr>
              <w:autoSpaceDE w:val="0"/>
              <w:autoSpaceDN w:val="0"/>
              <w:adjustRightInd w:val="0"/>
              <w:jc w:val="both"/>
              <w:rPr>
                <w:color w:val="000000"/>
              </w:rPr>
            </w:pPr>
            <w:r w:rsidRPr="0003308C">
              <w:rPr>
                <w:color w:val="000000"/>
              </w:rPr>
              <w:tab/>
            </w:r>
            <w:r w:rsidRPr="0003308C">
              <w:rPr>
                <w:color w:val="000000"/>
              </w:rPr>
              <w:tab/>
              <w:t>Read (</w:t>
            </w:r>
            <w:proofErr w:type="spellStart"/>
            <w:r w:rsidRPr="0003308C">
              <w:rPr>
                <w:color w:val="000000"/>
              </w:rPr>
              <w:t>B,t</w:t>
            </w:r>
            <w:proofErr w:type="spellEnd"/>
            <w:r w:rsidRPr="0003308C">
              <w:rPr>
                <w:color w:val="000000"/>
              </w:rPr>
              <w:t xml:space="preserve">);  t </w:t>
            </w:r>
            <w:r w:rsidRPr="0003308C">
              <w:rPr>
                <w:color w:val="000000"/>
              </w:rPr>
              <w:sym w:font="Symbol" w:char="F0AC"/>
            </w:r>
            <w:r w:rsidRPr="0003308C">
              <w:rPr>
                <w:color w:val="000000"/>
              </w:rPr>
              <w:t xml:space="preserve"> </w:t>
            </w:r>
            <w:proofErr w:type="spellStart"/>
            <w:r w:rsidRPr="0003308C">
              <w:rPr>
                <w:color w:val="000000"/>
              </w:rPr>
              <w:t>t</w:t>
            </w:r>
            <w:proofErr w:type="spellEnd"/>
            <w:r w:rsidRPr="0003308C">
              <w:rPr>
                <w:color w:val="000000"/>
              </w:rPr>
              <w:sym w:font="Symbol" w:char="F0B4"/>
            </w:r>
            <w:r w:rsidRPr="0003308C">
              <w:rPr>
                <w:color w:val="000000"/>
              </w:rPr>
              <w:t>2</w:t>
            </w:r>
          </w:p>
          <w:p w:rsidR="0003308C" w:rsidRPr="0003308C" w:rsidRDefault="006C2E32" w:rsidP="00662061">
            <w:pPr>
              <w:autoSpaceDE w:val="0"/>
              <w:autoSpaceDN w:val="0"/>
              <w:adjustRightInd w:val="0"/>
              <w:jc w:val="both"/>
              <w:rPr>
                <w:color w:val="000000"/>
              </w:rPr>
            </w:pPr>
            <w:r>
              <w:rPr>
                <w:noProof/>
                <w:color w:val="000000"/>
              </w:rPr>
              <w:pict>
                <v:group id="Group 11" o:spid="_x0000_s1026" style="position:absolute;left:0;text-align:left;margin-left:22.1pt;margin-top:12.5pt;width:356.25pt;height:41pt;z-index:251665408;mso-width-relative:margin;mso-height-relative:margin" coordsize="320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xk+wUAANcTAAAOAAAAZHJzL2Uyb0RvYy54bWzsWEuP2zYQvhfofyB0LOBY1FtGvMX6lUva&#10;BsgWPdMSbQmVRVXirp0W/e+dGUqy5NiJkwC9tD4YIjUcznwz83Go1z+eDgV7kXWTq3Ju8Ve2xWSZ&#10;qDQv93Pr16fNJLJYo0WZikKVcm59kI3148P3370+VjPpqEwVqawZKCmb2bGaW5nW1Ww6bZJMHkTz&#10;SlWyhJc7VR+EhmG9n6a1OIL2QzF1bDuYHlWdVrVKZNPA7Mq8tB5I/24nE/3LbtdIzYq5BbZp+q/p&#10;f4v/04fXYravRZXlSWuG+AorDiIvYdNe1UpowZ7r/CNVhzypVaN2+lWiDlO12+WJJB/AG25fePOm&#10;Vs8V+bKfHfdVDxNAe4HTV6tNfn55V7M8hdgFFivFAWJE2zLOEZxjtZ+BzJu6el+9q9uJvRmx7fEn&#10;lcIC8awVeX/a1QdEAfxiJwL5Qw+yPGmWwKTnO54b+hZL4J3v2KHdRiHJIFQfLUuydbvQBYTMKteJ&#10;0LapmJkNp2hlaxSaDKnUnNFqvg2t95moJAWhQSQ6tOIOrU0tJeYn454BjMQQLUSiqd6q5PcGrUW7&#10;QIF5g4MGZO7EkIProEPMOhQdN3ANGMEYCzFLnhv9RioKhHh522hauE/hiTI0bcP8BPWwOxSQ7j9M&#10;mc2OjHS2wp0MIN7L8IBlzGwHid6rcQYiTsxvKAJre0Wud1WRNxDxeXRDEWROryi8qgcSuZcIIueG&#10;nnAg5V03CLirV8Rdz7+hCVKhF7tuER9Czf2bIEHNnVX57lXv+BBvHjrhDav4EPHAua5rCDmPb9s1&#10;BP1G9JA/ehgwlW7ZNQR+4CNUc5+jIuvSNjmVbd7CExN4qthENZVqkCswiYFHnqg8QAVIYZLfEAbo&#10;UNht2ePTwoANCvt3CYPzKBzeJQx5hcLxXcKYOyht+PizLmJ6kPh9TgJpGfH73MQgk/aRo8aoNk41&#10;nLmXp21tMThtt+ivmFVCY3i7R3acW4bNsrkF7ILzB/UinxRJ6POJAJuDAtjs/Dp53ubJQv45FI4h&#10;wcDG9lSpSAGPjeEGRLCBZoGtSNQl5kYvRurGI7PEDc0ScwJ1ijyvnXVaF0k9cBip77H6rHY/NtFz&#10;x3oiKD/wyJjZ7QnMRrPe/cbHPnACKqJgd4o4d8w0nCgmQAYyILwvNJ97vvGYjzfwWpw5ZXy/L/Ag&#10;bQBWmbiOAR+P2jgGAAK60B1D3XQLhj/eAdjRSBOedwWYR65Bw6ds642NYoOGN94BOJN2+IIUcjg3&#10;VrkjVY4DY3TNwNFtbEqjn77wAYZYTlQVfV2RzLkHKNUmLwqKbFFitbkRh56LJQL67V0hNDweKugA&#10;m3JP1deoIk9xDRYgdeJyWdTsRUAPLZJElrqDcyRZ1Y1eiSYzgvTK5BN0sWVK+2dSpOv2WYu8MM9g&#10;b0GsLalh76gfWp2WJrDpoWb6r9iO19E68iaeE6wnnr1aTR43S28SbHjor9zVcrnif6MT3JtleZrK&#10;Ev3oGnvu3dcKtlcM05L3rf3I2QtYtvvuABpITcdWUJDAFUT17NHjxrdDz40mYei7E89d25NFtFlO&#10;Hpc8CML1YrlYX3i0JpTg9KNLE+zxLU71kKNV6lnL+n2WHlmaNxp5InYgvdMcLkwO9Onws5go9nDT&#10;SzRweq30b7nOqEPuzuWPgOlypVducOhCjaM+WK1rZ6QgNbo0oP4ZW2bT4W9V+gHa5yNc3eZWCXdL&#10;sKxMMgWmom1IKO1F4F+6ETiAjbk/PWF0F+rEDA0O+n6mTzAPdy1TZ+ZuwEq1zKCzkY91rY5YInBj&#10;Mek0WGq8uOvK4HgYJ6CM9ghEc/DmFd26PwGJQO3inYHhw9zCM5xM7O4PyDOtCCbKiFJGE//pWo45&#10;QL9w4skmiMKJt/H8SRza0cTm8SIObC/2VpsxO73NS/nthYykHvuOb7LqE+ytT1doCvqpHOqeFfkB&#10;c4Sq/JNs3ZcrWn+u1f9ZbTZg069jNX3angB7rPsRwTV/PIv6guJM3T3Ct5ddjnd84juzakh+ME1f&#10;jyhQ7Zcu/Dw1HJP8+Xvcwz8AAAD//wMAUEsDBBQABgAIAAAAIQA4CreR3wAAAAkBAAAPAAAAZHJz&#10;L2Rvd25yZXYueG1sTI9BS8NAEIXvgv9hGcGb3SQ2jcRsSinqqQi2gnibZqdJaHY3ZLdJ+u8dT3oc&#10;3seb7xXr2XRipMG3ziqIFxEIspXTra0VfB5eH55A+IBWY+csKbiSh3V5e1Ngrt1kP2jch1pwifU5&#10;KmhC6HMpfdWQQb9wPVnOTm4wGPgcaqkHnLjcdDKJopU02Fr+0GBP24aq8/5iFLxNOG0e45dxdz5t&#10;r9+H9P1rF5NS93fz5hlEoDn8wfCrz+pQstPRXaz2olOwXCZMKkhSnsR5lq4yEEcGoywCWRby/4Ly&#10;BwAA//8DAFBLAQItABQABgAIAAAAIQC2gziS/gAAAOEBAAATAAAAAAAAAAAAAAAAAAAAAABbQ29u&#10;dGVudF9UeXBlc10ueG1sUEsBAi0AFAAGAAgAAAAhADj9If/WAAAAlAEAAAsAAAAAAAAAAAAAAAAA&#10;LwEAAF9yZWxzLy5yZWxzUEsBAi0AFAAGAAgAAAAhAMXgfGT7BQAA1xMAAA4AAAAAAAAAAAAAAAAA&#10;LgIAAGRycy9lMm9Eb2MueG1sUEsBAi0AFAAGAAgAAAAhADgKt5HfAAAACQEAAA8AAAAAAAAAAAAA&#10;AAAAVQgAAGRycy9kb3ducmV2LnhtbFBLBQYAAAAABAAEAPMAAABhCQAAAAA=&#10;">
                  <v:shape id="Freeform 14" o:spid="_x0000_s1027" style="position:absolute;top:101;width:2363;height:68;visibility:visible;mso-wrap-style:none;v-text-anchor:middle" coordsize="23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pwgAAANsAAAAPAAAAZHJzL2Rvd25yZXYueG1sRE9Na8JA&#10;EL0X/A/LCL0Us2mF0KauEgqW1oNgWu9DdpoEs7NxdzXpv3cFwds83ucsVqPpxJmcby0reE5SEMSV&#10;1S3XCn5/1rNXED4ga+wsk4J/8rBaTh4WmGs78I7OZahFDGGfo4ImhD6X0lcNGfSJ7Ykj92edwRCh&#10;q6V2OMRw08mXNM2kwZZjQ4M9fTRUHcqTUfC5PRbFfnP6nrthtw7ZUD5hVir1OB2LdxCBxnAX39xf&#10;Os5/g+sv8QC5vAAAAP//AwBQSwECLQAUAAYACAAAACEA2+H2y+4AAACFAQAAEwAAAAAAAAAAAAAA&#10;AAAAAAAAW0NvbnRlbnRfVHlwZXNdLnhtbFBLAQItABQABgAIAAAAIQBa9CxbvwAAABUBAAALAAAA&#10;AAAAAAAAAAAAAB8BAABfcmVscy8ucmVsc1BLAQItABQABgAIAAAAIQCAx/cpwgAAANsAAAAPAAAA&#10;AAAAAAAAAAAAAAcCAABkcnMvZG93bnJldi54bWxQSwUGAAAAAAMAAwC3AAAA9gIAAAAA&#10;" path="m,16c97,,196,11,291,34,371,28,441,22,518,7v74,25,67,27,164,37c953,35,1123,63,1345,7v113,8,146,12,246,46c1634,68,1682,59,1727,62v106,-6,168,-13,264,-28c2117,39,2239,53,2363,53e" filled="f" fillcolor="white [3212]" strokecolor="#ed7d31 [3205]" strokeweight="3pt">
                    <v:shadow color="#e7e6e6 [3214]"/>
                    <v:path arrowok="t" o:connecttype="custom" o:connectlocs="0,16;291,34;518,7;682,44;1345,7;1591,53;1727,62;1991,34;2363,53" o:connectangles="0,0,0,0,0,0,0,0,0"/>
                  </v:shape>
                  <v:shapetype id="_x0000_t202" coordsize="21600,21600" o:spt="202" path="m,l,21600r21600,l21600,xe">
                    <v:stroke joinstyle="miter"/>
                    <v:path gradientshapeok="t" o:connecttype="rect"/>
                  </v:shapetype>
                  <v:shape id="Text Box 15" o:spid="_x0000_s1028" type="#_x0000_t202" style="position:absolute;left:2400;width:801;height:3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5fvwAAANsAAAAPAAAAZHJzL2Rvd25yZXYueG1sRE/LisIw&#10;FN0P+A/hCu7GVBci1SgiCrNR8bHQ3bW5tsXmppNErX69WQguD+c9njamEndyvrSsoNdNQBBnVpec&#10;Kzjsl79DED4ga6wsk4IneZhOWj9jTLV98Jbuu5CLGMI+RQVFCHUqpc8KMui7tiaO3MU6gyFCl0vt&#10;8BHDTSX7STKQBkuODQXWNC8ou+5uRsH8unC5X51pc/rvveojOjysnVKddjMbgQjUhK/44/7TCvpx&#10;ffwSf4CcvAEAAP//AwBQSwECLQAUAAYACAAAACEA2+H2y+4AAACFAQAAEwAAAAAAAAAAAAAAAAAA&#10;AAAAW0NvbnRlbnRfVHlwZXNdLnhtbFBLAQItABQABgAIAAAAIQBa9CxbvwAAABUBAAALAAAAAAAA&#10;AAAAAAAAAB8BAABfcmVscy8ucmVsc1BLAQItABQABgAIAAAAIQACJB5fvwAAANsAAAAPAAAAAAAA&#10;AAAAAAAAAAcCAABkcnMvZG93bnJldi54bWxQSwUGAAAAAAMAAwC3AAAA8wIAAAAA&#10;" filled="f" fillcolor="white [3212]" stroked="f" strokecolor="black [3213]">
                    <v:shadow color="#e7e6e6 [3214]"/>
                    <v:textbox>
                      <w:txbxContent>
                        <w:p w:rsidR="00662061" w:rsidRDefault="00662061" w:rsidP="0003308C">
                          <w:pPr>
                            <w:pStyle w:val="NormalWeb"/>
                            <w:spacing w:before="0" w:beforeAutospacing="0" w:after="0" w:afterAutospacing="0"/>
                            <w:jc w:val="center"/>
                            <w:textAlignment w:val="baseline"/>
                          </w:pPr>
                          <w:proofErr w:type="gramStart"/>
                          <w:r>
                            <w:rPr>
                              <w:rFonts w:ascii="Tahoma" w:hAnsi="Tahoma" w:cstheme="minorBidi"/>
                              <w:color w:val="ED7D31" w:themeColor="accent2"/>
                              <w:kern w:val="24"/>
                              <w:sz w:val="56"/>
                              <w:szCs w:val="56"/>
                            </w:rPr>
                            <w:t>failure</w:t>
                          </w:r>
                          <w:proofErr w:type="gramEnd"/>
                          <w:r>
                            <w:rPr>
                              <w:rFonts w:ascii="Tahoma" w:hAnsi="Tahoma" w:cstheme="minorBidi"/>
                              <w:color w:val="ED7D31" w:themeColor="accent2"/>
                              <w:kern w:val="24"/>
                              <w:sz w:val="56"/>
                              <w:szCs w:val="56"/>
                            </w:rPr>
                            <w:t>!</w:t>
                          </w:r>
                        </w:p>
                      </w:txbxContent>
                    </v:textbox>
                  </v:shape>
                </v:group>
              </w:pict>
            </w:r>
            <w:r w:rsidR="0003308C" w:rsidRPr="0003308C">
              <w:rPr>
                <w:color w:val="000000"/>
              </w:rPr>
              <w:tab/>
            </w:r>
            <w:r w:rsidR="0003308C" w:rsidRPr="0003308C">
              <w:rPr>
                <w:color w:val="000000"/>
              </w:rPr>
              <w:tab/>
              <w:t>Write (</w:t>
            </w:r>
            <w:proofErr w:type="spellStart"/>
            <w:r w:rsidR="0003308C" w:rsidRPr="0003308C">
              <w:rPr>
                <w:color w:val="000000"/>
              </w:rPr>
              <w:t>B,t</w:t>
            </w:r>
            <w:proofErr w:type="spellEnd"/>
            <w:r w:rsidR="0003308C" w:rsidRPr="0003308C">
              <w:rPr>
                <w:color w:val="000000"/>
              </w:rPr>
              <w:t>);</w:t>
            </w:r>
          </w:p>
          <w:p w:rsidR="0003308C" w:rsidRPr="0003308C" w:rsidRDefault="0003308C" w:rsidP="00662061">
            <w:pPr>
              <w:autoSpaceDE w:val="0"/>
              <w:autoSpaceDN w:val="0"/>
              <w:adjustRightInd w:val="0"/>
              <w:jc w:val="both"/>
              <w:rPr>
                <w:color w:val="000000"/>
              </w:rPr>
            </w:pPr>
            <w:r w:rsidRPr="0003308C">
              <w:rPr>
                <w:color w:val="000000"/>
              </w:rPr>
              <w:tab/>
            </w:r>
            <w:r w:rsidRPr="0003308C">
              <w:rPr>
                <w:color w:val="000000"/>
              </w:rPr>
              <w:tab/>
              <w:t>Output (A);</w:t>
            </w:r>
          </w:p>
          <w:p w:rsidR="00662061" w:rsidRDefault="0003308C" w:rsidP="00662061">
            <w:pPr>
              <w:autoSpaceDE w:val="0"/>
              <w:autoSpaceDN w:val="0"/>
              <w:adjustRightInd w:val="0"/>
              <w:jc w:val="both"/>
              <w:rPr>
                <w:color w:val="000000"/>
              </w:rPr>
            </w:pPr>
            <w:r w:rsidRPr="0003308C">
              <w:rPr>
                <w:color w:val="000000"/>
              </w:rPr>
              <w:tab/>
            </w:r>
            <w:r w:rsidRPr="0003308C">
              <w:rPr>
                <w:color w:val="000000"/>
              </w:rPr>
              <w:tab/>
              <w:t>Output (B);</w:t>
            </w:r>
          </w:p>
          <w:p w:rsidR="00662061" w:rsidRPr="00662061" w:rsidRDefault="00662061" w:rsidP="00662061"/>
          <w:p w:rsidR="0003308C" w:rsidRPr="00662061" w:rsidRDefault="0003308C" w:rsidP="00662061">
            <w:pPr>
              <w:jc w:val="right"/>
            </w:pPr>
          </w:p>
        </w:tc>
        <w:tc>
          <w:tcPr>
            <w:tcW w:w="3690" w:type="dxa"/>
          </w:tcPr>
          <w:p w:rsidR="0003308C" w:rsidRDefault="0003308C" w:rsidP="0003308C">
            <w:pPr>
              <w:autoSpaceDE w:val="0"/>
              <w:autoSpaceDN w:val="0"/>
              <w:adjustRightInd w:val="0"/>
              <w:spacing w:before="100" w:beforeAutospacing="1" w:after="100" w:afterAutospacing="1"/>
              <w:jc w:val="both"/>
              <w:rPr>
                <w:color w:val="000000"/>
              </w:rPr>
            </w:pPr>
          </w:p>
        </w:tc>
      </w:tr>
      <w:tr w:rsidR="0003308C" w:rsidTr="009D6C0C">
        <w:tc>
          <w:tcPr>
            <w:tcW w:w="3870" w:type="dxa"/>
          </w:tcPr>
          <w:p w:rsidR="0003308C" w:rsidRDefault="00662061" w:rsidP="003F29D4">
            <w:pPr>
              <w:autoSpaceDE w:val="0"/>
              <w:autoSpaceDN w:val="0"/>
              <w:adjustRightInd w:val="0"/>
              <w:spacing w:before="100" w:beforeAutospacing="1" w:after="100" w:afterAutospacing="1" w:line="360" w:lineRule="auto"/>
              <w:jc w:val="center"/>
              <w:rPr>
                <w:color w:val="000000"/>
              </w:rPr>
            </w:pPr>
            <w:r w:rsidRPr="003D4CD6">
              <w:rPr>
                <w:sz w:val="24"/>
                <w:szCs w:val="24"/>
              </w:rPr>
              <w:object w:dxaOrig="2700" w:dyaOrig="2280">
                <v:shape id="_x0000_i1025" type="#_x0000_t75" style="width:136.8pt;height:93.6pt" o:ole="">
                  <v:imagedata r:id="rId10" o:title=""/>
                </v:shape>
                <o:OLEObject Type="Embed" ProgID="PBrush" ShapeID="_x0000_i1025" DrawAspect="Content" ObjectID="_1710416840" r:id="rId11"/>
              </w:object>
            </w:r>
          </w:p>
        </w:tc>
        <w:tc>
          <w:tcPr>
            <w:tcW w:w="3690" w:type="dxa"/>
          </w:tcPr>
          <w:p w:rsidR="0003308C" w:rsidRDefault="00662061" w:rsidP="003F29D4">
            <w:pPr>
              <w:autoSpaceDE w:val="0"/>
              <w:autoSpaceDN w:val="0"/>
              <w:adjustRightInd w:val="0"/>
              <w:spacing w:before="100" w:beforeAutospacing="1" w:after="100" w:afterAutospacing="1" w:line="360" w:lineRule="auto"/>
              <w:jc w:val="center"/>
              <w:rPr>
                <w:color w:val="000000"/>
              </w:rPr>
            </w:pPr>
            <w:r w:rsidRPr="003D4CD6">
              <w:rPr>
                <w:sz w:val="24"/>
                <w:szCs w:val="24"/>
              </w:rPr>
              <w:object w:dxaOrig="2715" w:dyaOrig="2385">
                <v:shape id="_x0000_i1026" type="#_x0000_t75" style="width:136.8pt;height:79.2pt" o:ole="">
                  <v:imagedata r:id="rId12" o:title=""/>
                </v:shape>
                <o:OLEObject Type="Embed" ProgID="PBrush" ShapeID="_x0000_i1026" DrawAspect="Content" ObjectID="_1710416841" r:id="rId13"/>
              </w:object>
            </w:r>
          </w:p>
        </w:tc>
      </w:tr>
    </w:tbl>
    <w:p w:rsidR="002B1F7E" w:rsidRPr="00FA1B59" w:rsidRDefault="00552F26" w:rsidP="00FA1B59">
      <w:pPr>
        <w:autoSpaceDE w:val="0"/>
        <w:autoSpaceDN w:val="0"/>
        <w:adjustRightInd w:val="0"/>
        <w:spacing w:before="100" w:beforeAutospacing="1" w:after="100" w:afterAutospacing="1" w:line="360" w:lineRule="auto"/>
        <w:jc w:val="both"/>
        <w:rPr>
          <w:color w:val="000000"/>
        </w:rPr>
      </w:pPr>
      <w:r>
        <w:rPr>
          <w:color w:val="000000"/>
        </w:rPr>
        <w:t>As you can see above on t</w:t>
      </w:r>
      <w:r w:rsidR="00CB5147">
        <w:rPr>
          <w:color w:val="000000"/>
        </w:rPr>
        <w:t xml:space="preserve">he picture the value of A and B </w:t>
      </w:r>
      <w:r>
        <w:rPr>
          <w:color w:val="000000"/>
        </w:rPr>
        <w:t>is 16 on the memory. Whereas, the value of A is 16 and before the value of B which should be 16 is 8. The failure occurs before the value of B=16 is written to disk. There should be a recovery mechanism to return either both values to 16 or both values to 8</w:t>
      </w:r>
      <w:r w:rsidR="002B1F7E" w:rsidRPr="00FA1B59">
        <w:rPr>
          <w:color w:val="000000"/>
        </w:rPr>
        <w:t>.</w:t>
      </w:r>
    </w:p>
    <w:p w:rsidR="00FB08A0" w:rsidRDefault="002B1F7E" w:rsidP="00FA1B59">
      <w:pPr>
        <w:autoSpaceDE w:val="0"/>
        <w:autoSpaceDN w:val="0"/>
        <w:adjustRightInd w:val="0"/>
        <w:spacing w:before="100" w:beforeAutospacing="1" w:after="100" w:afterAutospacing="1" w:line="360" w:lineRule="auto"/>
        <w:jc w:val="both"/>
        <w:rPr>
          <w:color w:val="000000"/>
        </w:rPr>
      </w:pPr>
      <w:bookmarkStart w:id="2" w:name="_Toc478930676"/>
      <w:r w:rsidRPr="00FB08A0">
        <w:rPr>
          <w:rStyle w:val="Heading2Char"/>
        </w:rPr>
        <w:t>Transaction Log</w:t>
      </w:r>
      <w:bookmarkEnd w:id="2"/>
    </w:p>
    <w:p w:rsidR="002B1F7E" w:rsidRPr="00FA1B59" w:rsidRDefault="002B1F7E" w:rsidP="00FA1B59">
      <w:pPr>
        <w:autoSpaceDE w:val="0"/>
        <w:autoSpaceDN w:val="0"/>
        <w:adjustRightInd w:val="0"/>
        <w:spacing w:before="100" w:beforeAutospacing="1" w:after="100" w:afterAutospacing="1" w:line="360" w:lineRule="auto"/>
        <w:jc w:val="both"/>
        <w:rPr>
          <w:color w:val="000000"/>
        </w:rPr>
      </w:pPr>
      <w:r w:rsidRPr="0072121A">
        <w:rPr>
          <w:color w:val="000000"/>
          <w:highlight w:val="yellow"/>
        </w:rPr>
        <w:t>Execution history of concurrent transactions.</w:t>
      </w:r>
    </w:p>
    <w:p w:rsidR="002B1F7E" w:rsidRPr="00FA1B59" w:rsidRDefault="00246A74" w:rsidP="001E453A">
      <w:pPr>
        <w:numPr>
          <w:ilvl w:val="0"/>
          <w:numId w:val="1"/>
        </w:numPr>
        <w:spacing w:before="100" w:beforeAutospacing="1" w:after="100" w:afterAutospacing="1" w:line="360" w:lineRule="auto"/>
        <w:jc w:val="both"/>
        <w:rPr>
          <w:bCs/>
          <w:color w:val="000000"/>
        </w:rPr>
      </w:pPr>
      <w:r w:rsidRPr="00FB08A0">
        <w:rPr>
          <w:rStyle w:val="Heading2Char"/>
          <w:noProof/>
        </w:rPr>
        <w:drawing>
          <wp:anchor distT="0" distB="0" distL="114300" distR="114300" simplePos="0" relativeHeight="251659264" behindDoc="0" locked="0" layoutInCell="1" allowOverlap="1">
            <wp:simplePos x="0" y="0"/>
            <wp:positionH relativeFrom="margin">
              <wp:posOffset>3314700</wp:posOffset>
            </wp:positionH>
            <wp:positionV relativeFrom="paragraph">
              <wp:posOffset>177800</wp:posOffset>
            </wp:positionV>
            <wp:extent cx="2590800" cy="188595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1885950"/>
                    </a:xfrm>
                    <a:prstGeom prst="rect">
                      <a:avLst/>
                    </a:prstGeom>
                    <a:noFill/>
                    <a:ln>
                      <a:noFill/>
                    </a:ln>
                    <a:effectLst/>
                  </pic:spPr>
                </pic:pic>
              </a:graphicData>
            </a:graphic>
          </wp:anchor>
        </w:drawing>
      </w:r>
      <w:r w:rsidR="002B1F7E" w:rsidRPr="00FA1B59">
        <w:rPr>
          <w:bCs/>
          <w:color w:val="000000"/>
        </w:rPr>
        <w:t>DBMS starts at time t</w:t>
      </w:r>
      <w:r w:rsidR="002B1F7E" w:rsidRPr="00FA1B59">
        <w:rPr>
          <w:bCs/>
          <w:color w:val="000000"/>
          <w:vertAlign w:val="subscript"/>
        </w:rPr>
        <w:t>0</w:t>
      </w:r>
      <w:r w:rsidR="002B1F7E" w:rsidRPr="00FA1B59">
        <w:rPr>
          <w:bCs/>
          <w:color w:val="000000"/>
        </w:rPr>
        <w:t xml:space="preserve">, but fails at time </w:t>
      </w:r>
      <w:proofErr w:type="spellStart"/>
      <w:r w:rsidR="002B1F7E" w:rsidRPr="00FA1B59">
        <w:rPr>
          <w:bCs/>
          <w:color w:val="000000"/>
        </w:rPr>
        <w:t>t</w:t>
      </w:r>
      <w:r w:rsidR="002B1F7E" w:rsidRPr="00FA1B59">
        <w:rPr>
          <w:bCs/>
          <w:color w:val="000000"/>
          <w:vertAlign w:val="subscript"/>
        </w:rPr>
        <w:t>f</w:t>
      </w:r>
      <w:proofErr w:type="spellEnd"/>
      <w:r w:rsidR="002B1F7E" w:rsidRPr="00FA1B59">
        <w:rPr>
          <w:bCs/>
          <w:color w:val="000000"/>
        </w:rPr>
        <w:t>. Assume data for transactions T2 and T3 have been written to secondary storage.</w:t>
      </w:r>
    </w:p>
    <w:p w:rsidR="002B1F7E" w:rsidRPr="00FA1B59" w:rsidRDefault="002B1F7E" w:rsidP="001E453A">
      <w:pPr>
        <w:numPr>
          <w:ilvl w:val="0"/>
          <w:numId w:val="1"/>
        </w:numPr>
        <w:spacing w:before="100" w:beforeAutospacing="1" w:after="100" w:afterAutospacing="1" w:line="360" w:lineRule="auto"/>
        <w:jc w:val="both"/>
        <w:rPr>
          <w:bCs/>
          <w:color w:val="000000"/>
        </w:rPr>
      </w:pPr>
      <w:r w:rsidRPr="00FA1B59">
        <w:rPr>
          <w:bCs/>
          <w:color w:val="000000"/>
        </w:rPr>
        <w:t>T1 and T6 have to be undone. In absence of any other information, recovery manager has to redo T2, T3, T4, and T5.</w:t>
      </w:r>
    </w:p>
    <w:p w:rsidR="002B1F7E" w:rsidRPr="00FA1B59" w:rsidRDefault="002B1F7E" w:rsidP="001E453A">
      <w:pPr>
        <w:numPr>
          <w:ilvl w:val="0"/>
          <w:numId w:val="1"/>
        </w:numPr>
        <w:spacing w:before="100" w:beforeAutospacing="1" w:after="100" w:afterAutospacing="1" w:line="360" w:lineRule="auto"/>
        <w:jc w:val="both"/>
        <w:rPr>
          <w:bCs/>
          <w:color w:val="000000"/>
        </w:rPr>
      </w:pPr>
      <w:proofErr w:type="spellStart"/>
      <w:r w:rsidRPr="00FA1B59">
        <w:rPr>
          <w:bCs/>
          <w:color w:val="000000"/>
        </w:rPr>
        <w:t>t</w:t>
      </w:r>
      <w:r w:rsidRPr="00FA1B59">
        <w:rPr>
          <w:bCs/>
          <w:color w:val="000000"/>
          <w:vertAlign w:val="subscript"/>
        </w:rPr>
        <w:t>c</w:t>
      </w:r>
      <w:proofErr w:type="spellEnd"/>
      <w:r w:rsidRPr="00FA1B59">
        <w:rPr>
          <w:bCs/>
          <w:color w:val="000000"/>
          <w:vertAlign w:val="subscript"/>
        </w:rPr>
        <w:t xml:space="preserve"> </w:t>
      </w:r>
      <w:r w:rsidRPr="00FA1B59">
        <w:rPr>
          <w:bCs/>
          <w:color w:val="000000"/>
        </w:rPr>
        <w:t>is the checkpoint time by the DBMS</w:t>
      </w:r>
    </w:p>
    <w:p w:rsidR="002B1F7E" w:rsidRPr="00FA1B59" w:rsidRDefault="002B1F7E" w:rsidP="00FA1B59">
      <w:pPr>
        <w:spacing w:before="100" w:beforeAutospacing="1" w:after="100" w:afterAutospacing="1" w:line="360" w:lineRule="auto"/>
        <w:jc w:val="both"/>
        <w:rPr>
          <w:bCs/>
          <w:color w:val="000000"/>
        </w:rPr>
      </w:pPr>
      <w:r w:rsidRPr="0072121A">
        <w:rPr>
          <w:bCs/>
          <w:color w:val="000000"/>
          <w:highlight w:val="green"/>
        </w:rPr>
        <w:t xml:space="preserve">A logging and recovery manager, responsible for the </w:t>
      </w:r>
      <w:r w:rsidRPr="0072121A">
        <w:rPr>
          <w:bCs/>
          <w:color w:val="FF0000"/>
          <w:highlight w:val="yellow"/>
          <w:u w:val="single"/>
        </w:rPr>
        <w:t>durability</w:t>
      </w:r>
      <w:r w:rsidRPr="0072121A">
        <w:rPr>
          <w:bCs/>
          <w:color w:val="000000"/>
          <w:highlight w:val="yellow"/>
        </w:rPr>
        <w:t xml:space="preserve"> </w:t>
      </w:r>
      <w:r w:rsidRPr="0072121A">
        <w:rPr>
          <w:bCs/>
          <w:color w:val="000000"/>
          <w:highlight w:val="green"/>
        </w:rPr>
        <w:t>of transactions</w:t>
      </w:r>
      <w:r w:rsidRPr="00FA1B59">
        <w:rPr>
          <w:bCs/>
          <w:color w:val="000000"/>
        </w:rPr>
        <w:t>.</w:t>
      </w:r>
    </w:p>
    <w:p w:rsidR="00483DDF" w:rsidRPr="000145D8" w:rsidRDefault="00483DDF" w:rsidP="00FA1B59">
      <w:pPr>
        <w:autoSpaceDE w:val="0"/>
        <w:autoSpaceDN w:val="0"/>
        <w:adjustRightInd w:val="0"/>
        <w:spacing w:before="100" w:beforeAutospacing="1" w:after="100" w:afterAutospacing="1" w:line="360" w:lineRule="auto"/>
        <w:jc w:val="both"/>
        <w:rPr>
          <w:rFonts w:eastAsiaTheme="minorHAnsi"/>
          <w:b/>
          <w:bCs/>
        </w:rPr>
      </w:pPr>
      <w:r w:rsidRPr="000145D8">
        <w:rPr>
          <w:rFonts w:eastAsiaTheme="minorHAnsi"/>
          <w:b/>
          <w:bCs/>
        </w:rPr>
        <w:t>Log Records</w:t>
      </w:r>
    </w:p>
    <w:p w:rsidR="00F420AC" w:rsidRDefault="00483DDF" w:rsidP="00FA1B59">
      <w:pPr>
        <w:autoSpaceDE w:val="0"/>
        <w:autoSpaceDN w:val="0"/>
        <w:adjustRightInd w:val="0"/>
        <w:spacing w:before="100" w:beforeAutospacing="1" w:after="100" w:afterAutospacing="1" w:line="360" w:lineRule="auto"/>
        <w:jc w:val="both"/>
        <w:rPr>
          <w:rFonts w:eastAsiaTheme="minorHAnsi"/>
        </w:rPr>
      </w:pPr>
      <w:r w:rsidRPr="000145D8">
        <w:rPr>
          <w:rFonts w:eastAsiaTheme="minorHAnsi"/>
        </w:rPr>
        <w:lastRenderedPageBreak/>
        <w:t xml:space="preserve">The most widely used structure for </w:t>
      </w:r>
      <w:r w:rsidRPr="004A27E8">
        <w:rPr>
          <w:rFonts w:eastAsiaTheme="minorHAnsi"/>
          <w:color w:val="FF0000"/>
        </w:rPr>
        <w:t>recording database modifications</w:t>
      </w:r>
      <w:r w:rsidRPr="000145D8">
        <w:rPr>
          <w:rFonts w:eastAsiaTheme="minorHAnsi"/>
        </w:rPr>
        <w:t xml:space="preserve"> is the </w:t>
      </w:r>
      <w:r w:rsidRPr="004A27E8">
        <w:rPr>
          <w:rFonts w:eastAsiaTheme="minorHAnsi"/>
          <w:b/>
          <w:bCs/>
          <w:highlight w:val="cyan"/>
        </w:rPr>
        <w:t>log</w:t>
      </w:r>
      <w:r w:rsidRPr="000145D8">
        <w:rPr>
          <w:rFonts w:eastAsiaTheme="minorHAnsi"/>
        </w:rPr>
        <w:t xml:space="preserve">. </w:t>
      </w:r>
    </w:p>
    <w:p w:rsidR="00483DDF" w:rsidRPr="000145D8" w:rsidRDefault="00483DDF" w:rsidP="00FA1B59">
      <w:pPr>
        <w:autoSpaceDE w:val="0"/>
        <w:autoSpaceDN w:val="0"/>
        <w:adjustRightInd w:val="0"/>
        <w:spacing w:before="100" w:beforeAutospacing="1" w:after="100" w:afterAutospacing="1" w:line="360" w:lineRule="auto"/>
        <w:jc w:val="both"/>
        <w:rPr>
          <w:rFonts w:eastAsiaTheme="minorHAnsi"/>
        </w:rPr>
      </w:pPr>
      <w:r w:rsidRPr="000145D8">
        <w:rPr>
          <w:rFonts w:eastAsiaTheme="minorHAnsi"/>
        </w:rPr>
        <w:t xml:space="preserve">The log is a sequence of </w:t>
      </w:r>
      <w:r w:rsidRPr="000145D8">
        <w:rPr>
          <w:rFonts w:eastAsiaTheme="minorHAnsi"/>
          <w:b/>
          <w:bCs/>
        </w:rPr>
        <w:t>log records</w:t>
      </w:r>
      <w:r w:rsidRPr="000145D8">
        <w:rPr>
          <w:rFonts w:eastAsiaTheme="minorHAnsi"/>
        </w:rPr>
        <w:t>, recording all the update activities in the database.</w:t>
      </w:r>
    </w:p>
    <w:p w:rsidR="004A27E8" w:rsidRDefault="00483DDF" w:rsidP="00FA1B59">
      <w:pPr>
        <w:autoSpaceDE w:val="0"/>
        <w:autoSpaceDN w:val="0"/>
        <w:adjustRightInd w:val="0"/>
        <w:spacing w:before="100" w:beforeAutospacing="1" w:after="100" w:afterAutospacing="1" w:line="360" w:lineRule="auto"/>
        <w:jc w:val="both"/>
        <w:rPr>
          <w:rFonts w:eastAsiaTheme="minorHAnsi"/>
        </w:rPr>
      </w:pPr>
      <w:r w:rsidRPr="000145D8">
        <w:rPr>
          <w:rFonts w:eastAsiaTheme="minorHAnsi"/>
        </w:rPr>
        <w:t xml:space="preserve">There are several types of </w:t>
      </w:r>
      <w:r w:rsidRPr="004A27E8">
        <w:rPr>
          <w:rFonts w:eastAsiaTheme="minorHAnsi"/>
          <w:highlight w:val="cyan"/>
        </w:rPr>
        <w:t>log records</w:t>
      </w:r>
      <w:r w:rsidRPr="000145D8">
        <w:rPr>
          <w:rFonts w:eastAsiaTheme="minorHAnsi"/>
        </w:rPr>
        <w:t xml:space="preserve">. </w:t>
      </w:r>
    </w:p>
    <w:p w:rsidR="008E1803" w:rsidRPr="000145D8" w:rsidRDefault="00483DDF" w:rsidP="00FA1B59">
      <w:pPr>
        <w:autoSpaceDE w:val="0"/>
        <w:autoSpaceDN w:val="0"/>
        <w:adjustRightInd w:val="0"/>
        <w:spacing w:before="100" w:beforeAutospacing="1" w:after="100" w:afterAutospacing="1" w:line="360" w:lineRule="auto"/>
        <w:jc w:val="both"/>
        <w:rPr>
          <w:rFonts w:eastAsiaTheme="minorHAnsi"/>
        </w:rPr>
      </w:pPr>
      <w:r w:rsidRPr="0072121A">
        <w:rPr>
          <w:rFonts w:eastAsiaTheme="minorHAnsi"/>
          <w:highlight w:val="yellow"/>
        </w:rPr>
        <w:t xml:space="preserve">An </w:t>
      </w:r>
      <w:r w:rsidRPr="0072121A">
        <w:rPr>
          <w:rFonts w:eastAsiaTheme="minorHAnsi"/>
          <w:b/>
          <w:bCs/>
          <w:highlight w:val="yellow"/>
        </w:rPr>
        <w:t xml:space="preserve">update log record </w:t>
      </w:r>
      <w:r w:rsidRPr="0072121A">
        <w:rPr>
          <w:rFonts w:eastAsiaTheme="minorHAnsi"/>
          <w:highlight w:val="yellow"/>
        </w:rPr>
        <w:t xml:space="preserve">describes a single </w:t>
      </w:r>
      <w:r w:rsidRPr="0072121A">
        <w:rPr>
          <w:rFonts w:eastAsiaTheme="minorHAnsi"/>
          <w:highlight w:val="green"/>
        </w:rPr>
        <w:t xml:space="preserve">database </w:t>
      </w:r>
      <w:r w:rsidRPr="0072121A">
        <w:rPr>
          <w:rFonts w:eastAsiaTheme="minorHAnsi"/>
          <w:highlight w:val="yellow"/>
        </w:rPr>
        <w:t>write.</w:t>
      </w:r>
      <w:r w:rsidRPr="000145D8">
        <w:rPr>
          <w:rFonts w:eastAsiaTheme="minorHAnsi"/>
        </w:rPr>
        <w:t xml:space="preserve"> It has these fields:</w:t>
      </w:r>
    </w:p>
    <w:p w:rsidR="00483DDF" w:rsidRPr="000145D8" w:rsidRDefault="00483DDF" w:rsidP="001E453A">
      <w:pPr>
        <w:pStyle w:val="ListParagraph"/>
        <w:numPr>
          <w:ilvl w:val="1"/>
          <w:numId w:val="5"/>
        </w:numPr>
        <w:autoSpaceDE w:val="0"/>
        <w:autoSpaceDN w:val="0"/>
        <w:adjustRightInd w:val="0"/>
        <w:spacing w:before="100" w:beforeAutospacing="1" w:after="100" w:afterAutospacing="1" w:line="360" w:lineRule="auto"/>
        <w:jc w:val="both"/>
        <w:rPr>
          <w:rFonts w:eastAsiaTheme="minorHAnsi"/>
        </w:rPr>
      </w:pPr>
      <w:r w:rsidRPr="000145D8">
        <w:rPr>
          <w:rFonts w:eastAsiaTheme="minorHAnsi"/>
          <w:b/>
          <w:bCs/>
        </w:rPr>
        <w:t>Transaction identifier</w:t>
      </w:r>
      <w:r w:rsidRPr="000145D8">
        <w:rPr>
          <w:rFonts w:eastAsiaTheme="minorHAnsi"/>
        </w:rPr>
        <w:t>, which is the unique identifier of the transaction that performed the write operation.</w:t>
      </w:r>
    </w:p>
    <w:p w:rsidR="00483DDF" w:rsidRPr="000145D8" w:rsidRDefault="00483DDF" w:rsidP="001E453A">
      <w:pPr>
        <w:pStyle w:val="ListParagraph"/>
        <w:numPr>
          <w:ilvl w:val="1"/>
          <w:numId w:val="5"/>
        </w:numPr>
        <w:autoSpaceDE w:val="0"/>
        <w:autoSpaceDN w:val="0"/>
        <w:adjustRightInd w:val="0"/>
        <w:spacing w:before="100" w:beforeAutospacing="1" w:after="100" w:afterAutospacing="1" w:line="360" w:lineRule="auto"/>
        <w:jc w:val="both"/>
        <w:rPr>
          <w:rFonts w:eastAsiaTheme="minorHAnsi"/>
        </w:rPr>
      </w:pPr>
      <w:r w:rsidRPr="000145D8">
        <w:rPr>
          <w:rFonts w:eastAsiaTheme="minorHAnsi"/>
          <w:b/>
          <w:bCs/>
        </w:rPr>
        <w:t>Data-item identifier</w:t>
      </w:r>
      <w:r w:rsidRPr="000145D8">
        <w:rPr>
          <w:rFonts w:eastAsiaTheme="minorHAnsi"/>
        </w:rPr>
        <w:t>, which is the unique identifier of the data item written. Typically, it is the location on disk of the data item, consisting of the block identifier of the block on which the data item resides, and an offset within the block.</w:t>
      </w:r>
    </w:p>
    <w:p w:rsidR="00483DDF" w:rsidRPr="000145D8" w:rsidRDefault="00483DDF" w:rsidP="001E453A">
      <w:pPr>
        <w:pStyle w:val="ListParagraph"/>
        <w:numPr>
          <w:ilvl w:val="1"/>
          <w:numId w:val="5"/>
        </w:numPr>
        <w:autoSpaceDE w:val="0"/>
        <w:autoSpaceDN w:val="0"/>
        <w:adjustRightInd w:val="0"/>
        <w:spacing w:before="100" w:beforeAutospacing="1" w:after="100" w:afterAutospacing="1" w:line="360" w:lineRule="auto"/>
        <w:jc w:val="both"/>
        <w:rPr>
          <w:rFonts w:eastAsiaTheme="minorHAnsi"/>
        </w:rPr>
      </w:pPr>
      <w:r w:rsidRPr="000145D8">
        <w:rPr>
          <w:rFonts w:eastAsiaTheme="minorHAnsi"/>
          <w:b/>
          <w:bCs/>
        </w:rPr>
        <w:t>Old value</w:t>
      </w:r>
      <w:r w:rsidRPr="000145D8">
        <w:rPr>
          <w:rFonts w:eastAsiaTheme="minorHAnsi"/>
        </w:rPr>
        <w:t>, which is the value of the data item prior to the write.</w:t>
      </w:r>
    </w:p>
    <w:p w:rsidR="00483DDF" w:rsidRPr="00FA1B59" w:rsidRDefault="00483DDF" w:rsidP="001E453A">
      <w:pPr>
        <w:pStyle w:val="ListParagraph"/>
        <w:numPr>
          <w:ilvl w:val="1"/>
          <w:numId w:val="5"/>
        </w:numPr>
        <w:autoSpaceDE w:val="0"/>
        <w:autoSpaceDN w:val="0"/>
        <w:adjustRightInd w:val="0"/>
        <w:spacing w:before="100" w:beforeAutospacing="1" w:after="100" w:afterAutospacing="1" w:line="360" w:lineRule="auto"/>
        <w:jc w:val="both"/>
        <w:rPr>
          <w:b/>
          <w:bCs/>
          <w:color w:val="000000"/>
        </w:rPr>
      </w:pPr>
      <w:r w:rsidRPr="000145D8">
        <w:rPr>
          <w:rFonts w:eastAsiaTheme="minorHAnsi"/>
          <w:b/>
          <w:bCs/>
        </w:rPr>
        <w:t>New value</w:t>
      </w:r>
      <w:r w:rsidRPr="000145D8">
        <w:rPr>
          <w:rFonts w:eastAsiaTheme="minorHAnsi"/>
        </w:rPr>
        <w:t xml:space="preserve">, which is the </w:t>
      </w:r>
      <w:r w:rsidRPr="00FA1B59">
        <w:rPr>
          <w:rFonts w:eastAsiaTheme="minorHAnsi"/>
          <w:color w:val="000000"/>
        </w:rPr>
        <w:t>value that the data item will have after the write.</w:t>
      </w:r>
    </w:p>
    <w:p w:rsidR="00483DDF" w:rsidRPr="00FA1B59" w:rsidRDefault="00FA1B59" w:rsidP="00FA1B59">
      <w:pPr>
        <w:autoSpaceDE w:val="0"/>
        <w:autoSpaceDN w:val="0"/>
        <w:adjustRightInd w:val="0"/>
        <w:spacing w:before="100" w:beforeAutospacing="1" w:after="100" w:afterAutospacing="1" w:line="360" w:lineRule="auto"/>
        <w:jc w:val="both"/>
        <w:rPr>
          <w:rFonts w:eastAsiaTheme="minorHAnsi"/>
        </w:rPr>
      </w:pPr>
      <w:r>
        <w:rPr>
          <w:rFonts w:eastAsiaTheme="minorHAnsi"/>
        </w:rPr>
        <w:t>T</w:t>
      </w:r>
      <w:r w:rsidR="00483DDF" w:rsidRPr="00FA1B59">
        <w:rPr>
          <w:rFonts w:eastAsiaTheme="minorHAnsi"/>
        </w:rPr>
        <w:t>ransaction creates a log record prior to modifying the database. The log records allow the system to undo changes made by a transaction</w:t>
      </w:r>
      <w:r w:rsidR="00CB5147">
        <w:rPr>
          <w:rFonts w:eastAsiaTheme="minorHAnsi"/>
        </w:rPr>
        <w:t xml:space="preserve"> </w:t>
      </w:r>
      <w:r w:rsidR="00483DDF" w:rsidRPr="00FA1B59">
        <w:rPr>
          <w:rFonts w:eastAsiaTheme="minorHAnsi"/>
        </w:rPr>
        <w:t>in the event that the transaction must be aborted; they allow the system also to</w:t>
      </w:r>
      <w:r w:rsidR="00CB5147">
        <w:rPr>
          <w:rFonts w:eastAsiaTheme="minorHAnsi"/>
        </w:rPr>
        <w:t xml:space="preserve"> </w:t>
      </w:r>
      <w:r w:rsidR="00483DDF" w:rsidRPr="00FA1B59">
        <w:rPr>
          <w:rFonts w:eastAsiaTheme="minorHAnsi"/>
        </w:rPr>
        <w:t>redo changes made by a transaction if the tr</w:t>
      </w:r>
      <w:r>
        <w:rPr>
          <w:rFonts w:eastAsiaTheme="minorHAnsi"/>
        </w:rPr>
        <w:t xml:space="preserve">ansaction has committed but the </w:t>
      </w:r>
      <w:r w:rsidR="00483DDF" w:rsidRPr="00FA1B59">
        <w:rPr>
          <w:rFonts w:eastAsiaTheme="minorHAnsi"/>
        </w:rPr>
        <w:t xml:space="preserve">system crashed before those changes could be stored in the database on disk. </w:t>
      </w:r>
    </w:p>
    <w:p w:rsidR="00483DDF" w:rsidRPr="002E03FB" w:rsidRDefault="00483DDF" w:rsidP="003073F4">
      <w:pPr>
        <w:autoSpaceDE w:val="0"/>
        <w:autoSpaceDN w:val="0"/>
        <w:adjustRightInd w:val="0"/>
        <w:spacing w:before="100" w:beforeAutospacing="1" w:after="100" w:afterAutospacing="1"/>
        <w:jc w:val="both"/>
        <w:rPr>
          <w:rFonts w:eastAsiaTheme="minorHAnsi"/>
          <w:color w:val="000000"/>
        </w:rPr>
      </w:pPr>
      <w:r w:rsidRPr="00FA1B59">
        <w:rPr>
          <w:rFonts w:eastAsiaTheme="minorHAnsi"/>
        </w:rPr>
        <w:t>We represent an update log record as</w:t>
      </w:r>
      <w:r w:rsidRPr="00FA1B59">
        <w:rPr>
          <w:rFonts w:eastAsiaTheme="minorHAnsi"/>
          <w:i/>
          <w:iCs/>
        </w:rPr>
        <w:t>&lt;</w:t>
      </w:r>
      <w:proofErr w:type="gramStart"/>
      <w:r w:rsidRPr="00FA1B59">
        <w:rPr>
          <w:rFonts w:eastAsiaTheme="minorHAnsi"/>
          <w:i/>
          <w:iCs/>
        </w:rPr>
        <w:t>Ti ,</w:t>
      </w:r>
      <w:proofErr w:type="gramEnd"/>
      <w:r w:rsidRPr="00FA1B59">
        <w:rPr>
          <w:rFonts w:eastAsiaTheme="minorHAnsi"/>
          <w:i/>
          <w:iCs/>
        </w:rPr>
        <w:t xml:space="preserve"> </w:t>
      </w:r>
      <w:proofErr w:type="spellStart"/>
      <w:r w:rsidRPr="00FA1B59">
        <w:rPr>
          <w:rFonts w:eastAsiaTheme="minorHAnsi"/>
          <w:i/>
          <w:iCs/>
        </w:rPr>
        <w:t>Xj</w:t>
      </w:r>
      <w:proofErr w:type="spellEnd"/>
      <w:r w:rsidRPr="00FA1B59">
        <w:rPr>
          <w:rFonts w:eastAsiaTheme="minorHAnsi"/>
          <w:i/>
          <w:iCs/>
        </w:rPr>
        <w:t xml:space="preserve"> , V</w:t>
      </w:r>
      <w:r w:rsidRPr="00FA1B59">
        <w:rPr>
          <w:rFonts w:eastAsiaTheme="minorHAnsi"/>
        </w:rPr>
        <w:t>1</w:t>
      </w:r>
      <w:r w:rsidRPr="00FA1B59">
        <w:rPr>
          <w:rFonts w:eastAsiaTheme="minorHAnsi"/>
          <w:i/>
          <w:iCs/>
        </w:rPr>
        <w:t>, V</w:t>
      </w:r>
      <w:r w:rsidRPr="00FA1B59">
        <w:rPr>
          <w:rFonts w:eastAsiaTheme="minorHAnsi"/>
        </w:rPr>
        <w:t>2</w:t>
      </w:r>
      <w:r w:rsidRPr="00FA1B59">
        <w:rPr>
          <w:rFonts w:eastAsiaTheme="minorHAnsi"/>
          <w:i/>
          <w:iCs/>
        </w:rPr>
        <w:t>&gt;</w:t>
      </w:r>
      <w:r w:rsidRPr="00FA1B59">
        <w:rPr>
          <w:rFonts w:eastAsiaTheme="minorHAnsi"/>
        </w:rPr>
        <w:t xml:space="preserve">, indicating that transaction </w:t>
      </w:r>
      <w:r w:rsidRPr="00FA1B59">
        <w:rPr>
          <w:rFonts w:eastAsiaTheme="minorHAnsi"/>
          <w:i/>
          <w:iCs/>
        </w:rPr>
        <w:t xml:space="preserve">Ti </w:t>
      </w:r>
      <w:r w:rsidRPr="00FA1B59">
        <w:rPr>
          <w:rFonts w:eastAsiaTheme="minorHAnsi"/>
        </w:rPr>
        <w:t xml:space="preserve">has performed a write on data item </w:t>
      </w:r>
      <w:proofErr w:type="spellStart"/>
      <w:r w:rsidRPr="00FA1B59">
        <w:rPr>
          <w:rFonts w:eastAsiaTheme="minorHAnsi"/>
          <w:i/>
          <w:iCs/>
        </w:rPr>
        <w:t>Xj</w:t>
      </w:r>
      <w:proofErr w:type="spellEnd"/>
      <w:r w:rsidRPr="00FA1B59">
        <w:rPr>
          <w:rFonts w:eastAsiaTheme="minorHAnsi"/>
          <w:i/>
          <w:iCs/>
        </w:rPr>
        <w:t xml:space="preserve"> </w:t>
      </w:r>
      <w:r w:rsidRPr="00FA1B59">
        <w:rPr>
          <w:rFonts w:eastAsiaTheme="minorHAnsi"/>
        </w:rPr>
        <w:t xml:space="preserve">. </w:t>
      </w:r>
      <w:proofErr w:type="spellStart"/>
      <w:r w:rsidRPr="00FA1B59">
        <w:rPr>
          <w:rFonts w:eastAsiaTheme="minorHAnsi"/>
          <w:i/>
          <w:iCs/>
        </w:rPr>
        <w:t>Xj</w:t>
      </w:r>
      <w:proofErr w:type="spellEnd"/>
      <w:r w:rsidRPr="00FA1B59">
        <w:rPr>
          <w:rFonts w:eastAsiaTheme="minorHAnsi"/>
          <w:i/>
          <w:iCs/>
        </w:rPr>
        <w:t xml:space="preserve"> </w:t>
      </w:r>
      <w:r w:rsidRPr="00FA1B59">
        <w:rPr>
          <w:rFonts w:eastAsiaTheme="minorHAnsi"/>
        </w:rPr>
        <w:t xml:space="preserve">had value </w:t>
      </w:r>
      <w:r w:rsidRPr="00FA1B59">
        <w:rPr>
          <w:rFonts w:eastAsiaTheme="minorHAnsi"/>
          <w:i/>
          <w:iCs/>
        </w:rPr>
        <w:t>V</w:t>
      </w:r>
      <w:r w:rsidRPr="00FA1B59">
        <w:rPr>
          <w:rFonts w:eastAsiaTheme="minorHAnsi"/>
        </w:rPr>
        <w:t xml:space="preserve">1 before the write, and has value </w:t>
      </w:r>
      <w:r w:rsidRPr="00FA1B59">
        <w:rPr>
          <w:rFonts w:eastAsiaTheme="minorHAnsi"/>
          <w:i/>
          <w:iCs/>
        </w:rPr>
        <w:t>V</w:t>
      </w:r>
      <w:r w:rsidRPr="00FA1B59">
        <w:rPr>
          <w:rFonts w:eastAsiaTheme="minorHAnsi"/>
        </w:rPr>
        <w:t>2 after the write. Other special log records exist to record significant events during transaction processing, such as the start of a transaction and the commit or abort of a transaction.</w:t>
      </w:r>
      <w:r w:rsidRPr="00FA1B59">
        <w:rPr>
          <w:rFonts w:eastAsiaTheme="minorHAnsi"/>
          <w:color w:val="000000"/>
        </w:rPr>
        <w:t xml:space="preserve"> Among the types of log </w:t>
      </w:r>
      <w:r w:rsidRPr="002E03FB">
        <w:rPr>
          <w:rFonts w:eastAsiaTheme="minorHAnsi"/>
          <w:color w:val="000000"/>
        </w:rPr>
        <w:t>records are:</w:t>
      </w:r>
    </w:p>
    <w:p w:rsidR="00483DDF" w:rsidRPr="002E03FB" w:rsidRDefault="00483DDF" w:rsidP="001E453A">
      <w:pPr>
        <w:pStyle w:val="ListParagraph"/>
        <w:numPr>
          <w:ilvl w:val="1"/>
          <w:numId w:val="5"/>
        </w:numPr>
        <w:autoSpaceDE w:val="0"/>
        <w:autoSpaceDN w:val="0"/>
        <w:adjustRightInd w:val="0"/>
        <w:spacing w:before="100" w:beforeAutospacing="1" w:after="100" w:afterAutospacing="1"/>
        <w:jc w:val="both"/>
        <w:rPr>
          <w:rFonts w:eastAsiaTheme="minorHAnsi"/>
          <w:color w:val="000000"/>
        </w:rPr>
      </w:pPr>
      <w:r w:rsidRPr="002E03FB">
        <w:rPr>
          <w:rFonts w:eastAsiaTheme="minorHAnsi"/>
          <w:i/>
          <w:iCs/>
          <w:color w:val="000000"/>
        </w:rPr>
        <w:t xml:space="preserve">&lt;Ti </w:t>
      </w:r>
      <w:r w:rsidRPr="002E03FB">
        <w:rPr>
          <w:rFonts w:eastAsiaTheme="minorHAnsi"/>
          <w:color w:val="000000"/>
        </w:rPr>
        <w:t>start</w:t>
      </w:r>
      <w:r w:rsidRPr="002E03FB">
        <w:rPr>
          <w:rFonts w:eastAsiaTheme="minorHAnsi"/>
          <w:i/>
          <w:iCs/>
          <w:color w:val="000000"/>
        </w:rPr>
        <w:t>&gt;</w:t>
      </w:r>
      <w:r w:rsidRPr="002E03FB">
        <w:rPr>
          <w:rFonts w:eastAsiaTheme="minorHAnsi"/>
          <w:color w:val="000000"/>
        </w:rPr>
        <w:t xml:space="preserve">. Transaction </w:t>
      </w:r>
      <w:r w:rsidRPr="002E03FB">
        <w:rPr>
          <w:rFonts w:eastAsiaTheme="minorHAnsi"/>
          <w:i/>
          <w:iCs/>
          <w:color w:val="000000"/>
        </w:rPr>
        <w:t xml:space="preserve">Ti </w:t>
      </w:r>
      <w:r w:rsidRPr="002E03FB">
        <w:rPr>
          <w:rFonts w:eastAsiaTheme="minorHAnsi"/>
          <w:color w:val="000000"/>
        </w:rPr>
        <w:t>has started.</w:t>
      </w:r>
    </w:p>
    <w:p w:rsidR="00483DDF" w:rsidRPr="002E03FB" w:rsidRDefault="00483DDF" w:rsidP="001E453A">
      <w:pPr>
        <w:pStyle w:val="ListParagraph"/>
        <w:numPr>
          <w:ilvl w:val="1"/>
          <w:numId w:val="5"/>
        </w:numPr>
        <w:autoSpaceDE w:val="0"/>
        <w:autoSpaceDN w:val="0"/>
        <w:adjustRightInd w:val="0"/>
        <w:spacing w:before="100" w:beforeAutospacing="1" w:after="100" w:afterAutospacing="1" w:line="360" w:lineRule="auto"/>
        <w:jc w:val="both"/>
        <w:rPr>
          <w:rFonts w:eastAsiaTheme="minorHAnsi"/>
          <w:color w:val="000000"/>
        </w:rPr>
      </w:pPr>
      <w:r w:rsidRPr="002E03FB">
        <w:rPr>
          <w:rFonts w:eastAsiaTheme="minorHAnsi"/>
          <w:i/>
          <w:iCs/>
          <w:color w:val="000000"/>
        </w:rPr>
        <w:t xml:space="preserve">&lt;Ti </w:t>
      </w:r>
      <w:r w:rsidRPr="002E03FB">
        <w:rPr>
          <w:rFonts w:eastAsiaTheme="minorHAnsi"/>
          <w:color w:val="000000"/>
        </w:rPr>
        <w:t>commit</w:t>
      </w:r>
      <w:r w:rsidRPr="002E03FB">
        <w:rPr>
          <w:rFonts w:eastAsiaTheme="minorHAnsi"/>
          <w:i/>
          <w:iCs/>
          <w:color w:val="000000"/>
        </w:rPr>
        <w:t>&gt;</w:t>
      </w:r>
      <w:r w:rsidRPr="002E03FB">
        <w:rPr>
          <w:rFonts w:eastAsiaTheme="minorHAnsi"/>
          <w:color w:val="000000"/>
        </w:rPr>
        <w:t xml:space="preserve">. Transaction </w:t>
      </w:r>
      <w:r w:rsidRPr="002E03FB">
        <w:rPr>
          <w:rFonts w:eastAsiaTheme="minorHAnsi"/>
          <w:i/>
          <w:iCs/>
          <w:color w:val="000000"/>
        </w:rPr>
        <w:t xml:space="preserve">Ti </w:t>
      </w:r>
      <w:r w:rsidRPr="002E03FB">
        <w:rPr>
          <w:rFonts w:eastAsiaTheme="minorHAnsi"/>
          <w:color w:val="000000"/>
        </w:rPr>
        <w:t>has committed.</w:t>
      </w:r>
    </w:p>
    <w:p w:rsidR="00483DDF" w:rsidRPr="002E03FB" w:rsidRDefault="00483DDF" w:rsidP="001E453A">
      <w:pPr>
        <w:pStyle w:val="ListParagraph"/>
        <w:numPr>
          <w:ilvl w:val="1"/>
          <w:numId w:val="5"/>
        </w:numPr>
        <w:autoSpaceDE w:val="0"/>
        <w:autoSpaceDN w:val="0"/>
        <w:adjustRightInd w:val="0"/>
        <w:spacing w:before="100" w:beforeAutospacing="1" w:after="100" w:afterAutospacing="1" w:line="360" w:lineRule="auto"/>
        <w:jc w:val="both"/>
        <w:rPr>
          <w:rFonts w:eastAsiaTheme="minorHAnsi"/>
          <w:color w:val="000000"/>
        </w:rPr>
      </w:pPr>
      <w:r w:rsidRPr="002E03FB">
        <w:rPr>
          <w:rFonts w:eastAsiaTheme="minorHAnsi"/>
          <w:i/>
          <w:iCs/>
          <w:color w:val="000000"/>
        </w:rPr>
        <w:t xml:space="preserve">&lt;Ti </w:t>
      </w:r>
      <w:r w:rsidRPr="002E03FB">
        <w:rPr>
          <w:rFonts w:eastAsiaTheme="minorHAnsi"/>
          <w:color w:val="000000"/>
        </w:rPr>
        <w:t>abort</w:t>
      </w:r>
      <w:r w:rsidRPr="002E03FB">
        <w:rPr>
          <w:rFonts w:eastAsiaTheme="minorHAnsi"/>
          <w:i/>
          <w:iCs/>
          <w:color w:val="000000"/>
        </w:rPr>
        <w:t>&gt;</w:t>
      </w:r>
      <w:r w:rsidRPr="002E03FB">
        <w:rPr>
          <w:rFonts w:eastAsiaTheme="minorHAnsi"/>
          <w:color w:val="000000"/>
        </w:rPr>
        <w:t xml:space="preserve">. Transaction </w:t>
      </w:r>
      <w:r w:rsidRPr="002E03FB">
        <w:rPr>
          <w:rFonts w:eastAsiaTheme="minorHAnsi"/>
          <w:i/>
          <w:iCs/>
          <w:color w:val="000000"/>
        </w:rPr>
        <w:t xml:space="preserve">Ti </w:t>
      </w:r>
      <w:r w:rsidRPr="002E03FB">
        <w:rPr>
          <w:rFonts w:eastAsiaTheme="minorHAnsi"/>
          <w:color w:val="000000"/>
        </w:rPr>
        <w:t>has aborted.</w:t>
      </w:r>
    </w:p>
    <w:p w:rsidR="000D620F" w:rsidRDefault="000D620F" w:rsidP="000D620F">
      <w:pPr>
        <w:pStyle w:val="Heading2"/>
        <w:jc w:val="both"/>
        <w:rPr>
          <w:rFonts w:ascii="Times New Roman" w:hAnsi="Times New Roman" w:cs="Times New Roman"/>
        </w:rPr>
      </w:pPr>
      <w:bookmarkStart w:id="3" w:name="_Toc478930677"/>
      <w:r w:rsidRPr="002B1F7E">
        <w:rPr>
          <w:rFonts w:ascii="Times New Roman" w:hAnsi="Times New Roman" w:cs="Times New Roman"/>
        </w:rPr>
        <w:t>Recovery</w:t>
      </w:r>
      <w:r w:rsidR="00B13EBC">
        <w:rPr>
          <w:rFonts w:ascii="Times New Roman" w:hAnsi="Times New Roman" w:cs="Times New Roman"/>
        </w:rPr>
        <w:t xml:space="preserve"> </w:t>
      </w:r>
      <w:r w:rsidRPr="002B1F7E">
        <w:rPr>
          <w:rFonts w:ascii="Times New Roman" w:hAnsi="Times New Roman" w:cs="Times New Roman"/>
        </w:rPr>
        <w:t>Techniques</w:t>
      </w:r>
      <w:bookmarkEnd w:id="3"/>
    </w:p>
    <w:p w:rsidR="00246A74" w:rsidRPr="005E0F0D" w:rsidRDefault="00246A74" w:rsidP="00246A74">
      <w:pPr>
        <w:autoSpaceDE w:val="0"/>
        <w:autoSpaceDN w:val="0"/>
        <w:adjustRightInd w:val="0"/>
        <w:spacing w:before="100" w:beforeAutospacing="1" w:after="100" w:afterAutospacing="1" w:line="360" w:lineRule="auto"/>
        <w:jc w:val="both"/>
        <w:rPr>
          <w:bCs/>
          <w:color w:val="000000"/>
        </w:rPr>
      </w:pPr>
      <w:r w:rsidRPr="005E0F0D">
        <w:rPr>
          <w:rFonts w:eastAsiaTheme="minorHAnsi"/>
        </w:rPr>
        <w:t xml:space="preserve">A computer system, like any other device, is subject to failure from a variety of causes: disk crash, power outage, software error, a fire in the machine room, even sabotage. </w:t>
      </w:r>
      <w:r w:rsidRPr="005E0F0D">
        <w:rPr>
          <w:color w:val="000000"/>
        </w:rPr>
        <w:t xml:space="preserve">A failure is a state where data inconsistency is visible to transactions if they are scheduled for execution. </w:t>
      </w:r>
      <w:r w:rsidRPr="005E0F0D">
        <w:rPr>
          <w:rFonts w:eastAsiaTheme="minorHAnsi"/>
        </w:rPr>
        <w:t xml:space="preserve">In </w:t>
      </w:r>
      <w:r w:rsidRPr="005E0F0D">
        <w:rPr>
          <w:rFonts w:eastAsiaTheme="minorHAnsi"/>
        </w:rPr>
        <w:lastRenderedPageBreak/>
        <w:t>any failure, information may be lost. Therefore, the database system must take actions in advance to ensure that the atomicity and durability properties of transactions are preserved.</w:t>
      </w:r>
    </w:p>
    <w:p w:rsidR="00246A74" w:rsidRPr="005E0F0D" w:rsidRDefault="00246A74" w:rsidP="00246A74">
      <w:pPr>
        <w:autoSpaceDE w:val="0"/>
        <w:autoSpaceDN w:val="0"/>
        <w:adjustRightInd w:val="0"/>
        <w:spacing w:before="100" w:beforeAutospacing="1" w:after="100" w:afterAutospacing="1" w:line="360" w:lineRule="auto"/>
        <w:jc w:val="both"/>
        <w:rPr>
          <w:bCs/>
          <w:color w:val="000000"/>
        </w:rPr>
      </w:pPr>
      <w:r w:rsidRPr="00F420AC">
        <w:rPr>
          <w:bCs/>
          <w:color w:val="000000"/>
          <w:highlight w:val="green"/>
        </w:rPr>
        <w:t>Database recovery is</w:t>
      </w:r>
      <w:r w:rsidRPr="005E0F0D">
        <w:rPr>
          <w:bCs/>
          <w:color w:val="000000"/>
        </w:rPr>
        <w:t xml:space="preserve"> the process of restoring database to a correct state in the event of a failure. </w:t>
      </w:r>
      <w:r w:rsidRPr="005E0F0D">
        <w:rPr>
          <w:bCs/>
          <w:iCs/>
          <w:color w:val="000000"/>
        </w:rPr>
        <w:t xml:space="preserve">A </w:t>
      </w:r>
      <w:r w:rsidRPr="00D62ECA">
        <w:rPr>
          <w:bCs/>
          <w:iCs/>
          <w:color w:val="000000"/>
          <w:highlight w:val="yellow"/>
        </w:rPr>
        <w:t>database recovery</w:t>
      </w:r>
      <w:r w:rsidRPr="005E0F0D">
        <w:rPr>
          <w:bCs/>
          <w:iCs/>
          <w:color w:val="000000"/>
        </w:rPr>
        <w:t xml:space="preserve"> is the process of eliminating the effects of a failure from the database</w:t>
      </w:r>
      <w:r w:rsidRPr="005E0F0D">
        <w:rPr>
          <w:bCs/>
          <w:color w:val="000000"/>
        </w:rPr>
        <w:t xml:space="preserve">. </w:t>
      </w:r>
      <w:r w:rsidRPr="005E0F0D">
        <w:rPr>
          <w:b/>
          <w:i/>
          <w:color w:val="000000"/>
        </w:rPr>
        <w:t>Recovery</w:t>
      </w:r>
      <w:r w:rsidRPr="005E0F0D">
        <w:rPr>
          <w:color w:val="000000"/>
        </w:rPr>
        <w:t>, in database systems terminology, is cal</w:t>
      </w:r>
      <w:bookmarkStart w:id="4" w:name="_GoBack"/>
      <w:bookmarkEnd w:id="4"/>
      <w:r w:rsidRPr="005E0F0D">
        <w:rPr>
          <w:color w:val="000000"/>
        </w:rPr>
        <w:t xml:space="preserve">led </w:t>
      </w:r>
      <w:r w:rsidRPr="005E0F0D">
        <w:rPr>
          <w:b/>
          <w:color w:val="000000"/>
        </w:rPr>
        <w:t>restoring the last consistent state of the data items</w:t>
      </w:r>
      <w:r w:rsidRPr="005E0F0D">
        <w:rPr>
          <w:color w:val="000000"/>
        </w:rPr>
        <w:t>.</w:t>
      </w:r>
    </w:p>
    <w:p w:rsidR="002B1F7E" w:rsidRPr="002B1F7E" w:rsidRDefault="002B1F7E" w:rsidP="0095251D">
      <w:pPr>
        <w:spacing w:before="100" w:beforeAutospacing="1" w:after="100" w:afterAutospacing="1"/>
        <w:jc w:val="both"/>
        <w:rPr>
          <w:b/>
          <w:bCs/>
          <w:color w:val="000000"/>
          <w:sz w:val="26"/>
          <w:szCs w:val="28"/>
        </w:rPr>
      </w:pPr>
      <w:r w:rsidRPr="002B1F7E">
        <w:rPr>
          <w:b/>
          <w:bCs/>
          <w:color w:val="000000"/>
          <w:sz w:val="26"/>
          <w:szCs w:val="28"/>
        </w:rPr>
        <w:t>Recovery Facilities</w:t>
      </w:r>
    </w:p>
    <w:p w:rsidR="002B1F7E" w:rsidRPr="00FB08A0" w:rsidRDefault="002B1F7E" w:rsidP="001E453A">
      <w:pPr>
        <w:numPr>
          <w:ilvl w:val="0"/>
          <w:numId w:val="2"/>
        </w:numPr>
        <w:spacing w:before="100" w:beforeAutospacing="1" w:after="100" w:afterAutospacing="1" w:line="360" w:lineRule="auto"/>
        <w:jc w:val="both"/>
        <w:rPr>
          <w:bCs/>
          <w:color w:val="000000"/>
        </w:rPr>
      </w:pPr>
      <w:r w:rsidRPr="00FB08A0">
        <w:rPr>
          <w:bCs/>
          <w:color w:val="000000"/>
        </w:rPr>
        <w:t>DBMS should provide following facilities to assist with recovery:</w:t>
      </w:r>
    </w:p>
    <w:p w:rsidR="002B1F7E" w:rsidRPr="00FB08A0" w:rsidRDefault="002B1F7E" w:rsidP="001E453A">
      <w:pPr>
        <w:numPr>
          <w:ilvl w:val="1"/>
          <w:numId w:val="2"/>
        </w:numPr>
        <w:spacing w:before="100" w:beforeAutospacing="1" w:after="100" w:afterAutospacing="1" w:line="360" w:lineRule="auto"/>
        <w:jc w:val="both"/>
        <w:rPr>
          <w:bCs/>
          <w:color w:val="000000"/>
        </w:rPr>
      </w:pPr>
      <w:r w:rsidRPr="00FB08A0">
        <w:rPr>
          <w:b/>
          <w:color w:val="000000"/>
        </w:rPr>
        <w:t>Backup mechanism:</w:t>
      </w:r>
      <w:r w:rsidRPr="00FB08A0">
        <w:rPr>
          <w:bCs/>
          <w:color w:val="000000"/>
        </w:rPr>
        <w:t xml:space="preserve"> that </w:t>
      </w:r>
      <w:r w:rsidRPr="00F420AC">
        <w:rPr>
          <w:bCs/>
          <w:color w:val="000000"/>
          <w:highlight w:val="green"/>
        </w:rPr>
        <w:t>makes</w:t>
      </w:r>
      <w:r w:rsidRPr="00FB08A0">
        <w:rPr>
          <w:bCs/>
          <w:color w:val="000000"/>
        </w:rPr>
        <w:t xml:space="preserve"> periodic backup copies of database.</w:t>
      </w:r>
    </w:p>
    <w:p w:rsidR="002B1F7E" w:rsidRPr="00FB08A0" w:rsidRDefault="002B1F7E" w:rsidP="001E453A">
      <w:pPr>
        <w:numPr>
          <w:ilvl w:val="1"/>
          <w:numId w:val="2"/>
        </w:numPr>
        <w:spacing w:before="100" w:beforeAutospacing="1" w:after="100" w:afterAutospacing="1" w:line="360" w:lineRule="auto"/>
        <w:jc w:val="both"/>
        <w:rPr>
          <w:bCs/>
          <w:color w:val="000000"/>
        </w:rPr>
      </w:pPr>
      <w:r w:rsidRPr="00FB08A0">
        <w:rPr>
          <w:b/>
          <w:color w:val="000000"/>
        </w:rPr>
        <w:t>Logging facility:</w:t>
      </w:r>
      <w:r w:rsidRPr="00FB08A0">
        <w:rPr>
          <w:bCs/>
          <w:color w:val="000000"/>
        </w:rPr>
        <w:t xml:space="preserve"> that </w:t>
      </w:r>
      <w:r w:rsidRPr="00F420AC">
        <w:rPr>
          <w:bCs/>
          <w:color w:val="000000"/>
          <w:highlight w:val="green"/>
        </w:rPr>
        <w:t>keeps</w:t>
      </w:r>
      <w:r w:rsidRPr="00FB08A0">
        <w:rPr>
          <w:bCs/>
          <w:color w:val="000000"/>
        </w:rPr>
        <w:t xml:space="preserve"> track of current state of transactions and database changes.</w:t>
      </w:r>
    </w:p>
    <w:p w:rsidR="002B1F7E" w:rsidRPr="00FB08A0" w:rsidRDefault="002B1F7E" w:rsidP="001E453A">
      <w:pPr>
        <w:numPr>
          <w:ilvl w:val="1"/>
          <w:numId w:val="2"/>
        </w:numPr>
        <w:spacing w:before="100" w:beforeAutospacing="1" w:after="100" w:afterAutospacing="1" w:line="360" w:lineRule="auto"/>
        <w:jc w:val="both"/>
        <w:rPr>
          <w:bCs/>
          <w:color w:val="000000"/>
        </w:rPr>
      </w:pPr>
      <w:r w:rsidRPr="00FB08A0">
        <w:rPr>
          <w:b/>
          <w:color w:val="000000"/>
        </w:rPr>
        <w:t>Checkpoint facility:</w:t>
      </w:r>
      <w:r w:rsidRPr="00FB08A0">
        <w:rPr>
          <w:bCs/>
          <w:color w:val="000000"/>
        </w:rPr>
        <w:t xml:space="preserve"> that enables updates to database in progress to be made permanent.</w:t>
      </w:r>
    </w:p>
    <w:p w:rsidR="002B1F7E" w:rsidRPr="002B1F7E" w:rsidRDefault="002B1F7E" w:rsidP="001E453A">
      <w:pPr>
        <w:numPr>
          <w:ilvl w:val="1"/>
          <w:numId w:val="2"/>
        </w:numPr>
        <w:spacing w:before="100" w:beforeAutospacing="1" w:after="100" w:afterAutospacing="1" w:line="360" w:lineRule="auto"/>
        <w:jc w:val="both"/>
        <w:rPr>
          <w:bCs/>
          <w:color w:val="000000"/>
          <w:sz w:val="26"/>
        </w:rPr>
      </w:pPr>
      <w:r w:rsidRPr="00FB08A0">
        <w:rPr>
          <w:b/>
          <w:color w:val="000000"/>
        </w:rPr>
        <w:t>Recovery manger:</w:t>
      </w:r>
      <w:r w:rsidRPr="00FB08A0">
        <w:rPr>
          <w:bCs/>
          <w:color w:val="000000"/>
        </w:rPr>
        <w:t xml:space="preserve"> </w:t>
      </w:r>
      <w:r w:rsidR="007826B2" w:rsidRPr="00FB08A0">
        <w:rPr>
          <w:bCs/>
          <w:color w:val="000000"/>
        </w:rPr>
        <w:t>This allows DBMS to restore the database to a consistent state following a failure.</w:t>
      </w:r>
    </w:p>
    <w:p w:rsidR="002B1F7E" w:rsidRPr="00FB08A0" w:rsidRDefault="002B1F7E" w:rsidP="00FB08A0">
      <w:pPr>
        <w:spacing w:before="100" w:beforeAutospacing="1" w:after="100" w:afterAutospacing="1" w:line="360" w:lineRule="auto"/>
        <w:jc w:val="both"/>
        <w:rPr>
          <w:bCs/>
          <w:color w:val="000000"/>
        </w:rPr>
      </w:pPr>
      <w:r w:rsidRPr="00FB08A0">
        <w:rPr>
          <w:bCs/>
          <w:color w:val="000000"/>
        </w:rPr>
        <w:t>Damage to the database could be either physical and relate which will result in the loss of the data stored or just inconsistency of the database state after the failure.  For each we can have a recover mechanism:</w:t>
      </w:r>
    </w:p>
    <w:p w:rsidR="002B1F7E" w:rsidRPr="00FB08A0" w:rsidRDefault="002B1F7E" w:rsidP="001E453A">
      <w:pPr>
        <w:numPr>
          <w:ilvl w:val="0"/>
          <w:numId w:val="3"/>
        </w:numPr>
        <w:spacing w:before="100" w:beforeAutospacing="1" w:after="100" w:afterAutospacing="1" w:line="360" w:lineRule="auto"/>
        <w:jc w:val="both"/>
        <w:rPr>
          <w:bCs/>
          <w:color w:val="000000"/>
        </w:rPr>
      </w:pPr>
      <w:r w:rsidRPr="00FB08A0">
        <w:rPr>
          <w:bCs/>
          <w:color w:val="000000"/>
        </w:rPr>
        <w:t>If database has been damaged:</w:t>
      </w:r>
    </w:p>
    <w:p w:rsidR="002B1F7E" w:rsidRPr="00FB08A0" w:rsidRDefault="002B1F7E" w:rsidP="001E453A">
      <w:pPr>
        <w:numPr>
          <w:ilvl w:val="1"/>
          <w:numId w:val="3"/>
        </w:numPr>
        <w:spacing w:before="100" w:beforeAutospacing="1" w:after="100" w:afterAutospacing="1" w:line="360" w:lineRule="auto"/>
        <w:jc w:val="both"/>
        <w:rPr>
          <w:bCs/>
          <w:color w:val="000000"/>
        </w:rPr>
      </w:pPr>
      <w:r w:rsidRPr="00FB08A0">
        <w:rPr>
          <w:bCs/>
          <w:color w:val="000000"/>
        </w:rPr>
        <w:t>Need to restore last backup copy of database and reapply updates of committed transactions using log file.</w:t>
      </w:r>
    </w:p>
    <w:p w:rsidR="002B1F7E" w:rsidRPr="00FB08A0" w:rsidRDefault="002B1F7E" w:rsidP="001E453A">
      <w:pPr>
        <w:numPr>
          <w:ilvl w:val="1"/>
          <w:numId w:val="3"/>
        </w:numPr>
        <w:spacing w:before="100" w:beforeAutospacing="1" w:after="100" w:afterAutospacing="1" w:line="360" w:lineRule="auto"/>
        <w:jc w:val="both"/>
        <w:rPr>
          <w:bCs/>
          <w:color w:val="000000"/>
        </w:rPr>
      </w:pPr>
      <w:r w:rsidRPr="00FB08A0">
        <w:rPr>
          <w:bCs/>
          <w:color w:val="000000"/>
        </w:rPr>
        <w:t>Extensive damage/catastrophic failure: physical media failure; is restored by using the backup copy and by re executing the committed transactions from the log up to the time of failure.</w:t>
      </w:r>
    </w:p>
    <w:p w:rsidR="002B1F7E" w:rsidRPr="00FB08A0" w:rsidRDefault="002B1F7E" w:rsidP="001E453A">
      <w:pPr>
        <w:numPr>
          <w:ilvl w:val="0"/>
          <w:numId w:val="3"/>
        </w:numPr>
        <w:spacing w:before="100" w:beforeAutospacing="1" w:after="100" w:afterAutospacing="1" w:line="360" w:lineRule="auto"/>
        <w:jc w:val="both"/>
        <w:rPr>
          <w:bCs/>
          <w:color w:val="000000"/>
        </w:rPr>
      </w:pPr>
      <w:r w:rsidRPr="00FB08A0">
        <w:rPr>
          <w:bCs/>
          <w:color w:val="000000"/>
        </w:rPr>
        <w:t>If database is only inconsistent:</w:t>
      </w:r>
    </w:p>
    <w:p w:rsidR="002B1F7E" w:rsidRPr="00FB08A0" w:rsidRDefault="002B1F7E" w:rsidP="001E453A">
      <w:pPr>
        <w:numPr>
          <w:ilvl w:val="1"/>
          <w:numId w:val="3"/>
        </w:numPr>
        <w:spacing w:before="100" w:beforeAutospacing="1" w:after="100" w:afterAutospacing="1" w:line="360" w:lineRule="auto"/>
        <w:jc w:val="both"/>
        <w:rPr>
          <w:bCs/>
          <w:color w:val="000000"/>
        </w:rPr>
      </w:pPr>
      <w:r w:rsidRPr="00FB08A0">
        <w:rPr>
          <w:bCs/>
          <w:color w:val="000000"/>
        </w:rPr>
        <w:t>No physical damage/only inconsistent: the restoring is done by reversing the changes made on the database by consulting the transaction log.</w:t>
      </w:r>
    </w:p>
    <w:p w:rsidR="002B1F7E" w:rsidRPr="00FB08A0" w:rsidRDefault="002B1F7E" w:rsidP="001E453A">
      <w:pPr>
        <w:numPr>
          <w:ilvl w:val="1"/>
          <w:numId w:val="3"/>
        </w:numPr>
        <w:spacing w:before="100" w:beforeAutospacing="1" w:after="100" w:afterAutospacing="1" w:line="360" w:lineRule="auto"/>
        <w:jc w:val="both"/>
        <w:rPr>
          <w:bCs/>
          <w:color w:val="000000"/>
        </w:rPr>
      </w:pPr>
      <w:r w:rsidRPr="00FB08A0">
        <w:rPr>
          <w:bCs/>
          <w:color w:val="000000"/>
        </w:rPr>
        <w:t xml:space="preserve">Need to undo changes that caused inconsistency. May also need to redo some transactions to ensure updates reach secondary </w:t>
      </w:r>
      <w:proofErr w:type="gramStart"/>
      <w:r w:rsidRPr="00FB08A0">
        <w:rPr>
          <w:bCs/>
          <w:color w:val="000000"/>
        </w:rPr>
        <w:t>storage.</w:t>
      </w:r>
      <w:proofErr w:type="gramEnd"/>
    </w:p>
    <w:p w:rsidR="002B1F7E" w:rsidRPr="00FB08A0" w:rsidRDefault="002B1F7E" w:rsidP="001E453A">
      <w:pPr>
        <w:numPr>
          <w:ilvl w:val="1"/>
          <w:numId w:val="3"/>
        </w:numPr>
        <w:spacing w:before="100" w:beforeAutospacing="1" w:after="100" w:afterAutospacing="1" w:line="360" w:lineRule="auto"/>
        <w:jc w:val="both"/>
        <w:rPr>
          <w:bCs/>
          <w:color w:val="000000"/>
        </w:rPr>
      </w:pPr>
      <w:r w:rsidRPr="00FB08A0">
        <w:rPr>
          <w:bCs/>
          <w:color w:val="000000"/>
        </w:rPr>
        <w:lastRenderedPageBreak/>
        <w:t>Do not need backup, but can restore database using before- and after-images in the log file.</w:t>
      </w:r>
    </w:p>
    <w:p w:rsidR="002B1F7E" w:rsidRPr="002B1F7E" w:rsidRDefault="002B1F7E" w:rsidP="0095251D">
      <w:pPr>
        <w:spacing w:before="100" w:beforeAutospacing="1" w:after="100" w:afterAutospacing="1"/>
        <w:jc w:val="both"/>
        <w:rPr>
          <w:b/>
          <w:bCs/>
          <w:color w:val="000000"/>
          <w:sz w:val="28"/>
          <w:szCs w:val="28"/>
        </w:rPr>
      </w:pPr>
      <w:r w:rsidRPr="002B1F7E">
        <w:rPr>
          <w:b/>
          <w:bCs/>
          <w:color w:val="000000"/>
          <w:sz w:val="28"/>
          <w:szCs w:val="28"/>
        </w:rPr>
        <w:t>Recovery Techniques for Inconsistent Database State</w:t>
      </w:r>
    </w:p>
    <w:p w:rsidR="002B1F7E" w:rsidRPr="00E73E16" w:rsidRDefault="002B1F7E" w:rsidP="00E73E16">
      <w:pPr>
        <w:autoSpaceDE w:val="0"/>
        <w:autoSpaceDN w:val="0"/>
        <w:adjustRightInd w:val="0"/>
        <w:spacing w:before="100" w:beforeAutospacing="1" w:after="100" w:afterAutospacing="1" w:line="360" w:lineRule="auto"/>
        <w:jc w:val="both"/>
        <w:rPr>
          <w:bCs/>
          <w:color w:val="000000"/>
        </w:rPr>
      </w:pPr>
      <w:r w:rsidRPr="00D46FDD">
        <w:rPr>
          <w:bCs/>
          <w:color w:val="000000"/>
          <w:highlight w:val="green"/>
        </w:rPr>
        <w:t>Recovery</w:t>
      </w:r>
      <w:r w:rsidRPr="00E73E16">
        <w:rPr>
          <w:bCs/>
          <w:color w:val="000000"/>
        </w:rPr>
        <w:t xml:space="preserve"> is required if only the database is updated. The kind of recovery also depends on the kind of update made on the database.</w:t>
      </w:r>
    </w:p>
    <w:p w:rsidR="00D6309F" w:rsidRPr="00E73E16" w:rsidRDefault="00D6309F" w:rsidP="00E73E16">
      <w:pPr>
        <w:autoSpaceDE w:val="0"/>
        <w:autoSpaceDN w:val="0"/>
        <w:adjustRightInd w:val="0"/>
        <w:spacing w:before="100" w:beforeAutospacing="1" w:after="100" w:afterAutospacing="1" w:line="360" w:lineRule="auto"/>
        <w:jc w:val="both"/>
        <w:rPr>
          <w:color w:val="000000"/>
        </w:rPr>
      </w:pPr>
      <w:r w:rsidRPr="00E73E16">
        <w:rPr>
          <w:color w:val="000000"/>
        </w:rPr>
        <w:t xml:space="preserve">Restoring the database means </w:t>
      </w:r>
      <w:r w:rsidRPr="00D46FDD">
        <w:rPr>
          <w:color w:val="FF0000"/>
        </w:rPr>
        <w:t>transforming</w:t>
      </w:r>
      <w:r w:rsidRPr="00E73E16">
        <w:rPr>
          <w:color w:val="000000"/>
        </w:rPr>
        <w:t xml:space="preserve"> the state of the database to the immediate good state before the failure. To do this, the change made on the database should be preserved. Such kind of information is stored in a </w:t>
      </w:r>
      <w:r w:rsidRPr="00E73E16">
        <w:rPr>
          <w:b/>
          <w:i/>
          <w:color w:val="000000"/>
        </w:rPr>
        <w:t>system log</w:t>
      </w:r>
      <w:r w:rsidRPr="00E73E16">
        <w:rPr>
          <w:color w:val="000000"/>
        </w:rPr>
        <w:t xml:space="preserve"> or </w:t>
      </w:r>
      <w:r w:rsidRPr="00E73E16">
        <w:rPr>
          <w:b/>
          <w:i/>
          <w:color w:val="000000"/>
        </w:rPr>
        <w:t>transaction log</w:t>
      </w:r>
      <w:r w:rsidRPr="00E73E16">
        <w:rPr>
          <w:color w:val="000000"/>
        </w:rPr>
        <w:t xml:space="preserve"> file.</w:t>
      </w:r>
    </w:p>
    <w:p w:rsidR="00D6309F" w:rsidRPr="00E73E16" w:rsidRDefault="00D6309F" w:rsidP="00E73E16">
      <w:pPr>
        <w:autoSpaceDE w:val="0"/>
        <w:autoSpaceDN w:val="0"/>
        <w:adjustRightInd w:val="0"/>
        <w:spacing w:before="100" w:beforeAutospacing="1" w:after="100" w:afterAutospacing="1" w:line="360" w:lineRule="auto"/>
        <w:jc w:val="both"/>
        <w:rPr>
          <w:rFonts w:eastAsiaTheme="minorHAnsi"/>
        </w:rPr>
      </w:pPr>
      <w:r w:rsidRPr="00E73E16">
        <w:rPr>
          <w:rFonts w:eastAsiaTheme="minorHAnsi"/>
        </w:rPr>
        <w:t xml:space="preserve">The database buffers occupy an area in main memory from which data is transferred to and from secondary storage. Only once the buffers have been </w:t>
      </w:r>
      <w:r w:rsidRPr="00E73E16">
        <w:rPr>
          <w:rFonts w:eastAsiaTheme="minorHAnsi"/>
          <w:b/>
          <w:bCs/>
        </w:rPr>
        <w:t xml:space="preserve">flushed </w:t>
      </w:r>
      <w:r w:rsidRPr="00E73E16">
        <w:rPr>
          <w:rFonts w:eastAsiaTheme="minorHAnsi"/>
        </w:rPr>
        <w:t xml:space="preserve">to secondary storage can any update operations be regarded as permanent. This flushing of the buffers to the database can be triggered by a specific command (for example, transaction commit) or automatically when the buffers become full. The explicit writing of the buffers to secondary storage is known as </w:t>
      </w:r>
      <w:r w:rsidRPr="00E73E16">
        <w:rPr>
          <w:rFonts w:eastAsiaTheme="minorHAnsi"/>
          <w:b/>
          <w:bCs/>
        </w:rPr>
        <w:t>force-writing</w:t>
      </w:r>
      <w:r w:rsidRPr="00E73E16">
        <w:rPr>
          <w:rFonts w:eastAsiaTheme="minorHAnsi"/>
        </w:rPr>
        <w:t>.</w:t>
      </w:r>
    </w:p>
    <w:p w:rsidR="00D6309F" w:rsidRPr="00E73E16" w:rsidRDefault="00D6309F" w:rsidP="00E73E16">
      <w:pPr>
        <w:autoSpaceDE w:val="0"/>
        <w:autoSpaceDN w:val="0"/>
        <w:adjustRightInd w:val="0"/>
        <w:spacing w:before="100" w:beforeAutospacing="1" w:after="100" w:afterAutospacing="1" w:line="360" w:lineRule="auto"/>
        <w:jc w:val="both"/>
        <w:rPr>
          <w:rFonts w:eastAsiaTheme="minorHAnsi"/>
        </w:rPr>
      </w:pPr>
      <w:r w:rsidRPr="00E73E16">
        <w:rPr>
          <w:rFonts w:eastAsiaTheme="minorHAnsi"/>
        </w:rPr>
        <w:t xml:space="preserve">If a failure occurs between writing to the buffers and flushing the buffers to secondary storage, the recovery manager must determine the status of the transaction that performed the write at the time of failure. If the transaction had issued its commit, then to ensure durability the recovery manager would have to </w:t>
      </w:r>
      <w:r w:rsidRPr="00E73E16">
        <w:rPr>
          <w:rFonts w:eastAsiaTheme="minorHAnsi"/>
          <w:b/>
          <w:bCs/>
        </w:rPr>
        <w:t xml:space="preserve">redo </w:t>
      </w:r>
      <w:r w:rsidRPr="00E73E16">
        <w:rPr>
          <w:rFonts w:eastAsiaTheme="minorHAnsi"/>
        </w:rPr>
        <w:t xml:space="preserve">that transaction’s updates to the database (also known as </w:t>
      </w:r>
      <w:r w:rsidRPr="00E73E16">
        <w:rPr>
          <w:rFonts w:eastAsiaTheme="minorHAnsi"/>
          <w:b/>
          <w:bCs/>
        </w:rPr>
        <w:t>roll</w:t>
      </w:r>
      <w:r w:rsidR="009664C4">
        <w:rPr>
          <w:rFonts w:eastAsiaTheme="minorHAnsi"/>
          <w:b/>
          <w:bCs/>
        </w:rPr>
        <w:t xml:space="preserve"> </w:t>
      </w:r>
      <w:r w:rsidRPr="00E73E16">
        <w:rPr>
          <w:rFonts w:eastAsiaTheme="minorHAnsi"/>
          <w:b/>
          <w:bCs/>
        </w:rPr>
        <w:t>forward</w:t>
      </w:r>
      <w:r w:rsidRPr="00E73E16">
        <w:rPr>
          <w:rFonts w:eastAsiaTheme="minorHAnsi"/>
        </w:rPr>
        <w:t>).</w:t>
      </w:r>
    </w:p>
    <w:p w:rsidR="009C733B" w:rsidRDefault="00D6309F" w:rsidP="00E73E16">
      <w:pPr>
        <w:autoSpaceDE w:val="0"/>
        <w:autoSpaceDN w:val="0"/>
        <w:adjustRightInd w:val="0"/>
        <w:spacing w:before="100" w:beforeAutospacing="1" w:after="100" w:afterAutospacing="1" w:line="360" w:lineRule="auto"/>
        <w:jc w:val="both"/>
        <w:rPr>
          <w:rFonts w:eastAsiaTheme="minorHAnsi"/>
        </w:rPr>
      </w:pPr>
      <w:r w:rsidRPr="00E73E16">
        <w:rPr>
          <w:rFonts w:eastAsiaTheme="minorHAnsi"/>
        </w:rPr>
        <w:t xml:space="preserve">On the other hand, if the transaction had not committed at the time of failure, then the recovery manager would have to </w:t>
      </w:r>
      <w:r w:rsidRPr="00E73E16">
        <w:rPr>
          <w:rFonts w:eastAsiaTheme="minorHAnsi"/>
          <w:b/>
          <w:bCs/>
        </w:rPr>
        <w:t xml:space="preserve">undo </w:t>
      </w:r>
      <w:r w:rsidRPr="00E73E16">
        <w:rPr>
          <w:rFonts w:eastAsiaTheme="minorHAnsi"/>
        </w:rPr>
        <w:t>(</w:t>
      </w:r>
      <w:r w:rsidRPr="00E73E16">
        <w:rPr>
          <w:rFonts w:eastAsiaTheme="minorHAnsi"/>
          <w:b/>
          <w:bCs/>
        </w:rPr>
        <w:t>rollback</w:t>
      </w:r>
      <w:r w:rsidRPr="00E73E16">
        <w:rPr>
          <w:rFonts w:eastAsiaTheme="minorHAnsi"/>
        </w:rPr>
        <w:t xml:space="preserve">) any effects of that transaction on the database to guarantee transaction atomicity. </w:t>
      </w:r>
    </w:p>
    <w:p w:rsidR="00D6309F" w:rsidRPr="00E73E16" w:rsidRDefault="00D6309F" w:rsidP="00E73E16">
      <w:pPr>
        <w:autoSpaceDE w:val="0"/>
        <w:autoSpaceDN w:val="0"/>
        <w:adjustRightInd w:val="0"/>
        <w:spacing w:before="100" w:beforeAutospacing="1" w:after="100" w:afterAutospacing="1" w:line="360" w:lineRule="auto"/>
        <w:jc w:val="both"/>
        <w:rPr>
          <w:rFonts w:eastAsiaTheme="minorHAnsi"/>
        </w:rPr>
      </w:pPr>
      <w:r w:rsidRPr="00E73E16">
        <w:rPr>
          <w:rFonts w:eastAsiaTheme="minorHAnsi"/>
        </w:rPr>
        <w:t xml:space="preserve">If only one transaction has to be undone, this is referred to as </w:t>
      </w:r>
      <w:r w:rsidRPr="00E73E16">
        <w:rPr>
          <w:rFonts w:eastAsiaTheme="minorHAnsi"/>
          <w:b/>
          <w:bCs/>
        </w:rPr>
        <w:t>partial undo</w:t>
      </w:r>
      <w:r w:rsidRPr="00E73E16">
        <w:rPr>
          <w:rFonts w:eastAsiaTheme="minorHAnsi"/>
        </w:rPr>
        <w:t xml:space="preserve">. A partial undo can be triggered by the scheduler when a transaction is rolled back and restarted as a result of the concurrency control protocol, as described in the previous section. A transaction can also be aborted unilaterally, for example, by the user or by an exception condition in the application program. When all active transactions have to be undone, this is referred to as </w:t>
      </w:r>
      <w:r w:rsidRPr="00E73E16">
        <w:rPr>
          <w:rFonts w:eastAsiaTheme="minorHAnsi"/>
          <w:b/>
          <w:bCs/>
        </w:rPr>
        <w:t>global undo</w:t>
      </w:r>
      <w:r w:rsidRPr="00E73E16">
        <w:rPr>
          <w:rFonts w:eastAsiaTheme="minorHAnsi"/>
        </w:rPr>
        <w:t>.</w:t>
      </w:r>
    </w:p>
    <w:p w:rsidR="002B1F7E" w:rsidRPr="00E73E16" w:rsidRDefault="002B1F7E" w:rsidP="009C733B">
      <w:pPr>
        <w:spacing w:before="100" w:beforeAutospacing="1" w:after="100" w:afterAutospacing="1" w:line="360" w:lineRule="auto"/>
        <w:jc w:val="both"/>
        <w:rPr>
          <w:b/>
          <w:bCs/>
          <w:color w:val="000000"/>
        </w:rPr>
      </w:pPr>
      <w:r w:rsidRPr="00D46FDD">
        <w:rPr>
          <w:b/>
          <w:bCs/>
          <w:color w:val="000000"/>
          <w:highlight w:val="green"/>
        </w:rPr>
        <w:lastRenderedPageBreak/>
        <w:t>Three main recovery techniques:</w:t>
      </w:r>
    </w:p>
    <w:p w:rsidR="002B1F7E" w:rsidRPr="00D46FDD" w:rsidRDefault="002B1F7E" w:rsidP="001E453A">
      <w:pPr>
        <w:numPr>
          <w:ilvl w:val="0"/>
          <w:numId w:val="4"/>
        </w:numPr>
        <w:spacing w:before="100" w:beforeAutospacing="1" w:after="100" w:afterAutospacing="1" w:line="360" w:lineRule="auto"/>
        <w:jc w:val="both"/>
        <w:rPr>
          <w:bCs/>
          <w:color w:val="FF0000"/>
        </w:rPr>
      </w:pPr>
      <w:r w:rsidRPr="00D46FDD">
        <w:rPr>
          <w:bCs/>
          <w:color w:val="FF0000"/>
        </w:rPr>
        <w:t>Deferred Update</w:t>
      </w:r>
    </w:p>
    <w:p w:rsidR="002B1F7E" w:rsidRPr="00D46FDD" w:rsidRDefault="002B1F7E" w:rsidP="001E453A">
      <w:pPr>
        <w:numPr>
          <w:ilvl w:val="0"/>
          <w:numId w:val="4"/>
        </w:numPr>
        <w:spacing w:before="100" w:beforeAutospacing="1" w:after="100" w:afterAutospacing="1" w:line="360" w:lineRule="auto"/>
        <w:jc w:val="both"/>
        <w:rPr>
          <w:bCs/>
          <w:color w:val="FF0000"/>
        </w:rPr>
      </w:pPr>
      <w:r w:rsidRPr="00D46FDD">
        <w:rPr>
          <w:bCs/>
          <w:color w:val="FF0000"/>
        </w:rPr>
        <w:t>Immediate Update</w:t>
      </w:r>
    </w:p>
    <w:p w:rsidR="002B1F7E" w:rsidRPr="00D46FDD" w:rsidRDefault="002B1F7E" w:rsidP="001E453A">
      <w:pPr>
        <w:numPr>
          <w:ilvl w:val="0"/>
          <w:numId w:val="4"/>
        </w:numPr>
        <w:spacing w:before="100" w:beforeAutospacing="1" w:after="100" w:afterAutospacing="1" w:line="360" w:lineRule="auto"/>
        <w:jc w:val="both"/>
        <w:rPr>
          <w:bCs/>
          <w:color w:val="FF0000"/>
        </w:rPr>
      </w:pPr>
      <w:r w:rsidRPr="00D46FDD">
        <w:rPr>
          <w:bCs/>
          <w:color w:val="FF0000"/>
        </w:rPr>
        <w:t>Shadow Paging:</w:t>
      </w:r>
    </w:p>
    <w:p w:rsidR="00596C95" w:rsidRDefault="002B1F7E" w:rsidP="00E73E16">
      <w:pPr>
        <w:spacing w:before="100" w:beforeAutospacing="1" w:after="100" w:afterAutospacing="1" w:line="360" w:lineRule="auto"/>
        <w:jc w:val="both"/>
        <w:rPr>
          <w:bCs/>
          <w:color w:val="000000"/>
        </w:rPr>
      </w:pPr>
      <w:r w:rsidRPr="00E73E16">
        <w:rPr>
          <w:bCs/>
          <w:color w:val="000000"/>
        </w:rPr>
        <w:t xml:space="preserve">The </w:t>
      </w:r>
      <w:r w:rsidRPr="00D46FDD">
        <w:rPr>
          <w:bCs/>
          <w:color w:val="FF0000"/>
        </w:rPr>
        <w:t>Deferred Update and Immediate Update</w:t>
      </w:r>
      <w:r w:rsidRPr="00E73E16">
        <w:rPr>
          <w:bCs/>
          <w:color w:val="000000"/>
        </w:rPr>
        <w:t xml:space="preserve"> are log based approaches of database recovery, due to this they serve </w:t>
      </w:r>
      <w:r w:rsidRPr="00596C95">
        <w:rPr>
          <w:bCs/>
          <w:color w:val="000000"/>
          <w:highlight w:val="yellow"/>
        </w:rPr>
        <w:t>on non-catastrophic failure</w:t>
      </w:r>
      <w:r w:rsidRPr="00E73E16">
        <w:rPr>
          <w:bCs/>
          <w:color w:val="000000"/>
        </w:rPr>
        <w:t>.</w:t>
      </w:r>
    </w:p>
    <w:p w:rsidR="00140C6B" w:rsidRPr="00596C95" w:rsidRDefault="00596C95" w:rsidP="001E453A">
      <w:pPr>
        <w:numPr>
          <w:ilvl w:val="1"/>
          <w:numId w:val="15"/>
        </w:numPr>
        <w:spacing w:beforeAutospacing="1" w:after="100" w:afterAutospacing="1" w:line="360" w:lineRule="auto"/>
        <w:jc w:val="both"/>
        <w:rPr>
          <w:bCs/>
          <w:color w:val="FF0000"/>
          <w:sz w:val="20"/>
        </w:rPr>
      </w:pPr>
      <w:r w:rsidRPr="00596C95">
        <w:rPr>
          <w:bCs/>
          <w:color w:val="FF0000"/>
          <w:sz w:val="20"/>
        </w:rPr>
        <w:t>Recovery from catastrophic</w:t>
      </w:r>
    </w:p>
    <w:p w:rsidR="00140C6B" w:rsidRPr="00596C95" w:rsidRDefault="00596C95" w:rsidP="001E453A">
      <w:pPr>
        <w:numPr>
          <w:ilvl w:val="2"/>
          <w:numId w:val="15"/>
        </w:numPr>
        <w:spacing w:beforeAutospacing="1" w:after="100" w:afterAutospacing="1" w:line="360" w:lineRule="auto"/>
        <w:jc w:val="both"/>
        <w:rPr>
          <w:bCs/>
          <w:color w:val="000000"/>
          <w:sz w:val="20"/>
        </w:rPr>
      </w:pPr>
      <w:r w:rsidRPr="00596C95">
        <w:rPr>
          <w:bCs/>
          <w:color w:val="000000"/>
          <w:sz w:val="20"/>
        </w:rPr>
        <w:t xml:space="preserve">If there is extensive damage to the wide portion of the database </w:t>
      </w:r>
    </w:p>
    <w:p w:rsidR="00140C6B" w:rsidRPr="00596C95" w:rsidRDefault="00596C95" w:rsidP="001E453A">
      <w:pPr>
        <w:numPr>
          <w:ilvl w:val="2"/>
          <w:numId w:val="15"/>
        </w:numPr>
        <w:spacing w:beforeAutospacing="1" w:after="100" w:afterAutospacing="1" w:line="360" w:lineRule="auto"/>
        <w:jc w:val="both"/>
        <w:rPr>
          <w:bCs/>
          <w:color w:val="000000"/>
          <w:sz w:val="20"/>
        </w:rPr>
      </w:pPr>
      <w:r w:rsidRPr="00596C95">
        <w:rPr>
          <w:bCs/>
          <w:color w:val="000000"/>
          <w:sz w:val="20"/>
        </w:rPr>
        <w:t>This method restore a past copy of the database from the backup storage and reconstructs operation of a committed transaction  from the back up log  up to the time of failure</w:t>
      </w:r>
    </w:p>
    <w:p w:rsidR="00140C6B" w:rsidRPr="00596C95" w:rsidRDefault="00596C95" w:rsidP="001E453A">
      <w:pPr>
        <w:numPr>
          <w:ilvl w:val="1"/>
          <w:numId w:val="15"/>
        </w:numPr>
        <w:spacing w:beforeAutospacing="1" w:after="100" w:afterAutospacing="1" w:line="360" w:lineRule="auto"/>
        <w:jc w:val="both"/>
        <w:rPr>
          <w:bCs/>
          <w:color w:val="FF0000"/>
          <w:sz w:val="20"/>
        </w:rPr>
      </w:pPr>
      <w:r w:rsidRPr="00596C95">
        <w:rPr>
          <w:bCs/>
          <w:color w:val="FF0000"/>
          <w:sz w:val="20"/>
        </w:rPr>
        <w:t>Recovery from non-catastrophic failure</w:t>
      </w:r>
    </w:p>
    <w:p w:rsidR="00140C6B" w:rsidRPr="00596C95" w:rsidRDefault="00596C95" w:rsidP="001E453A">
      <w:pPr>
        <w:numPr>
          <w:ilvl w:val="2"/>
          <w:numId w:val="15"/>
        </w:numPr>
        <w:spacing w:beforeAutospacing="1" w:after="100" w:afterAutospacing="1" w:line="360" w:lineRule="auto"/>
        <w:jc w:val="both"/>
        <w:rPr>
          <w:bCs/>
          <w:color w:val="000000"/>
          <w:sz w:val="20"/>
        </w:rPr>
      </w:pPr>
      <w:r w:rsidRPr="00596C95">
        <w:rPr>
          <w:bCs/>
          <w:color w:val="000000"/>
          <w:sz w:val="20"/>
        </w:rPr>
        <w:t xml:space="preserve">When the database is not physically damaged  but has </w:t>
      </w:r>
      <w:proofErr w:type="spellStart"/>
      <w:r w:rsidRPr="00596C95">
        <w:rPr>
          <w:bCs/>
          <w:color w:val="000000"/>
          <w:sz w:val="20"/>
        </w:rPr>
        <w:t>be come</w:t>
      </w:r>
      <w:proofErr w:type="spellEnd"/>
      <w:r w:rsidRPr="00596C95">
        <w:rPr>
          <w:bCs/>
          <w:color w:val="000000"/>
          <w:sz w:val="20"/>
        </w:rPr>
        <w:t xml:space="preserve"> inconsistent</w:t>
      </w:r>
    </w:p>
    <w:p w:rsidR="00140C6B" w:rsidRPr="00596C95" w:rsidRDefault="00596C95" w:rsidP="001E453A">
      <w:pPr>
        <w:numPr>
          <w:ilvl w:val="2"/>
          <w:numId w:val="15"/>
        </w:numPr>
        <w:spacing w:beforeAutospacing="1" w:after="100" w:afterAutospacing="1" w:line="360" w:lineRule="auto"/>
        <w:jc w:val="both"/>
        <w:rPr>
          <w:bCs/>
          <w:color w:val="000000"/>
        </w:rPr>
      </w:pPr>
      <w:r w:rsidRPr="00596C95">
        <w:rPr>
          <w:bCs/>
          <w:color w:val="000000"/>
          <w:sz w:val="20"/>
        </w:rPr>
        <w:t xml:space="preserve">The strategy uses </w:t>
      </w:r>
      <w:r w:rsidRPr="00596C95">
        <w:rPr>
          <w:bCs/>
          <w:i/>
          <w:iCs/>
          <w:color w:val="000000"/>
          <w:sz w:val="20"/>
        </w:rPr>
        <w:t xml:space="preserve">undoing and redoing  </w:t>
      </w:r>
      <w:r w:rsidRPr="00596C95">
        <w:rPr>
          <w:bCs/>
          <w:color w:val="000000"/>
          <w:sz w:val="20"/>
        </w:rPr>
        <w:t xml:space="preserve">some operations in order to restore  to a consistent state : </w:t>
      </w:r>
    </w:p>
    <w:p w:rsidR="00D46FDD" w:rsidRDefault="002B1F7E" w:rsidP="00E73E16">
      <w:pPr>
        <w:spacing w:before="100" w:beforeAutospacing="1" w:after="100" w:afterAutospacing="1" w:line="360" w:lineRule="auto"/>
        <w:jc w:val="both"/>
        <w:rPr>
          <w:bCs/>
          <w:color w:val="000000"/>
        </w:rPr>
      </w:pPr>
      <w:r w:rsidRPr="00E73E16">
        <w:rPr>
          <w:bCs/>
          <w:color w:val="000000"/>
        </w:rPr>
        <w:t xml:space="preserve"> </w:t>
      </w:r>
    </w:p>
    <w:p w:rsidR="002B1F7E" w:rsidRPr="00E73E16" w:rsidRDefault="002B1F7E" w:rsidP="00E73E16">
      <w:pPr>
        <w:spacing w:before="100" w:beforeAutospacing="1" w:after="100" w:afterAutospacing="1" w:line="360" w:lineRule="auto"/>
        <w:jc w:val="both"/>
        <w:rPr>
          <w:bCs/>
          <w:color w:val="000000"/>
        </w:rPr>
      </w:pPr>
      <w:r w:rsidRPr="00E73E16">
        <w:rPr>
          <w:bCs/>
          <w:color w:val="000000"/>
        </w:rPr>
        <w:t xml:space="preserve">The </w:t>
      </w:r>
      <w:r w:rsidRPr="00D46FDD">
        <w:rPr>
          <w:bCs/>
          <w:color w:val="FF0000"/>
        </w:rPr>
        <w:t>shadow paging</w:t>
      </w:r>
      <w:r w:rsidRPr="00E73E16">
        <w:rPr>
          <w:bCs/>
          <w:color w:val="000000"/>
        </w:rPr>
        <w:t xml:space="preserve"> is an alternative approach to the deferred update. The modified version of a data item does not overwrite its disk copy but is written at a separate disk location.</w:t>
      </w:r>
    </w:p>
    <w:p w:rsidR="002B1F7E" w:rsidRPr="00E73E16" w:rsidRDefault="002B1F7E" w:rsidP="00E73E16">
      <w:pPr>
        <w:pStyle w:val="Heading3"/>
        <w:spacing w:before="100" w:beforeAutospacing="1" w:after="100" w:afterAutospacing="1" w:line="360" w:lineRule="auto"/>
        <w:jc w:val="both"/>
        <w:rPr>
          <w:rFonts w:ascii="Times New Roman" w:hAnsi="Times New Roman" w:cs="Times New Roman"/>
          <w:b/>
        </w:rPr>
      </w:pPr>
      <w:bookmarkStart w:id="5" w:name="_Toc478930678"/>
      <w:r w:rsidRPr="00E73E16">
        <w:rPr>
          <w:rFonts w:ascii="Times New Roman" w:hAnsi="Times New Roman" w:cs="Times New Roman"/>
          <w:b/>
        </w:rPr>
        <w:t>Deferred Update</w:t>
      </w:r>
      <w:bookmarkEnd w:id="5"/>
    </w:p>
    <w:p w:rsidR="002B1F7E" w:rsidRPr="000D620F" w:rsidRDefault="002B1F7E" w:rsidP="00316691">
      <w:pPr>
        <w:spacing w:before="100" w:beforeAutospacing="1" w:after="100" w:afterAutospacing="1" w:line="360" w:lineRule="auto"/>
        <w:jc w:val="both"/>
        <w:rPr>
          <w:bCs/>
          <w:color w:val="000000"/>
        </w:rPr>
      </w:pPr>
      <w:r w:rsidRPr="000D620F">
        <w:rPr>
          <w:bCs/>
          <w:color w:val="000000"/>
        </w:rPr>
        <w:t>Updates are not written to the database until after a transaction has reached its commit point.</w:t>
      </w:r>
      <w:r w:rsidR="0016249C">
        <w:rPr>
          <w:bCs/>
          <w:color w:val="000000"/>
        </w:rPr>
        <w:t xml:space="preserve"> </w:t>
      </w:r>
      <w:r w:rsidRPr="000D620F">
        <w:rPr>
          <w:bCs/>
          <w:color w:val="000000"/>
        </w:rPr>
        <w:t xml:space="preserve">If </w:t>
      </w:r>
      <w:r w:rsidRPr="00D46FDD">
        <w:rPr>
          <w:bCs/>
          <w:color w:val="000000"/>
          <w:highlight w:val="green"/>
        </w:rPr>
        <w:t>transaction fails before commit</w:t>
      </w:r>
      <w:r w:rsidRPr="000D620F">
        <w:rPr>
          <w:bCs/>
          <w:color w:val="000000"/>
        </w:rPr>
        <w:t xml:space="preserve">, it will not have modified database and </w:t>
      </w:r>
      <w:r w:rsidRPr="00D46FDD">
        <w:rPr>
          <w:bCs/>
          <w:color w:val="FF0000"/>
        </w:rPr>
        <w:t>so no undoing</w:t>
      </w:r>
      <w:r w:rsidRPr="000D620F">
        <w:rPr>
          <w:bCs/>
          <w:color w:val="000000"/>
        </w:rPr>
        <w:t xml:space="preserve"> of changes required.</w:t>
      </w:r>
      <w:r w:rsidR="00B7272E">
        <w:rPr>
          <w:bCs/>
          <w:color w:val="000000"/>
        </w:rPr>
        <w:t xml:space="preserve"> </w:t>
      </w:r>
      <w:r w:rsidRPr="000D620F">
        <w:rPr>
          <w:bCs/>
          <w:color w:val="000000"/>
        </w:rPr>
        <w:t>May be necessary to redo updates of committed transactions as their effect may not have reached database.</w:t>
      </w:r>
    </w:p>
    <w:p w:rsidR="002B1F7E" w:rsidRDefault="002B1F7E" w:rsidP="00316691">
      <w:pPr>
        <w:spacing w:before="100" w:beforeAutospacing="1" w:after="100" w:afterAutospacing="1" w:line="360" w:lineRule="auto"/>
        <w:jc w:val="both"/>
        <w:rPr>
          <w:bCs/>
          <w:color w:val="000000"/>
        </w:rPr>
      </w:pPr>
      <w:r w:rsidRPr="000D620F">
        <w:rPr>
          <w:bCs/>
          <w:color w:val="000000"/>
        </w:rPr>
        <w:t>A transaction first modifies all its data items and then writes all its updates to the final copy of the database. No change is going to be recorded on the database before commit. The changes will be made only on the local transaction workplace</w:t>
      </w:r>
      <w:r w:rsidRPr="00D46FDD">
        <w:rPr>
          <w:bCs/>
          <w:color w:val="000000"/>
          <w:highlight w:val="green"/>
        </w:rPr>
        <w:t>. Update on the actual database is made after commit and after the change is recorded on the log</w:t>
      </w:r>
      <w:r w:rsidRPr="000D620F">
        <w:rPr>
          <w:bCs/>
          <w:color w:val="000000"/>
        </w:rPr>
        <w:t>. Since there is no need to perform undo operation it is also called NO-UNDO/REDO Algorithm</w:t>
      </w:r>
    </w:p>
    <w:p w:rsidR="00316691" w:rsidRPr="00316691" w:rsidRDefault="00316691" w:rsidP="00316691">
      <w:pPr>
        <w:spacing w:before="100" w:beforeAutospacing="1" w:after="100" w:afterAutospacing="1" w:line="360" w:lineRule="auto"/>
        <w:jc w:val="both"/>
        <w:rPr>
          <w:bCs/>
          <w:color w:val="000000"/>
        </w:rPr>
      </w:pPr>
      <w:r>
        <w:rPr>
          <w:bCs/>
          <w:color w:val="000000"/>
        </w:rPr>
        <w:lastRenderedPageBreak/>
        <w:t>E</w:t>
      </w:r>
      <w:r w:rsidRPr="00316691">
        <w:rPr>
          <w:bCs/>
          <w:color w:val="000000"/>
        </w:rPr>
        <w:t>xample transactions T</w:t>
      </w:r>
      <w:r w:rsidRPr="00316691">
        <w:rPr>
          <w:bCs/>
          <w:i/>
          <w:iCs/>
          <w:color w:val="000000"/>
          <w:vertAlign w:val="subscript"/>
        </w:rPr>
        <w:t>0</w:t>
      </w:r>
      <w:r w:rsidRPr="00316691">
        <w:rPr>
          <w:bCs/>
          <w:color w:val="000000"/>
        </w:rPr>
        <w:t xml:space="preserve">and </w:t>
      </w:r>
      <w:proofErr w:type="gramStart"/>
      <w:r w:rsidRPr="00316691">
        <w:rPr>
          <w:bCs/>
          <w:i/>
          <w:iCs/>
          <w:color w:val="000000"/>
        </w:rPr>
        <w:t>T</w:t>
      </w:r>
      <w:r w:rsidRPr="00316691">
        <w:rPr>
          <w:bCs/>
          <w:i/>
          <w:iCs/>
          <w:color w:val="000000"/>
          <w:vertAlign w:val="subscript"/>
        </w:rPr>
        <w:t>1</w:t>
      </w:r>
      <w:r w:rsidRPr="00316691">
        <w:rPr>
          <w:bCs/>
          <w:color w:val="000000"/>
        </w:rPr>
        <w:t>(</w:t>
      </w:r>
      <w:proofErr w:type="gramEnd"/>
      <w:r w:rsidRPr="00316691">
        <w:rPr>
          <w:bCs/>
          <w:i/>
          <w:iCs/>
          <w:color w:val="000000"/>
        </w:rPr>
        <w:t>T</w:t>
      </w:r>
      <w:r w:rsidRPr="00316691">
        <w:rPr>
          <w:bCs/>
          <w:i/>
          <w:iCs/>
          <w:color w:val="000000"/>
          <w:vertAlign w:val="subscript"/>
        </w:rPr>
        <w:t>0</w:t>
      </w:r>
      <w:r w:rsidRPr="00316691">
        <w:rPr>
          <w:bCs/>
          <w:color w:val="000000"/>
        </w:rPr>
        <w:t xml:space="preserve">executes before </w:t>
      </w:r>
      <w:r w:rsidRPr="00316691">
        <w:rPr>
          <w:bCs/>
          <w:i/>
          <w:iCs/>
          <w:color w:val="000000"/>
        </w:rPr>
        <w:t>T</w:t>
      </w:r>
      <w:r w:rsidRPr="00316691">
        <w:rPr>
          <w:bCs/>
          <w:i/>
          <w:iCs/>
          <w:color w:val="000000"/>
          <w:vertAlign w:val="subscript"/>
        </w:rPr>
        <w:t>1</w:t>
      </w:r>
      <w:r w:rsidRPr="00316691">
        <w:rPr>
          <w:bCs/>
          <w:color w:val="000000"/>
        </w:rPr>
        <w:t>):</w:t>
      </w:r>
    </w:p>
    <w:p w:rsidR="00316691" w:rsidRPr="00316691" w:rsidRDefault="00316691" w:rsidP="00316691">
      <w:pPr>
        <w:jc w:val="both"/>
        <w:rPr>
          <w:bCs/>
          <w:color w:val="000000"/>
        </w:rPr>
      </w:pPr>
      <w:r w:rsidRPr="00316691">
        <w:rPr>
          <w:bCs/>
          <w:i/>
          <w:iCs/>
          <w:color w:val="000000"/>
        </w:rPr>
        <w:tab/>
        <w:t>T</w:t>
      </w:r>
      <w:r w:rsidRPr="00316691">
        <w:rPr>
          <w:bCs/>
          <w:i/>
          <w:iCs/>
          <w:color w:val="000000"/>
          <w:vertAlign w:val="subscript"/>
        </w:rPr>
        <w:t>0</w:t>
      </w:r>
      <w:r w:rsidRPr="00316691">
        <w:rPr>
          <w:bCs/>
          <w:color w:val="000000"/>
        </w:rPr>
        <w:t xml:space="preserve">: </w:t>
      </w:r>
      <w:r w:rsidRPr="00316691">
        <w:rPr>
          <w:b/>
          <w:bCs/>
          <w:color w:val="000000"/>
        </w:rPr>
        <w:t xml:space="preserve">read </w:t>
      </w:r>
      <w:r w:rsidRPr="00316691">
        <w:rPr>
          <w:bCs/>
          <w:color w:val="000000"/>
        </w:rPr>
        <w:t>(</w:t>
      </w:r>
      <w:r w:rsidRPr="00316691">
        <w:rPr>
          <w:bCs/>
          <w:i/>
          <w:iCs/>
          <w:color w:val="000000"/>
        </w:rPr>
        <w:t>A</w:t>
      </w:r>
      <w:r w:rsidRPr="00316691">
        <w:rPr>
          <w:bCs/>
          <w:color w:val="000000"/>
        </w:rPr>
        <w:t>)</w:t>
      </w:r>
      <w:r w:rsidRPr="00316691">
        <w:rPr>
          <w:bCs/>
          <w:color w:val="000000"/>
        </w:rPr>
        <w:tab/>
      </w:r>
      <w:r w:rsidRPr="00316691">
        <w:rPr>
          <w:bCs/>
          <w:color w:val="000000"/>
        </w:rPr>
        <w:tab/>
      </w:r>
      <w:r w:rsidRPr="00316691">
        <w:rPr>
          <w:bCs/>
          <w:color w:val="000000"/>
        </w:rPr>
        <w:tab/>
      </w:r>
      <w:r w:rsidRPr="00316691">
        <w:rPr>
          <w:bCs/>
          <w:color w:val="000000"/>
        </w:rPr>
        <w:tab/>
      </w:r>
      <w:r w:rsidRPr="00316691">
        <w:rPr>
          <w:bCs/>
          <w:i/>
          <w:iCs/>
          <w:color w:val="000000"/>
        </w:rPr>
        <w:t>T</w:t>
      </w:r>
      <w:r w:rsidRPr="00316691">
        <w:rPr>
          <w:bCs/>
          <w:i/>
          <w:iCs/>
          <w:color w:val="000000"/>
          <w:vertAlign w:val="subscript"/>
        </w:rPr>
        <w:t>1</w:t>
      </w:r>
      <w:r w:rsidRPr="00316691">
        <w:rPr>
          <w:bCs/>
          <w:color w:val="000000"/>
        </w:rPr>
        <w:t xml:space="preserve">: </w:t>
      </w:r>
      <w:r w:rsidRPr="00316691">
        <w:rPr>
          <w:b/>
          <w:bCs/>
          <w:color w:val="000000"/>
        </w:rPr>
        <w:t>read</w:t>
      </w:r>
      <w:r w:rsidRPr="00316691">
        <w:rPr>
          <w:bCs/>
          <w:color w:val="000000"/>
        </w:rPr>
        <w:t xml:space="preserve"> (</w:t>
      </w:r>
      <w:r w:rsidRPr="00316691">
        <w:rPr>
          <w:bCs/>
          <w:i/>
          <w:iCs/>
          <w:color w:val="000000"/>
        </w:rPr>
        <w:t>C</w:t>
      </w:r>
      <w:r w:rsidRPr="00316691">
        <w:rPr>
          <w:bCs/>
          <w:color w:val="000000"/>
        </w:rPr>
        <w:t>)</w:t>
      </w:r>
    </w:p>
    <w:p w:rsidR="00316691" w:rsidRPr="00316691" w:rsidRDefault="00316691" w:rsidP="00316691">
      <w:pPr>
        <w:jc w:val="both"/>
        <w:rPr>
          <w:bCs/>
          <w:color w:val="000000"/>
        </w:rPr>
      </w:pPr>
      <w:r w:rsidRPr="00316691">
        <w:rPr>
          <w:bCs/>
          <w:i/>
          <w:iCs/>
          <w:color w:val="000000"/>
        </w:rPr>
        <w:tab/>
      </w:r>
      <w:r w:rsidRPr="00316691">
        <w:rPr>
          <w:bCs/>
          <w:i/>
          <w:iCs/>
          <w:color w:val="000000"/>
        </w:rPr>
        <w:tab/>
        <w:t>A: - A - 50</w:t>
      </w:r>
      <w:r w:rsidRPr="00316691">
        <w:rPr>
          <w:bCs/>
          <w:color w:val="000000"/>
        </w:rPr>
        <w:tab/>
      </w:r>
      <w:r w:rsidRPr="00316691">
        <w:rPr>
          <w:bCs/>
          <w:color w:val="000000"/>
        </w:rPr>
        <w:tab/>
      </w:r>
      <w:r w:rsidRPr="00316691">
        <w:rPr>
          <w:bCs/>
          <w:color w:val="000000"/>
        </w:rPr>
        <w:tab/>
      </w:r>
      <w:r w:rsidRPr="00316691">
        <w:rPr>
          <w:bCs/>
          <w:i/>
          <w:iCs/>
          <w:color w:val="000000"/>
        </w:rPr>
        <w:t>C</w:t>
      </w:r>
      <w:proofErr w:type="gramStart"/>
      <w:r w:rsidRPr="00316691">
        <w:rPr>
          <w:bCs/>
          <w:i/>
          <w:iCs/>
          <w:color w:val="000000"/>
        </w:rPr>
        <w:t>:-</w:t>
      </w:r>
      <w:proofErr w:type="gramEnd"/>
      <w:r w:rsidRPr="00316691">
        <w:rPr>
          <w:bCs/>
          <w:i/>
          <w:iCs/>
          <w:color w:val="000000"/>
        </w:rPr>
        <w:tab/>
        <w:t>C- 100</w:t>
      </w:r>
    </w:p>
    <w:p w:rsidR="00316691" w:rsidRPr="00316691" w:rsidRDefault="00316691" w:rsidP="00316691">
      <w:pPr>
        <w:jc w:val="both"/>
        <w:rPr>
          <w:bCs/>
          <w:color w:val="000000"/>
        </w:rPr>
      </w:pPr>
      <w:r w:rsidRPr="00316691">
        <w:rPr>
          <w:b/>
          <w:bCs/>
          <w:color w:val="000000"/>
        </w:rPr>
        <w:tab/>
      </w:r>
      <w:r w:rsidRPr="00316691">
        <w:rPr>
          <w:b/>
          <w:bCs/>
          <w:color w:val="000000"/>
        </w:rPr>
        <w:tab/>
        <w:t xml:space="preserve">Write </w:t>
      </w:r>
      <w:r w:rsidRPr="00316691">
        <w:rPr>
          <w:bCs/>
          <w:color w:val="000000"/>
        </w:rPr>
        <w:t>(</w:t>
      </w:r>
      <w:r w:rsidRPr="00316691">
        <w:rPr>
          <w:bCs/>
          <w:i/>
          <w:iCs/>
          <w:color w:val="000000"/>
        </w:rPr>
        <w:t>A</w:t>
      </w:r>
      <w:r w:rsidRPr="00316691">
        <w:rPr>
          <w:bCs/>
          <w:color w:val="000000"/>
        </w:rPr>
        <w:t>)</w:t>
      </w:r>
      <w:r w:rsidRPr="00316691">
        <w:rPr>
          <w:bCs/>
          <w:color w:val="000000"/>
        </w:rPr>
        <w:tab/>
      </w:r>
      <w:r w:rsidRPr="00316691">
        <w:rPr>
          <w:bCs/>
          <w:color w:val="000000"/>
        </w:rPr>
        <w:tab/>
      </w:r>
      <w:r w:rsidRPr="00316691">
        <w:rPr>
          <w:bCs/>
          <w:color w:val="000000"/>
        </w:rPr>
        <w:tab/>
      </w:r>
      <w:r w:rsidRPr="00316691">
        <w:rPr>
          <w:b/>
          <w:bCs/>
          <w:color w:val="000000"/>
        </w:rPr>
        <w:t xml:space="preserve">write </w:t>
      </w:r>
      <w:r w:rsidRPr="00316691">
        <w:rPr>
          <w:bCs/>
          <w:color w:val="000000"/>
        </w:rPr>
        <w:t>(</w:t>
      </w:r>
      <w:r w:rsidRPr="00316691">
        <w:rPr>
          <w:bCs/>
          <w:i/>
          <w:iCs/>
          <w:color w:val="000000"/>
        </w:rPr>
        <w:t>C</w:t>
      </w:r>
      <w:r w:rsidRPr="00316691">
        <w:rPr>
          <w:bCs/>
          <w:color w:val="000000"/>
        </w:rPr>
        <w:t>)</w:t>
      </w:r>
    </w:p>
    <w:p w:rsidR="00316691" w:rsidRPr="00316691" w:rsidRDefault="00316691" w:rsidP="00316691">
      <w:pPr>
        <w:jc w:val="both"/>
        <w:rPr>
          <w:bCs/>
          <w:color w:val="000000"/>
        </w:rPr>
      </w:pPr>
      <w:r w:rsidRPr="00316691">
        <w:rPr>
          <w:b/>
          <w:bCs/>
          <w:color w:val="000000"/>
        </w:rPr>
        <w:tab/>
      </w:r>
      <w:r w:rsidRPr="00316691">
        <w:rPr>
          <w:b/>
          <w:bCs/>
          <w:color w:val="000000"/>
        </w:rPr>
        <w:tab/>
      </w:r>
      <w:proofErr w:type="gramStart"/>
      <w:r w:rsidRPr="00316691">
        <w:rPr>
          <w:b/>
          <w:bCs/>
          <w:color w:val="000000"/>
        </w:rPr>
        <w:t>read</w:t>
      </w:r>
      <w:proofErr w:type="gramEnd"/>
      <w:r w:rsidRPr="00316691">
        <w:rPr>
          <w:b/>
          <w:bCs/>
          <w:color w:val="000000"/>
        </w:rPr>
        <w:t xml:space="preserve"> </w:t>
      </w:r>
      <w:r w:rsidRPr="00316691">
        <w:rPr>
          <w:bCs/>
          <w:color w:val="000000"/>
        </w:rPr>
        <w:t>(</w:t>
      </w:r>
      <w:r w:rsidRPr="00316691">
        <w:rPr>
          <w:bCs/>
          <w:i/>
          <w:iCs/>
          <w:color w:val="000000"/>
        </w:rPr>
        <w:t>B</w:t>
      </w:r>
      <w:r w:rsidRPr="00316691">
        <w:rPr>
          <w:bCs/>
          <w:color w:val="000000"/>
        </w:rPr>
        <w:t>)</w:t>
      </w:r>
    </w:p>
    <w:p w:rsidR="00316691" w:rsidRPr="00316691" w:rsidRDefault="00316691" w:rsidP="00316691">
      <w:pPr>
        <w:jc w:val="both"/>
        <w:rPr>
          <w:bCs/>
          <w:color w:val="000000"/>
        </w:rPr>
      </w:pPr>
      <w:r w:rsidRPr="00316691">
        <w:rPr>
          <w:bCs/>
          <w:i/>
          <w:iCs/>
          <w:color w:val="000000"/>
        </w:rPr>
        <w:tab/>
      </w:r>
      <w:r w:rsidRPr="00316691">
        <w:rPr>
          <w:bCs/>
          <w:i/>
          <w:iCs/>
          <w:color w:val="000000"/>
        </w:rPr>
        <w:tab/>
        <w:t>B</w:t>
      </w:r>
      <w:proofErr w:type="gramStart"/>
      <w:r w:rsidRPr="00316691">
        <w:rPr>
          <w:bCs/>
          <w:i/>
          <w:iCs/>
          <w:color w:val="000000"/>
        </w:rPr>
        <w:t>:-</w:t>
      </w:r>
      <w:proofErr w:type="gramEnd"/>
      <w:r w:rsidRPr="00316691">
        <w:rPr>
          <w:bCs/>
          <w:i/>
          <w:iCs/>
          <w:color w:val="000000"/>
        </w:rPr>
        <w:t xml:space="preserve">  B + 50</w:t>
      </w:r>
    </w:p>
    <w:p w:rsidR="00316691" w:rsidRPr="00316691" w:rsidRDefault="00316691" w:rsidP="00316691">
      <w:pPr>
        <w:jc w:val="both"/>
        <w:rPr>
          <w:bCs/>
          <w:color w:val="000000"/>
        </w:rPr>
      </w:pPr>
      <w:r w:rsidRPr="00316691">
        <w:rPr>
          <w:b/>
          <w:bCs/>
          <w:color w:val="000000"/>
        </w:rPr>
        <w:tab/>
      </w:r>
      <w:r w:rsidRPr="00316691">
        <w:rPr>
          <w:b/>
          <w:bCs/>
          <w:color w:val="000000"/>
        </w:rPr>
        <w:tab/>
      </w:r>
      <w:proofErr w:type="gramStart"/>
      <w:r w:rsidRPr="00316691">
        <w:rPr>
          <w:b/>
          <w:bCs/>
          <w:color w:val="000000"/>
        </w:rPr>
        <w:t>write</w:t>
      </w:r>
      <w:proofErr w:type="gramEnd"/>
      <w:r w:rsidRPr="00316691">
        <w:rPr>
          <w:b/>
          <w:bCs/>
          <w:color w:val="000000"/>
        </w:rPr>
        <w:t xml:space="preserve"> </w:t>
      </w:r>
      <w:r w:rsidRPr="00316691">
        <w:rPr>
          <w:bCs/>
          <w:color w:val="000000"/>
        </w:rPr>
        <w:t>(</w:t>
      </w:r>
      <w:r w:rsidRPr="00316691">
        <w:rPr>
          <w:bCs/>
          <w:i/>
          <w:iCs/>
          <w:color w:val="000000"/>
        </w:rPr>
        <w:t>B</w:t>
      </w:r>
      <w:r w:rsidRPr="00316691">
        <w:rPr>
          <w:bCs/>
          <w:color w:val="000000"/>
        </w:rPr>
        <w:t>)</w:t>
      </w:r>
    </w:p>
    <w:p w:rsidR="00316691" w:rsidRDefault="00AD4B4C" w:rsidP="00316691">
      <w:pPr>
        <w:spacing w:before="100" w:beforeAutospacing="1" w:after="100" w:afterAutospacing="1" w:line="360" w:lineRule="auto"/>
        <w:jc w:val="both"/>
        <w:rPr>
          <w:bCs/>
          <w:color w:val="000000"/>
        </w:rPr>
      </w:pPr>
      <w:r>
        <w:rPr>
          <w:bCs/>
          <w:color w:val="000000"/>
        </w:rPr>
        <w:t xml:space="preserve">On these </w:t>
      </w:r>
      <w:r w:rsidR="003075E5">
        <w:rPr>
          <w:bCs/>
          <w:color w:val="000000"/>
        </w:rPr>
        <w:t>three scenarios</w:t>
      </w:r>
      <w:r>
        <w:rPr>
          <w:bCs/>
          <w:color w:val="000000"/>
        </w:rPr>
        <w:t xml:space="preserve"> initial v</w:t>
      </w:r>
      <w:r w:rsidR="00293B96">
        <w:rPr>
          <w:bCs/>
          <w:color w:val="000000"/>
        </w:rPr>
        <w:t>alue of A=</w:t>
      </w:r>
      <w:proofErr w:type="gramStart"/>
      <w:r w:rsidR="00293B96">
        <w:rPr>
          <w:bCs/>
          <w:color w:val="000000"/>
        </w:rPr>
        <w:t>1000 ,</w:t>
      </w:r>
      <w:proofErr w:type="gramEnd"/>
      <w:r w:rsidR="00293B96">
        <w:rPr>
          <w:bCs/>
          <w:color w:val="000000"/>
        </w:rPr>
        <w:t xml:space="preserve"> B=2000, and C=7</w:t>
      </w:r>
      <w:r>
        <w:rPr>
          <w:bCs/>
          <w:color w:val="000000"/>
        </w:rPr>
        <w:t>00</w:t>
      </w:r>
    </w:p>
    <w:p w:rsidR="003075E5" w:rsidRDefault="003075E5" w:rsidP="00316691">
      <w:pPr>
        <w:spacing w:before="100" w:beforeAutospacing="1" w:after="100" w:afterAutospacing="1" w:line="360" w:lineRule="auto"/>
        <w:jc w:val="both"/>
        <w:rPr>
          <w:bCs/>
          <w:color w:val="000000"/>
        </w:rPr>
      </w:pPr>
      <w:r w:rsidRPr="003075E5">
        <w:rPr>
          <w:bCs/>
          <w:noProof/>
          <w:color w:val="000000"/>
        </w:rPr>
        <w:drawing>
          <wp:inline distT="0" distB="0" distL="0" distR="0">
            <wp:extent cx="5926137" cy="2560637"/>
            <wp:effectExtent l="38100" t="38100" r="36830" b="30480"/>
            <wp:docPr id="30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 name="Picture 11"/>
                    <pic:cNvPicPr>
                      <a:picLocks noChangeAspect="1" noChangeArrowheads="1"/>
                    </pic:cNvPicPr>
                  </pic:nvPicPr>
                  <pic:blipFill>
                    <a:blip r:embed="rId15">
                      <a:extLst>
                        <a:ext uri="{28A0092B-C50C-407E-A947-70E740481C1C}">
                          <a14:useLocalDpi xmlns:a14="http://schemas.microsoft.com/office/drawing/2010/main" val="0"/>
                        </a:ext>
                      </a:extLst>
                    </a:blip>
                    <a:srcRect l="1190" t="22223" r="2380" b="22221"/>
                    <a:stretch>
                      <a:fillRect/>
                    </a:stretch>
                  </pic:blipFill>
                  <pic:spPr bwMode="auto">
                    <a:xfrm>
                      <a:off x="0" y="0"/>
                      <a:ext cx="5926137" cy="2560637"/>
                    </a:xfrm>
                    <a:prstGeom prst="rect">
                      <a:avLst/>
                    </a:prstGeom>
                    <a:noFill/>
                    <a:ln w="38100" cmpd="dbl">
                      <a:solidFill>
                        <a:schemeClr val="tx2"/>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F6424" w:rsidRPr="003075E5" w:rsidRDefault="003075E5" w:rsidP="003075E5">
      <w:pPr>
        <w:spacing w:before="100" w:beforeAutospacing="1" w:after="100" w:afterAutospacing="1" w:line="360" w:lineRule="auto"/>
        <w:jc w:val="both"/>
        <w:rPr>
          <w:bCs/>
          <w:color w:val="000000"/>
        </w:rPr>
      </w:pPr>
      <w:r>
        <w:rPr>
          <w:bCs/>
          <w:color w:val="000000"/>
        </w:rPr>
        <w:t>Based on the above log</w:t>
      </w:r>
      <w:r w:rsidR="001008E4">
        <w:rPr>
          <w:bCs/>
          <w:color w:val="000000"/>
        </w:rPr>
        <w:t xml:space="preserve">, </w:t>
      </w:r>
      <w:r w:rsidR="009C733B" w:rsidRPr="003075E5">
        <w:rPr>
          <w:bCs/>
          <w:color w:val="000000"/>
        </w:rPr>
        <w:t>if</w:t>
      </w:r>
      <w:r w:rsidR="005A7BDE" w:rsidRPr="003075E5">
        <w:rPr>
          <w:bCs/>
          <w:color w:val="000000"/>
        </w:rPr>
        <w:t xml:space="preserve"> log on stable storage at time of crash is as in case:</w:t>
      </w:r>
    </w:p>
    <w:p w:rsidR="003075E5" w:rsidRPr="003075E5" w:rsidRDefault="003075E5" w:rsidP="009C733B">
      <w:pPr>
        <w:spacing w:before="100" w:beforeAutospacing="1" w:after="100" w:afterAutospacing="1"/>
        <w:jc w:val="both"/>
        <w:rPr>
          <w:bCs/>
          <w:color w:val="000000"/>
        </w:rPr>
      </w:pPr>
      <w:r w:rsidRPr="003075E5">
        <w:rPr>
          <w:bCs/>
          <w:color w:val="000000"/>
        </w:rPr>
        <w:tab/>
        <w:t>(a)  No redo actions need to be taken</w:t>
      </w:r>
    </w:p>
    <w:p w:rsidR="003075E5" w:rsidRPr="003075E5" w:rsidRDefault="003075E5" w:rsidP="009C733B">
      <w:pPr>
        <w:spacing w:before="100" w:beforeAutospacing="1" w:after="100" w:afterAutospacing="1"/>
        <w:jc w:val="both"/>
        <w:rPr>
          <w:bCs/>
          <w:color w:val="000000"/>
        </w:rPr>
      </w:pPr>
      <w:r w:rsidRPr="003075E5">
        <w:rPr>
          <w:bCs/>
          <w:color w:val="000000"/>
        </w:rPr>
        <w:tab/>
        <w:t xml:space="preserve">(b)  </w:t>
      </w:r>
      <w:proofErr w:type="gramStart"/>
      <w:r w:rsidRPr="003075E5">
        <w:rPr>
          <w:bCs/>
          <w:color w:val="000000"/>
        </w:rPr>
        <w:t>redo(</w:t>
      </w:r>
      <w:proofErr w:type="gramEnd"/>
      <w:r w:rsidRPr="003075E5">
        <w:rPr>
          <w:bCs/>
          <w:i/>
          <w:iCs/>
          <w:color w:val="000000"/>
        </w:rPr>
        <w:t>T</w:t>
      </w:r>
      <w:r w:rsidRPr="003075E5">
        <w:rPr>
          <w:bCs/>
          <w:color w:val="000000"/>
          <w:vertAlign w:val="subscript"/>
        </w:rPr>
        <w:t>0</w:t>
      </w:r>
      <w:r w:rsidRPr="003075E5">
        <w:rPr>
          <w:bCs/>
          <w:color w:val="000000"/>
        </w:rPr>
        <w:t>) must be performed since &lt;</w:t>
      </w:r>
      <w:r w:rsidRPr="003075E5">
        <w:rPr>
          <w:bCs/>
          <w:i/>
          <w:iCs/>
          <w:color w:val="000000"/>
        </w:rPr>
        <w:t>T</w:t>
      </w:r>
      <w:r w:rsidRPr="003075E5">
        <w:rPr>
          <w:bCs/>
          <w:color w:val="000000"/>
          <w:vertAlign w:val="subscript"/>
        </w:rPr>
        <w:t xml:space="preserve">0 </w:t>
      </w:r>
      <w:r w:rsidRPr="003075E5">
        <w:rPr>
          <w:b/>
          <w:bCs/>
          <w:color w:val="000000"/>
        </w:rPr>
        <w:t>commi</w:t>
      </w:r>
      <w:r w:rsidRPr="003075E5">
        <w:rPr>
          <w:bCs/>
          <w:color w:val="000000"/>
        </w:rPr>
        <w:t xml:space="preserve">t&gt; is present </w:t>
      </w:r>
    </w:p>
    <w:p w:rsidR="003075E5" w:rsidRPr="003075E5" w:rsidRDefault="003075E5" w:rsidP="009C733B">
      <w:pPr>
        <w:spacing w:before="100" w:beforeAutospacing="1" w:after="100" w:afterAutospacing="1"/>
        <w:jc w:val="both"/>
        <w:rPr>
          <w:bCs/>
          <w:color w:val="000000"/>
        </w:rPr>
      </w:pPr>
      <w:r w:rsidRPr="003075E5">
        <w:rPr>
          <w:bCs/>
          <w:color w:val="000000"/>
        </w:rPr>
        <w:tab/>
        <w:t xml:space="preserve">(c)  </w:t>
      </w:r>
      <w:proofErr w:type="gramStart"/>
      <w:r w:rsidRPr="003075E5">
        <w:rPr>
          <w:b/>
          <w:bCs/>
          <w:color w:val="000000"/>
        </w:rPr>
        <w:t>redo</w:t>
      </w:r>
      <w:r w:rsidRPr="003075E5">
        <w:rPr>
          <w:bCs/>
          <w:color w:val="000000"/>
        </w:rPr>
        <w:t>(</w:t>
      </w:r>
      <w:proofErr w:type="gramEnd"/>
      <w:r w:rsidRPr="003075E5">
        <w:rPr>
          <w:bCs/>
          <w:i/>
          <w:iCs/>
          <w:color w:val="000000"/>
        </w:rPr>
        <w:t>T</w:t>
      </w:r>
      <w:r w:rsidRPr="003075E5">
        <w:rPr>
          <w:bCs/>
          <w:color w:val="000000"/>
          <w:vertAlign w:val="subscript"/>
        </w:rPr>
        <w:t>0</w:t>
      </w:r>
      <w:r w:rsidRPr="003075E5">
        <w:rPr>
          <w:bCs/>
          <w:color w:val="000000"/>
        </w:rPr>
        <w:t>) must be performed followed by redo(</w:t>
      </w:r>
      <w:r w:rsidRPr="003075E5">
        <w:rPr>
          <w:bCs/>
          <w:i/>
          <w:iCs/>
          <w:color w:val="000000"/>
        </w:rPr>
        <w:t>T</w:t>
      </w:r>
      <w:r w:rsidRPr="003075E5">
        <w:rPr>
          <w:bCs/>
          <w:color w:val="000000"/>
          <w:vertAlign w:val="subscript"/>
        </w:rPr>
        <w:t>1</w:t>
      </w:r>
      <w:r w:rsidRPr="003075E5">
        <w:rPr>
          <w:bCs/>
          <w:color w:val="000000"/>
        </w:rPr>
        <w:t>) since</w:t>
      </w:r>
    </w:p>
    <w:p w:rsidR="003075E5" w:rsidRPr="003075E5" w:rsidRDefault="003075E5" w:rsidP="009C733B">
      <w:pPr>
        <w:spacing w:before="100" w:beforeAutospacing="1" w:after="100" w:afterAutospacing="1"/>
        <w:jc w:val="both"/>
        <w:rPr>
          <w:bCs/>
          <w:color w:val="000000"/>
        </w:rPr>
      </w:pPr>
      <w:r w:rsidRPr="003075E5">
        <w:rPr>
          <w:bCs/>
          <w:color w:val="000000"/>
        </w:rPr>
        <w:tab/>
      </w:r>
      <w:r w:rsidRPr="003075E5">
        <w:rPr>
          <w:bCs/>
          <w:color w:val="000000"/>
        </w:rPr>
        <w:tab/>
        <w:t>&lt;</w:t>
      </w:r>
      <w:r w:rsidRPr="003075E5">
        <w:rPr>
          <w:bCs/>
          <w:i/>
          <w:iCs/>
          <w:color w:val="000000"/>
        </w:rPr>
        <w:t>T</w:t>
      </w:r>
      <w:r w:rsidRPr="003075E5">
        <w:rPr>
          <w:bCs/>
          <w:color w:val="000000"/>
          <w:vertAlign w:val="subscript"/>
        </w:rPr>
        <w:t>0</w:t>
      </w:r>
      <w:r w:rsidRPr="003075E5">
        <w:rPr>
          <w:b/>
          <w:bCs/>
          <w:color w:val="000000"/>
        </w:rPr>
        <w:t>commit</w:t>
      </w:r>
      <w:r w:rsidRPr="003075E5">
        <w:rPr>
          <w:bCs/>
          <w:color w:val="000000"/>
        </w:rPr>
        <w:t>&gt; and &lt;</w:t>
      </w:r>
      <w:r w:rsidRPr="003075E5">
        <w:rPr>
          <w:bCs/>
          <w:i/>
          <w:iCs/>
          <w:color w:val="000000"/>
        </w:rPr>
        <w:t>T</w:t>
      </w:r>
      <w:r w:rsidRPr="003075E5">
        <w:rPr>
          <w:bCs/>
          <w:i/>
          <w:iCs/>
          <w:color w:val="000000"/>
          <w:vertAlign w:val="subscript"/>
        </w:rPr>
        <w:t>i</w:t>
      </w:r>
      <w:r w:rsidRPr="003075E5">
        <w:rPr>
          <w:bCs/>
          <w:color w:val="000000"/>
        </w:rPr>
        <w:t xml:space="preserve"> commit&gt; are present</w:t>
      </w:r>
    </w:p>
    <w:p w:rsidR="002B1F7E" w:rsidRPr="002B1F7E" w:rsidRDefault="002B1F7E" w:rsidP="0095251D">
      <w:pPr>
        <w:pStyle w:val="Heading3"/>
        <w:jc w:val="both"/>
        <w:rPr>
          <w:rFonts w:ascii="Times New Roman" w:hAnsi="Times New Roman" w:cs="Times New Roman"/>
          <w:b/>
        </w:rPr>
      </w:pPr>
      <w:bookmarkStart w:id="6" w:name="_Toc478930679"/>
      <w:r w:rsidRPr="002B1F7E">
        <w:rPr>
          <w:rFonts w:ascii="Times New Roman" w:hAnsi="Times New Roman" w:cs="Times New Roman"/>
          <w:b/>
        </w:rPr>
        <w:t>Immediate Update/ Update-In-Place</w:t>
      </w:r>
      <w:bookmarkEnd w:id="6"/>
    </w:p>
    <w:p w:rsidR="00D46C8D" w:rsidRPr="003462B6" w:rsidRDefault="00D46C8D" w:rsidP="008A36BC">
      <w:pPr>
        <w:autoSpaceDE w:val="0"/>
        <w:autoSpaceDN w:val="0"/>
        <w:adjustRightInd w:val="0"/>
        <w:spacing w:line="360" w:lineRule="auto"/>
        <w:jc w:val="both"/>
        <w:rPr>
          <w:color w:val="000000"/>
        </w:rPr>
      </w:pPr>
      <w:r w:rsidRPr="003462B6">
        <w:rPr>
          <w:rFonts w:eastAsiaTheme="minorHAnsi"/>
        </w:rPr>
        <w:t xml:space="preserve">Using the </w:t>
      </w:r>
      <w:r w:rsidRPr="003462B6">
        <w:rPr>
          <w:rFonts w:eastAsiaTheme="minorHAnsi"/>
          <w:i/>
          <w:iCs/>
        </w:rPr>
        <w:t xml:space="preserve">immediate update </w:t>
      </w:r>
      <w:r w:rsidRPr="003462B6">
        <w:rPr>
          <w:rFonts w:eastAsiaTheme="minorHAnsi"/>
        </w:rPr>
        <w:t xml:space="preserve">recovery protocol, updates are applied to the </w:t>
      </w:r>
      <w:r w:rsidR="009664C4" w:rsidRPr="00D46FDD">
        <w:rPr>
          <w:rFonts w:eastAsiaTheme="minorHAnsi"/>
          <w:highlight w:val="green"/>
        </w:rPr>
        <w:t>databases</w:t>
      </w:r>
      <w:r w:rsidRPr="00D46FDD">
        <w:rPr>
          <w:rFonts w:eastAsiaTheme="minorHAnsi"/>
          <w:highlight w:val="green"/>
        </w:rPr>
        <w:t xml:space="preserve"> they occur without waiting to reach the commit point.</w:t>
      </w:r>
      <w:r w:rsidRPr="003462B6">
        <w:rPr>
          <w:rFonts w:eastAsiaTheme="minorHAnsi"/>
        </w:rPr>
        <w:t xml:space="preserve"> As well as having to redo</w:t>
      </w:r>
      <w:r w:rsidR="009664C4">
        <w:rPr>
          <w:rFonts w:eastAsiaTheme="minorHAnsi"/>
        </w:rPr>
        <w:t xml:space="preserve"> </w:t>
      </w:r>
      <w:r w:rsidRPr="003462B6">
        <w:rPr>
          <w:rFonts w:eastAsiaTheme="minorHAnsi"/>
        </w:rPr>
        <w:t>the updates of committed transactions following a failure, it may now be necessary</w:t>
      </w:r>
      <w:r w:rsidR="009664C4">
        <w:rPr>
          <w:rFonts w:eastAsiaTheme="minorHAnsi"/>
        </w:rPr>
        <w:t xml:space="preserve"> </w:t>
      </w:r>
      <w:r w:rsidRPr="003462B6">
        <w:rPr>
          <w:rFonts w:eastAsiaTheme="minorHAnsi"/>
        </w:rPr>
        <w:t>to undo the effects of transactions that had not committed at the time of failure.</w:t>
      </w:r>
    </w:p>
    <w:p w:rsidR="002B1F7E" w:rsidRPr="000D620F" w:rsidRDefault="002B1F7E" w:rsidP="008A36BC">
      <w:pPr>
        <w:autoSpaceDE w:val="0"/>
        <w:autoSpaceDN w:val="0"/>
        <w:adjustRightInd w:val="0"/>
        <w:spacing w:before="100" w:beforeAutospacing="1" w:after="100" w:afterAutospacing="1" w:line="360" w:lineRule="auto"/>
        <w:jc w:val="both"/>
        <w:rPr>
          <w:color w:val="000000"/>
        </w:rPr>
      </w:pPr>
      <w:r w:rsidRPr="000D620F">
        <w:rPr>
          <w:color w:val="000000"/>
        </w:rPr>
        <w:lastRenderedPageBreak/>
        <w:t xml:space="preserve">As soon as a transaction updates a data item, it updates the final copy of the database on the database disk. During making the update, the change will be recorded on the transaction log to permit rollback operation in case of failure. UNDO and REDO are required to make the transaction consistent. </w:t>
      </w:r>
      <w:r w:rsidR="000D620F" w:rsidRPr="000D620F">
        <w:rPr>
          <w:color w:val="000000"/>
        </w:rPr>
        <w:t>Thus,</w:t>
      </w:r>
      <w:r w:rsidRPr="000D620F">
        <w:rPr>
          <w:color w:val="000000"/>
        </w:rPr>
        <w:t xml:space="preserve"> it is called </w:t>
      </w:r>
      <w:r w:rsidRPr="000D620F">
        <w:rPr>
          <w:b/>
          <w:bCs/>
          <w:color w:val="000000"/>
        </w:rPr>
        <w:t xml:space="preserve">UNDO/REDO Algorithm. </w:t>
      </w:r>
      <w:r w:rsidRPr="000D620F">
        <w:rPr>
          <w:color w:val="000000"/>
        </w:rPr>
        <w:t>This algorithm will undo all updates made in place before commit. The redo is required because some operations which are completed but not committed should go to the database. If we don’t have the second scenario, then the other variation of this algorithm is called</w:t>
      </w:r>
      <w:r w:rsidRPr="000D620F">
        <w:rPr>
          <w:b/>
          <w:bCs/>
          <w:color w:val="000000"/>
        </w:rPr>
        <w:t xml:space="preserve"> UNDO/NO-REDO Algorithm.</w:t>
      </w:r>
    </w:p>
    <w:p w:rsidR="002B1F7E" w:rsidRPr="002B1F7E" w:rsidRDefault="002B1F7E" w:rsidP="0095251D">
      <w:pPr>
        <w:pStyle w:val="Heading3"/>
        <w:jc w:val="both"/>
        <w:rPr>
          <w:rFonts w:ascii="Times New Roman" w:hAnsi="Times New Roman" w:cs="Times New Roman"/>
          <w:b/>
        </w:rPr>
      </w:pPr>
      <w:bookmarkStart w:id="7" w:name="_Toc478930680"/>
      <w:r w:rsidRPr="002B1F7E">
        <w:rPr>
          <w:rFonts w:ascii="Times New Roman" w:hAnsi="Times New Roman" w:cs="Times New Roman"/>
          <w:b/>
        </w:rPr>
        <w:t>Shadow Paging</w:t>
      </w:r>
      <w:bookmarkEnd w:id="7"/>
    </w:p>
    <w:p w:rsidR="00CF4B83" w:rsidRDefault="00CF4B83" w:rsidP="00A203DF">
      <w:pPr>
        <w:spacing w:before="100" w:beforeAutospacing="1" w:after="100" w:afterAutospacing="1" w:line="360" w:lineRule="auto"/>
        <w:jc w:val="both"/>
        <w:rPr>
          <w:bCs/>
          <w:color w:val="000000"/>
        </w:rPr>
      </w:pPr>
      <w:r w:rsidRPr="00CF4B83">
        <w:rPr>
          <w:rFonts w:eastAsiaTheme="minorHAnsi"/>
        </w:rPr>
        <w:t xml:space="preserve">This scheme maintains </w:t>
      </w:r>
      <w:r w:rsidR="002B1F7E" w:rsidRPr="00A203DF">
        <w:rPr>
          <w:bCs/>
          <w:color w:val="000000"/>
        </w:rPr>
        <w:t>two page tables during life of a transaction</w:t>
      </w:r>
      <w:r w:rsidR="002B1F7E" w:rsidRPr="00D46FDD">
        <w:rPr>
          <w:bCs/>
          <w:color w:val="000000"/>
          <w:highlight w:val="lightGray"/>
        </w:rPr>
        <w:t>: current page and shadow page table.</w:t>
      </w:r>
      <w:r w:rsidR="009664C4">
        <w:rPr>
          <w:bCs/>
          <w:color w:val="000000"/>
        </w:rPr>
        <w:t xml:space="preserve"> </w:t>
      </w:r>
      <w:r w:rsidR="002B1F7E" w:rsidRPr="00A203DF">
        <w:rPr>
          <w:bCs/>
          <w:color w:val="000000"/>
        </w:rPr>
        <w:t xml:space="preserve">When transaction starts, two pages are the </w:t>
      </w:r>
      <w:r w:rsidR="002B1F7E" w:rsidRPr="00D46FDD">
        <w:rPr>
          <w:bCs/>
          <w:color w:val="FF0000"/>
        </w:rPr>
        <w:t>same</w:t>
      </w:r>
      <w:r w:rsidR="002B1F7E" w:rsidRPr="00A203DF">
        <w:rPr>
          <w:bCs/>
          <w:color w:val="000000"/>
        </w:rPr>
        <w:t>.</w:t>
      </w:r>
      <w:r w:rsidR="009664C4">
        <w:rPr>
          <w:bCs/>
          <w:color w:val="000000"/>
        </w:rPr>
        <w:t xml:space="preserve"> </w:t>
      </w:r>
      <w:r w:rsidR="002B1F7E" w:rsidRPr="00D46FDD">
        <w:rPr>
          <w:bCs/>
          <w:color w:val="000000"/>
          <w:highlight w:val="cyan"/>
        </w:rPr>
        <w:t>Shadow page table</w:t>
      </w:r>
      <w:r w:rsidR="002B1F7E" w:rsidRPr="00A203DF">
        <w:rPr>
          <w:bCs/>
          <w:color w:val="000000"/>
        </w:rPr>
        <w:t xml:space="preserve"> is never changed thereafter and is used to restore database in event of failure.</w:t>
      </w:r>
      <w:r w:rsidR="009664C4">
        <w:rPr>
          <w:bCs/>
          <w:color w:val="000000"/>
        </w:rPr>
        <w:t xml:space="preserve"> </w:t>
      </w:r>
      <w:r w:rsidR="002B1F7E" w:rsidRPr="00A203DF">
        <w:rPr>
          <w:bCs/>
          <w:color w:val="000000"/>
        </w:rPr>
        <w:t xml:space="preserve">During transaction, </w:t>
      </w:r>
      <w:r w:rsidR="002B1F7E" w:rsidRPr="00D46FDD">
        <w:rPr>
          <w:bCs/>
          <w:color w:val="000000"/>
          <w:highlight w:val="cyan"/>
        </w:rPr>
        <w:t>current page</w:t>
      </w:r>
      <w:r w:rsidR="002B1F7E" w:rsidRPr="00A203DF">
        <w:rPr>
          <w:bCs/>
          <w:color w:val="000000"/>
        </w:rPr>
        <w:t xml:space="preserve"> table records all updates to database.</w:t>
      </w:r>
      <w:r w:rsidR="009664C4">
        <w:rPr>
          <w:bCs/>
          <w:color w:val="000000"/>
        </w:rPr>
        <w:t xml:space="preserve"> </w:t>
      </w:r>
      <w:r w:rsidR="002B1F7E" w:rsidRPr="00D46FDD">
        <w:rPr>
          <w:bCs/>
          <w:color w:val="000000"/>
          <w:highlight w:val="yellow"/>
        </w:rPr>
        <w:t>When transaction completes, current page table becomes shadow page table.</w:t>
      </w:r>
    </w:p>
    <w:p w:rsidR="00CF4B83" w:rsidRPr="00CF4B83" w:rsidRDefault="00CF4B83" w:rsidP="00CF4B83">
      <w:pPr>
        <w:autoSpaceDE w:val="0"/>
        <w:autoSpaceDN w:val="0"/>
        <w:adjustRightInd w:val="0"/>
        <w:spacing w:line="360" w:lineRule="auto"/>
        <w:jc w:val="both"/>
        <w:rPr>
          <w:bCs/>
          <w:color w:val="000000"/>
        </w:rPr>
      </w:pPr>
      <w:r w:rsidRPr="00CF4B83">
        <w:rPr>
          <w:rFonts w:eastAsiaTheme="minorHAnsi"/>
        </w:rPr>
        <w:t>Shadow paging</w:t>
      </w:r>
      <w:r w:rsidR="009664C4">
        <w:rPr>
          <w:rFonts w:eastAsiaTheme="minorHAnsi"/>
        </w:rPr>
        <w:t xml:space="preserve"> </w:t>
      </w:r>
      <w:r w:rsidRPr="00CF4B83">
        <w:rPr>
          <w:rFonts w:eastAsiaTheme="minorHAnsi"/>
        </w:rPr>
        <w:t xml:space="preserve">has several advantages over the log-based schemes: the overhead of maintaining the log file is </w:t>
      </w:r>
      <w:r w:rsidR="001F17CD" w:rsidRPr="00CF4B83">
        <w:rPr>
          <w:rFonts w:eastAsiaTheme="minorHAnsi"/>
        </w:rPr>
        <w:t>eliminated</w:t>
      </w:r>
      <w:r w:rsidRPr="00CF4B83">
        <w:rPr>
          <w:rFonts w:eastAsiaTheme="minorHAnsi"/>
        </w:rPr>
        <w:t xml:space="preserve"> and </w:t>
      </w:r>
      <w:r w:rsidR="001F17CD" w:rsidRPr="00CF4B83">
        <w:rPr>
          <w:rFonts w:eastAsiaTheme="minorHAnsi"/>
        </w:rPr>
        <w:t>recoveries is significantly faster as there is no need for undo or redo</w:t>
      </w:r>
      <w:r w:rsidRPr="00CF4B83">
        <w:rPr>
          <w:rFonts w:eastAsiaTheme="minorHAnsi"/>
        </w:rPr>
        <w:t xml:space="preserve"> operations. However, it has disadvantages as well, such as data fragmentation and the need for periodic garbage collection to reclaim inaccessible blocks.</w:t>
      </w:r>
    </w:p>
    <w:p w:rsidR="002B1F7E" w:rsidRPr="00CF4B83" w:rsidRDefault="002B1F7E" w:rsidP="00CF4B83">
      <w:pPr>
        <w:spacing w:before="100" w:beforeAutospacing="1" w:after="100" w:afterAutospacing="1" w:line="360" w:lineRule="auto"/>
        <w:jc w:val="both"/>
        <w:rPr>
          <w:bCs/>
          <w:color w:val="000000"/>
        </w:rPr>
      </w:pPr>
      <w:r w:rsidRPr="00596C95">
        <w:rPr>
          <w:bCs/>
          <w:color w:val="000000"/>
          <w:highlight w:val="yellow"/>
        </w:rPr>
        <w:t>The three styles of lo</w:t>
      </w:r>
      <w:r w:rsidR="00020BDC" w:rsidRPr="00596C95">
        <w:rPr>
          <w:bCs/>
          <w:color w:val="000000"/>
          <w:highlight w:val="yellow"/>
        </w:rPr>
        <w:t>gging for database recovery are:</w:t>
      </w:r>
    </w:p>
    <w:p w:rsidR="002B1F7E" w:rsidRPr="00A203DF" w:rsidRDefault="002B1F7E" w:rsidP="001E453A">
      <w:pPr>
        <w:numPr>
          <w:ilvl w:val="1"/>
          <w:numId w:val="8"/>
        </w:numPr>
        <w:spacing w:before="100" w:beforeAutospacing="1" w:after="100" w:afterAutospacing="1" w:line="360" w:lineRule="auto"/>
        <w:jc w:val="both"/>
        <w:rPr>
          <w:bCs/>
          <w:color w:val="000000"/>
        </w:rPr>
      </w:pPr>
      <w:r w:rsidRPr="00A203DF">
        <w:rPr>
          <w:b/>
          <w:bCs/>
          <w:color w:val="000000"/>
        </w:rPr>
        <w:t>Undo</w:t>
      </w:r>
      <w:r w:rsidRPr="00A203DF">
        <w:rPr>
          <w:bCs/>
          <w:color w:val="000000"/>
        </w:rPr>
        <w:t>: Restore all BFIMs on to disk (Remove all AFIMs)</w:t>
      </w:r>
    </w:p>
    <w:p w:rsidR="002B1F7E" w:rsidRPr="00A203DF" w:rsidRDefault="002B1F7E" w:rsidP="001E453A">
      <w:pPr>
        <w:numPr>
          <w:ilvl w:val="1"/>
          <w:numId w:val="8"/>
        </w:numPr>
        <w:spacing w:before="100" w:beforeAutospacing="1" w:after="100" w:afterAutospacing="1" w:line="360" w:lineRule="auto"/>
        <w:jc w:val="both"/>
        <w:rPr>
          <w:bCs/>
          <w:color w:val="000000"/>
        </w:rPr>
      </w:pPr>
      <w:r w:rsidRPr="00A203DF">
        <w:rPr>
          <w:b/>
          <w:bCs/>
          <w:color w:val="000000"/>
        </w:rPr>
        <w:t>Redo</w:t>
      </w:r>
      <w:r w:rsidRPr="00A203DF">
        <w:rPr>
          <w:bCs/>
          <w:color w:val="000000"/>
        </w:rPr>
        <w:t>: Restore all AFIMs on to disk</w:t>
      </w:r>
    </w:p>
    <w:p w:rsidR="002B1F7E" w:rsidRPr="00A203DF" w:rsidRDefault="002B1F7E" w:rsidP="001E453A">
      <w:pPr>
        <w:numPr>
          <w:ilvl w:val="1"/>
          <w:numId w:val="8"/>
        </w:numPr>
        <w:spacing w:before="100" w:beforeAutospacing="1" w:after="100" w:afterAutospacing="1" w:line="360" w:lineRule="auto"/>
        <w:jc w:val="both"/>
        <w:rPr>
          <w:bCs/>
          <w:color w:val="000000"/>
        </w:rPr>
      </w:pPr>
      <w:r w:rsidRPr="00A203DF">
        <w:rPr>
          <w:b/>
          <w:bCs/>
          <w:color w:val="000000"/>
        </w:rPr>
        <w:t>Undo/Redo</w:t>
      </w:r>
      <w:r w:rsidRPr="00A203DF">
        <w:rPr>
          <w:bCs/>
          <w:color w:val="000000"/>
        </w:rPr>
        <w:t xml:space="preserve"> restore both BFIM and AFIM</w:t>
      </w:r>
    </w:p>
    <w:p w:rsidR="00B534F5" w:rsidRPr="00A203DF" w:rsidRDefault="002B1F7E" w:rsidP="00A203DF">
      <w:pPr>
        <w:spacing w:before="100" w:beforeAutospacing="1" w:after="100" w:afterAutospacing="1" w:line="360" w:lineRule="auto"/>
        <w:jc w:val="both"/>
        <w:rPr>
          <w:bCs/>
          <w:color w:val="000000"/>
        </w:rPr>
      </w:pPr>
      <w:r w:rsidRPr="00A203DF">
        <w:rPr>
          <w:bCs/>
          <w:color w:val="000000"/>
        </w:rPr>
        <w:t xml:space="preserve">Database recovery is achieved either by performing only </w:t>
      </w:r>
      <w:proofErr w:type="spellStart"/>
      <w:r w:rsidRPr="00A203DF">
        <w:rPr>
          <w:bCs/>
          <w:color w:val="000000"/>
        </w:rPr>
        <w:t>Undos</w:t>
      </w:r>
      <w:proofErr w:type="spellEnd"/>
      <w:r w:rsidRPr="00A203DF">
        <w:rPr>
          <w:bCs/>
          <w:color w:val="000000"/>
        </w:rPr>
        <w:t xml:space="preserve"> or only </w:t>
      </w:r>
      <w:proofErr w:type="spellStart"/>
      <w:r w:rsidRPr="00A203DF">
        <w:rPr>
          <w:bCs/>
          <w:color w:val="000000"/>
        </w:rPr>
        <w:t>Redos</w:t>
      </w:r>
      <w:proofErr w:type="spellEnd"/>
      <w:r w:rsidRPr="00A203DF">
        <w:rPr>
          <w:bCs/>
          <w:color w:val="000000"/>
        </w:rPr>
        <w:t xml:space="preserve"> or by a combination of the two.  These operations are </w:t>
      </w:r>
      <w:r w:rsidR="00020BDC">
        <w:rPr>
          <w:bCs/>
          <w:color w:val="000000"/>
        </w:rPr>
        <w:t xml:space="preserve">also </w:t>
      </w:r>
      <w:r w:rsidRPr="00A203DF">
        <w:rPr>
          <w:bCs/>
          <w:color w:val="000000"/>
        </w:rPr>
        <w:t>reco</w:t>
      </w:r>
      <w:r w:rsidR="009A7ED2" w:rsidRPr="00A203DF">
        <w:rPr>
          <w:bCs/>
          <w:color w:val="000000"/>
        </w:rPr>
        <w:t xml:space="preserve">rded in the </w:t>
      </w:r>
      <w:proofErr w:type="spellStart"/>
      <w:r w:rsidR="009A7ED2" w:rsidRPr="00A203DF">
        <w:rPr>
          <w:bCs/>
          <w:color w:val="000000"/>
        </w:rPr>
        <w:t>log</w:t>
      </w:r>
      <w:proofErr w:type="spellEnd"/>
      <w:r w:rsidR="009A7ED2" w:rsidRPr="00A203DF">
        <w:rPr>
          <w:bCs/>
          <w:color w:val="000000"/>
        </w:rPr>
        <w:t xml:space="preserve"> as they happen.</w:t>
      </w:r>
    </w:p>
    <w:p w:rsidR="00B534F5" w:rsidRPr="002B1F7E" w:rsidRDefault="00B534F5" w:rsidP="0095251D">
      <w:pPr>
        <w:spacing w:before="100" w:beforeAutospacing="1" w:after="100" w:afterAutospacing="1"/>
        <w:jc w:val="both"/>
        <w:rPr>
          <w:b/>
          <w:bCs/>
          <w:color w:val="000000"/>
        </w:rPr>
      </w:pPr>
      <w:r w:rsidRPr="002B1F7E">
        <w:rPr>
          <w:b/>
          <w:bCs/>
          <w:color w:val="000000"/>
        </w:rPr>
        <w:t>Summary:</w:t>
      </w:r>
    </w:p>
    <w:p w:rsidR="00B534F5" w:rsidRPr="002B1F7E" w:rsidRDefault="00B534F5" w:rsidP="0095251D">
      <w:pPr>
        <w:spacing w:before="100" w:beforeAutospacing="1" w:after="100" w:afterAutospacing="1"/>
        <w:jc w:val="both"/>
        <w:rPr>
          <w:bCs/>
          <w:color w:val="000000"/>
        </w:rPr>
      </w:pPr>
      <w:r w:rsidRPr="002B1F7E">
        <w:rPr>
          <w:bCs/>
          <w:color w:val="000000"/>
        </w:rPr>
        <w:t>Material associated with one transaction must be written to disk in the following order:</w:t>
      </w:r>
    </w:p>
    <w:p w:rsidR="00B534F5" w:rsidRPr="00020BDC" w:rsidRDefault="00B534F5" w:rsidP="001E453A">
      <w:pPr>
        <w:pStyle w:val="ListParagraph"/>
        <w:numPr>
          <w:ilvl w:val="0"/>
          <w:numId w:val="12"/>
        </w:numPr>
        <w:spacing w:before="100" w:beforeAutospacing="1" w:after="100" w:afterAutospacing="1"/>
        <w:jc w:val="both"/>
        <w:rPr>
          <w:bCs/>
          <w:color w:val="000000"/>
        </w:rPr>
      </w:pPr>
      <w:r w:rsidRPr="00020BDC">
        <w:rPr>
          <w:bCs/>
          <w:color w:val="000000"/>
        </w:rPr>
        <w:t>U1 : Log records indicating changed DB elements</w:t>
      </w:r>
    </w:p>
    <w:p w:rsidR="00B534F5" w:rsidRPr="00020BDC" w:rsidRDefault="00B534F5" w:rsidP="001E453A">
      <w:pPr>
        <w:pStyle w:val="ListParagraph"/>
        <w:numPr>
          <w:ilvl w:val="0"/>
          <w:numId w:val="12"/>
        </w:numPr>
        <w:spacing w:before="100" w:beforeAutospacing="1" w:after="100" w:afterAutospacing="1"/>
        <w:jc w:val="both"/>
        <w:rPr>
          <w:bCs/>
          <w:color w:val="000000"/>
        </w:rPr>
      </w:pPr>
      <w:r w:rsidRPr="00020BDC">
        <w:rPr>
          <w:bCs/>
          <w:color w:val="000000"/>
        </w:rPr>
        <w:lastRenderedPageBreak/>
        <w:t>U2 : Changed DB elements themselves</w:t>
      </w:r>
    </w:p>
    <w:p w:rsidR="00B534F5" w:rsidRPr="00020BDC" w:rsidRDefault="001252DE" w:rsidP="001E453A">
      <w:pPr>
        <w:pStyle w:val="ListParagraph"/>
        <w:numPr>
          <w:ilvl w:val="0"/>
          <w:numId w:val="12"/>
        </w:numPr>
        <w:spacing w:before="100" w:beforeAutospacing="1" w:after="100" w:afterAutospacing="1"/>
        <w:jc w:val="both"/>
        <w:rPr>
          <w:bCs/>
          <w:color w:val="000000"/>
        </w:rPr>
      </w:pPr>
      <w:r w:rsidRPr="002B1F7E">
        <w:rPr>
          <w:bCs/>
          <w:noProof/>
          <w:color w:val="000000"/>
        </w:rPr>
        <w:drawing>
          <wp:anchor distT="0" distB="0" distL="114300" distR="114300" simplePos="0" relativeHeight="251667456" behindDoc="0" locked="0" layoutInCell="1" allowOverlap="1">
            <wp:simplePos x="0" y="0"/>
            <wp:positionH relativeFrom="column">
              <wp:posOffset>1724025</wp:posOffset>
            </wp:positionH>
            <wp:positionV relativeFrom="paragraph">
              <wp:posOffset>264795</wp:posOffset>
            </wp:positionV>
            <wp:extent cx="4448175" cy="328207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282074"/>
                    </a:xfrm>
                    <a:prstGeom prst="rect">
                      <a:avLst/>
                    </a:prstGeom>
                    <a:noFill/>
                    <a:ln>
                      <a:noFill/>
                    </a:ln>
                  </pic:spPr>
                </pic:pic>
              </a:graphicData>
            </a:graphic>
          </wp:anchor>
        </w:drawing>
      </w:r>
      <w:r w:rsidR="00B534F5" w:rsidRPr="00020BDC">
        <w:rPr>
          <w:bCs/>
          <w:color w:val="000000"/>
        </w:rPr>
        <w:t>U3 : COMMIT log record</w:t>
      </w:r>
    </w:p>
    <w:p w:rsidR="00B534F5" w:rsidRPr="00BD59F4" w:rsidRDefault="00B534F5" w:rsidP="00BD59F4">
      <w:pPr>
        <w:spacing w:before="100" w:beforeAutospacing="1" w:after="100" w:afterAutospacing="1" w:line="360" w:lineRule="auto"/>
        <w:jc w:val="both"/>
        <w:rPr>
          <w:b/>
          <w:bCs/>
          <w:color w:val="000000"/>
        </w:rPr>
      </w:pPr>
      <w:r w:rsidRPr="00BD59F4">
        <w:rPr>
          <w:b/>
          <w:bCs/>
          <w:color w:val="000000"/>
        </w:rPr>
        <w:t>Recovery using Undo Logging</w:t>
      </w:r>
    </w:p>
    <w:p w:rsidR="00B534F5" w:rsidRPr="00BD59F4" w:rsidRDefault="00B534F5" w:rsidP="00BD59F4">
      <w:pPr>
        <w:spacing w:before="100" w:beforeAutospacing="1" w:after="100" w:afterAutospacing="1" w:line="360" w:lineRule="auto"/>
        <w:jc w:val="both"/>
        <w:rPr>
          <w:bCs/>
          <w:color w:val="000000"/>
        </w:rPr>
      </w:pPr>
      <w:r w:rsidRPr="00BD59F4">
        <w:rPr>
          <w:bCs/>
          <w:color w:val="000000"/>
        </w:rPr>
        <w:t>Simple form of recovery assumes that, any time failure may occur. This failure may have brought certain changes written to disk, where as some changes that should occur may not be written to disk. T recover using undo the following are series of steps performed:</w:t>
      </w:r>
    </w:p>
    <w:p w:rsidR="00B534F5" w:rsidRPr="00BD59F4" w:rsidRDefault="00B534F5" w:rsidP="001E453A">
      <w:pPr>
        <w:numPr>
          <w:ilvl w:val="0"/>
          <w:numId w:val="7"/>
        </w:numPr>
        <w:spacing w:before="100" w:beforeAutospacing="1" w:after="100" w:afterAutospacing="1" w:line="360" w:lineRule="auto"/>
        <w:jc w:val="both"/>
        <w:rPr>
          <w:bCs/>
          <w:color w:val="000000"/>
        </w:rPr>
      </w:pPr>
      <w:r w:rsidRPr="00BD59F4">
        <w:rPr>
          <w:bCs/>
          <w:color w:val="000000"/>
        </w:rPr>
        <w:t>Look at the entire log and Divide the transaction into committed and uncommitted (active) transactions</w:t>
      </w:r>
    </w:p>
    <w:p w:rsidR="00B534F5" w:rsidRPr="00BD59F4" w:rsidRDefault="00B534F5" w:rsidP="001E453A">
      <w:pPr>
        <w:numPr>
          <w:ilvl w:val="0"/>
          <w:numId w:val="7"/>
        </w:numPr>
        <w:spacing w:before="100" w:beforeAutospacing="1" w:after="100" w:afterAutospacing="1" w:line="360" w:lineRule="auto"/>
        <w:jc w:val="both"/>
        <w:rPr>
          <w:bCs/>
          <w:color w:val="000000"/>
        </w:rPr>
      </w:pPr>
      <w:r w:rsidRPr="00BD59F4">
        <w:rPr>
          <w:bCs/>
          <w:color w:val="000000"/>
        </w:rPr>
        <w:t>Scan the log end by recovery manager, if it sees &lt;T, X, V&gt;</w:t>
      </w:r>
    </w:p>
    <w:p w:rsidR="00B534F5" w:rsidRPr="00BD59F4" w:rsidRDefault="00B534F5" w:rsidP="00BD59F4">
      <w:pPr>
        <w:spacing w:before="100" w:beforeAutospacing="1" w:after="100" w:afterAutospacing="1" w:line="360" w:lineRule="auto"/>
        <w:ind w:left="720"/>
        <w:jc w:val="both"/>
        <w:rPr>
          <w:bCs/>
          <w:color w:val="000000"/>
        </w:rPr>
      </w:pPr>
      <w:r w:rsidRPr="00BD59F4">
        <w:rPr>
          <w:bCs/>
          <w:color w:val="000000"/>
        </w:rPr>
        <w:t xml:space="preserve">If &lt;Commit T&gt; is found: Transaction could not have </w:t>
      </w:r>
      <w:r w:rsidR="00600ED2" w:rsidRPr="00BD59F4">
        <w:rPr>
          <w:bCs/>
          <w:color w:val="000000"/>
        </w:rPr>
        <w:t>left DB</w:t>
      </w:r>
      <w:r w:rsidRPr="00BD59F4">
        <w:rPr>
          <w:bCs/>
          <w:color w:val="000000"/>
        </w:rPr>
        <w:t xml:space="preserve"> in an inconsistent state</w:t>
      </w:r>
    </w:p>
    <w:p w:rsidR="00B534F5" w:rsidRPr="00BD59F4" w:rsidRDefault="00B534F5" w:rsidP="00BD59F4">
      <w:pPr>
        <w:spacing w:before="100" w:beforeAutospacing="1" w:after="100" w:afterAutospacing="1" w:line="360" w:lineRule="auto"/>
        <w:ind w:left="720"/>
        <w:jc w:val="both"/>
        <w:rPr>
          <w:bCs/>
          <w:color w:val="000000"/>
        </w:rPr>
      </w:pPr>
      <w:r w:rsidRPr="00BD59F4">
        <w:rPr>
          <w:bCs/>
          <w:color w:val="000000"/>
        </w:rPr>
        <w:t>If &lt;Commit T&gt; is not found: Some changes may be in disk and other changes in MM, not copied to disk. This means T is incomplete or aborted transaction, the recovery manger must Use &lt;T, X, v&gt; to undo the changes, the value of X to be V.</w:t>
      </w:r>
    </w:p>
    <w:p w:rsidR="00B534F5" w:rsidRPr="00BD59F4" w:rsidRDefault="00B534F5" w:rsidP="001E453A">
      <w:pPr>
        <w:numPr>
          <w:ilvl w:val="0"/>
          <w:numId w:val="7"/>
        </w:numPr>
        <w:spacing w:before="100" w:beforeAutospacing="1" w:after="100" w:afterAutospacing="1" w:line="360" w:lineRule="auto"/>
        <w:jc w:val="both"/>
        <w:rPr>
          <w:bCs/>
          <w:color w:val="000000"/>
        </w:rPr>
      </w:pPr>
      <w:r w:rsidRPr="00BD59F4">
        <w:rPr>
          <w:bCs/>
          <w:color w:val="000000"/>
        </w:rPr>
        <w:t>After this write &lt;ABORT T&gt; for each incomplete transaction</w:t>
      </w:r>
    </w:p>
    <w:p w:rsidR="00B534F5" w:rsidRPr="00BD59F4" w:rsidRDefault="00B534F5" w:rsidP="001E453A">
      <w:pPr>
        <w:numPr>
          <w:ilvl w:val="0"/>
          <w:numId w:val="7"/>
        </w:numPr>
        <w:spacing w:before="100" w:beforeAutospacing="1" w:after="100" w:afterAutospacing="1" w:line="360" w:lineRule="auto"/>
        <w:jc w:val="both"/>
        <w:rPr>
          <w:bCs/>
          <w:color w:val="000000"/>
        </w:rPr>
      </w:pPr>
      <w:r w:rsidRPr="00BD59F4">
        <w:rPr>
          <w:bCs/>
          <w:color w:val="000000"/>
        </w:rPr>
        <w:t>Then flush log the transaction.</w:t>
      </w:r>
    </w:p>
    <w:p w:rsidR="00B534F5" w:rsidRPr="00BD59F4" w:rsidRDefault="00B534F5" w:rsidP="00BD59F4">
      <w:pPr>
        <w:spacing w:before="100" w:beforeAutospacing="1" w:after="100" w:afterAutospacing="1" w:line="360" w:lineRule="auto"/>
        <w:jc w:val="both"/>
        <w:rPr>
          <w:bCs/>
          <w:color w:val="000000"/>
        </w:rPr>
      </w:pPr>
      <w:r w:rsidRPr="00BD59F4">
        <w:rPr>
          <w:bCs/>
          <w:color w:val="000000"/>
        </w:rPr>
        <w:t xml:space="preserve">On the above </w:t>
      </w:r>
      <w:r w:rsidR="00600ED2" w:rsidRPr="00BD59F4">
        <w:rPr>
          <w:bCs/>
          <w:color w:val="000000"/>
        </w:rPr>
        <w:t>example,</w:t>
      </w:r>
      <w:r w:rsidRPr="00BD59F4">
        <w:rPr>
          <w:bCs/>
          <w:color w:val="000000"/>
        </w:rPr>
        <w:t xml:space="preserve"> what will happen if a crash </w:t>
      </w:r>
      <w:proofErr w:type="gramStart"/>
      <w:r w:rsidRPr="00BD59F4">
        <w:rPr>
          <w:bCs/>
          <w:color w:val="000000"/>
        </w:rPr>
        <w:t>occurs;</w:t>
      </w:r>
      <w:proofErr w:type="gramEnd"/>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t>Immediately After step 12: we know the &lt;COMMIT&gt; record got to the disk before the crash. No need of undo, all records by the record manger are ignored</w:t>
      </w:r>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lastRenderedPageBreak/>
        <w:t>Immediately After step 11: it is seen that the &lt;COMMIT&gt; got flushed to the disk, so no need of undo. If commit is not flushed the action to be taken will be similar to the one mentioned on number 3 next.</w:t>
      </w:r>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t>At step 11: However if the &lt;COMMIT&gt; record never reached to disk the recovery manger considers T is incomplete it therefore stores 8 as the value of B, and continue on scanning, it will make the value of A to 8 again and &lt;ABORT T&gt; is written to the log, and the log is flushed.</w:t>
      </w:r>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t>Immediately After step 10: now the &lt;COMMIT&gt; record surely not written, so T is incomplete and it is undone like step three above</w:t>
      </w:r>
      <w:proofErr w:type="gramStart"/>
      <w:r w:rsidRPr="00BD59F4">
        <w:rPr>
          <w:bCs/>
          <w:color w:val="000000"/>
        </w:rPr>
        <w:t>..</w:t>
      </w:r>
      <w:proofErr w:type="gramEnd"/>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t>Immediately After step 7: now it is not certain that whether any of the records reached to disk, therefore the recovery manger will undo the changes.</w:t>
      </w:r>
    </w:p>
    <w:p w:rsidR="00B534F5" w:rsidRPr="00BD59F4" w:rsidRDefault="00B534F5" w:rsidP="001E453A">
      <w:pPr>
        <w:numPr>
          <w:ilvl w:val="1"/>
          <w:numId w:val="7"/>
        </w:numPr>
        <w:spacing w:before="100" w:beforeAutospacing="1" w:after="100" w:afterAutospacing="1" w:line="360" w:lineRule="auto"/>
        <w:jc w:val="both"/>
        <w:rPr>
          <w:bCs/>
          <w:color w:val="000000"/>
        </w:rPr>
      </w:pPr>
      <w:r w:rsidRPr="00BD59F4">
        <w:rPr>
          <w:bCs/>
          <w:color w:val="000000"/>
        </w:rPr>
        <w:t>Immediately After step 4:  no record is known about database element B. there is no &lt;COMMIT&gt; record observed. Due to this the recovery manger will undo the change to A and &lt;ABORT T&gt;. Note that no new value, 16, is mentioned on undo log.</w:t>
      </w:r>
    </w:p>
    <w:p w:rsidR="00B534F5" w:rsidRPr="002B1F7E" w:rsidRDefault="00B534F5" w:rsidP="00BD59F4">
      <w:pPr>
        <w:pStyle w:val="Heading2"/>
      </w:pPr>
      <w:bookmarkStart w:id="8" w:name="_Toc478930682"/>
      <w:r w:rsidRPr="002B1F7E">
        <w:t>Check</w:t>
      </w:r>
      <w:r w:rsidR="009664C4">
        <w:t xml:space="preserve"> </w:t>
      </w:r>
      <w:r w:rsidRPr="002B1F7E">
        <w:t>pointing</w:t>
      </w:r>
      <w:bookmarkEnd w:id="8"/>
    </w:p>
    <w:p w:rsidR="00B534F5" w:rsidRPr="00BD59F4" w:rsidRDefault="00B534F5" w:rsidP="00600ED2">
      <w:pPr>
        <w:spacing w:before="100" w:beforeAutospacing="1" w:after="100" w:afterAutospacing="1" w:line="360" w:lineRule="auto"/>
        <w:jc w:val="both"/>
        <w:rPr>
          <w:bCs/>
          <w:color w:val="000000"/>
        </w:rPr>
      </w:pPr>
      <w:r w:rsidRPr="00BD59F4">
        <w:rPr>
          <w:bCs/>
          <w:color w:val="000000"/>
        </w:rPr>
        <w:t xml:space="preserve">Recovery require entire log to be examined due to this </w:t>
      </w:r>
      <w:r w:rsidRPr="00BD59F4">
        <w:rPr>
          <w:bCs/>
          <w:color w:val="000000"/>
          <w:u w:val="single"/>
        </w:rPr>
        <w:t xml:space="preserve">Recovery is very, very </w:t>
      </w:r>
      <w:r w:rsidR="001908AA" w:rsidRPr="00BD59F4">
        <w:rPr>
          <w:bCs/>
          <w:color w:val="000000"/>
          <w:u w:val="single"/>
        </w:rPr>
        <w:t>SLOW!</w:t>
      </w:r>
      <w:r w:rsidRPr="00BD59F4">
        <w:rPr>
          <w:bCs/>
          <w:color w:val="000000"/>
        </w:rPr>
        <w:t xml:space="preserve"> The simplest way to untangle potential problems is to checkpoint the log periodically. If a transaction has its commit log recorded on the disk, log record of that transaction are no longer needed. The solution is a simple check</w:t>
      </w:r>
      <w:r w:rsidR="009664C4">
        <w:rPr>
          <w:bCs/>
          <w:color w:val="000000"/>
        </w:rPr>
        <w:t xml:space="preserve"> </w:t>
      </w:r>
      <w:r w:rsidRPr="00BD59F4">
        <w:rPr>
          <w:bCs/>
          <w:color w:val="000000"/>
        </w:rPr>
        <w:t>pointing.</w:t>
      </w:r>
    </w:p>
    <w:p w:rsidR="0006110E" w:rsidRPr="00BD59F4" w:rsidRDefault="0006110E" w:rsidP="0006110E">
      <w:pPr>
        <w:spacing w:before="100" w:beforeAutospacing="1" w:after="100" w:afterAutospacing="1"/>
        <w:jc w:val="both"/>
        <w:rPr>
          <w:b/>
          <w:color w:val="000000"/>
        </w:rPr>
      </w:pPr>
      <w:r w:rsidRPr="00BD59F4">
        <w:rPr>
          <w:b/>
          <w:bCs/>
          <w:color w:val="000000"/>
        </w:rPr>
        <w:t>Check</w:t>
      </w:r>
      <w:r w:rsidR="009664C4">
        <w:rPr>
          <w:b/>
          <w:bCs/>
          <w:color w:val="000000"/>
        </w:rPr>
        <w:t xml:space="preserve"> </w:t>
      </w:r>
      <w:r w:rsidRPr="00BD59F4">
        <w:rPr>
          <w:b/>
          <w:bCs/>
          <w:color w:val="000000"/>
        </w:rPr>
        <w:t>pointing</w:t>
      </w:r>
    </w:p>
    <w:p w:rsidR="0006110E" w:rsidRPr="00BD59F4" w:rsidRDefault="0006110E" w:rsidP="002F3CF0">
      <w:pPr>
        <w:spacing w:before="100" w:beforeAutospacing="1" w:after="100" w:afterAutospacing="1" w:line="360" w:lineRule="auto"/>
        <w:jc w:val="both"/>
        <w:rPr>
          <w:bCs/>
          <w:color w:val="000000"/>
        </w:rPr>
      </w:pPr>
      <w:r w:rsidRPr="008216ED">
        <w:rPr>
          <w:bCs/>
          <w:color w:val="000000"/>
          <w:highlight w:val="yellow"/>
          <w:u w:val="single"/>
        </w:rPr>
        <w:t>Checkpoint:</w:t>
      </w:r>
      <w:r w:rsidRPr="00BD59F4">
        <w:rPr>
          <w:bCs/>
          <w:color w:val="000000"/>
          <w:u w:val="single"/>
        </w:rPr>
        <w:t xml:space="preserve"> </w:t>
      </w:r>
      <w:r w:rsidRPr="00BD59F4">
        <w:rPr>
          <w:bCs/>
          <w:color w:val="000000"/>
        </w:rPr>
        <w:t xml:space="preserve"> is a point of synchronization between database and a transaction log file. All buffers are forc</w:t>
      </w:r>
      <w:r w:rsidR="002F3CF0">
        <w:rPr>
          <w:bCs/>
          <w:color w:val="000000"/>
        </w:rPr>
        <w:t xml:space="preserve">e-written to secondary storage. </w:t>
      </w:r>
      <w:r w:rsidRPr="00BD59F4">
        <w:rPr>
          <w:bCs/>
          <w:color w:val="000000"/>
        </w:rPr>
        <w:t>Checkpoint record is created containing identifiers of all active transactions.</w:t>
      </w:r>
      <w:r w:rsidR="000E4E8D">
        <w:rPr>
          <w:bCs/>
          <w:color w:val="000000"/>
        </w:rPr>
        <w:t xml:space="preserve"> </w:t>
      </w:r>
      <w:r w:rsidRPr="00BD59F4">
        <w:rPr>
          <w:bCs/>
          <w:color w:val="000000"/>
        </w:rPr>
        <w:t>When failure occurs, redo all transactions that committed since the checkpoint and undo all transaction</w:t>
      </w:r>
      <w:r w:rsidR="002F3CF0">
        <w:rPr>
          <w:bCs/>
          <w:color w:val="000000"/>
        </w:rPr>
        <w:t>s active at time of crash</w:t>
      </w:r>
      <w:r w:rsidRPr="00BD59F4">
        <w:rPr>
          <w:bCs/>
          <w:color w:val="000000"/>
        </w:rPr>
        <w:t>.</w:t>
      </w:r>
    </w:p>
    <w:sectPr w:rsidR="0006110E" w:rsidRPr="00BD59F4" w:rsidSect="007241C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E32" w:rsidRDefault="006C2E32" w:rsidP="00662061">
      <w:r>
        <w:separator/>
      </w:r>
    </w:p>
  </w:endnote>
  <w:endnote w:type="continuationSeparator" w:id="0">
    <w:p w:rsidR="006C2E32" w:rsidRDefault="006C2E32" w:rsidP="0066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422589"/>
      <w:docPartObj>
        <w:docPartGallery w:val="Page Numbers (Bottom of Page)"/>
        <w:docPartUnique/>
      </w:docPartObj>
    </w:sdtPr>
    <w:sdtEndPr>
      <w:rPr>
        <w:noProof/>
      </w:rPr>
    </w:sdtEndPr>
    <w:sdtContent>
      <w:p w:rsidR="00290331" w:rsidRDefault="00290331">
        <w:pPr>
          <w:pStyle w:val="Footer"/>
        </w:pPr>
        <w:r>
          <w:fldChar w:fldCharType="begin"/>
        </w:r>
        <w:r>
          <w:instrText xml:space="preserve"> PAGE   \* MERGEFORMAT </w:instrText>
        </w:r>
        <w:r>
          <w:fldChar w:fldCharType="separate"/>
        </w:r>
        <w:r w:rsidR="00B37363">
          <w:rPr>
            <w:noProof/>
          </w:rPr>
          <w:t>5</w:t>
        </w:r>
        <w:r>
          <w:rPr>
            <w:noProof/>
          </w:rPr>
          <w:fldChar w:fldCharType="end"/>
        </w:r>
      </w:p>
    </w:sdtContent>
  </w:sdt>
  <w:p w:rsidR="00290331" w:rsidRDefault="00290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E32" w:rsidRDefault="006C2E32" w:rsidP="00662061">
      <w:r>
        <w:separator/>
      </w:r>
    </w:p>
  </w:footnote>
  <w:footnote w:type="continuationSeparator" w:id="0">
    <w:p w:rsidR="006C2E32" w:rsidRDefault="006C2E32" w:rsidP="00662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468pt" o:bullet="t">
        <v:imagedata r:id="rId1" o:title="BloodImage_4"/>
      </v:shape>
    </w:pict>
  </w:numPicBullet>
  <w:abstractNum w:abstractNumId="0">
    <w:nsid w:val="0139077D"/>
    <w:multiLevelType w:val="hybridMultilevel"/>
    <w:tmpl w:val="E3FE0860"/>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A0E4C494">
      <w:start w:val="2124"/>
      <w:numFmt w:val="bullet"/>
      <w:lvlText w:val="–"/>
      <w:lvlJc w:val="left"/>
      <w:pPr>
        <w:tabs>
          <w:tab w:val="num" w:pos="1980"/>
        </w:tabs>
        <w:ind w:left="1980" w:hanging="360"/>
      </w:pPr>
      <w:rPr>
        <w:rFonts w:ascii="Times New Roman" w:hAnsi="Times New Roman"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041D704D"/>
    <w:multiLevelType w:val="hybridMultilevel"/>
    <w:tmpl w:val="8C120C3C"/>
    <w:lvl w:ilvl="0" w:tplc="9686F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F06BC"/>
    <w:multiLevelType w:val="hybridMultilevel"/>
    <w:tmpl w:val="23B43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292C67"/>
    <w:multiLevelType w:val="hybridMultilevel"/>
    <w:tmpl w:val="6E1CBA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714FBA"/>
    <w:multiLevelType w:val="hybridMultilevel"/>
    <w:tmpl w:val="3BF23A2C"/>
    <w:lvl w:ilvl="0" w:tplc="0409000F">
      <w:start w:val="1"/>
      <w:numFmt w:val="decimal"/>
      <w:lvlText w:val="%1."/>
      <w:lvlJc w:val="left"/>
      <w:pPr>
        <w:tabs>
          <w:tab w:val="num" w:pos="720"/>
        </w:tabs>
        <w:ind w:left="720" w:hanging="360"/>
      </w:pPr>
      <w:rPr>
        <w:rFonts w:hint="default"/>
      </w:rPr>
    </w:lvl>
    <w:lvl w:ilvl="1" w:tplc="1EA64E30">
      <w:start w:val="1"/>
      <w:numFmt w:val="decimal"/>
      <w:lvlText w:val="%2."/>
      <w:lvlJc w:val="left"/>
      <w:pPr>
        <w:tabs>
          <w:tab w:val="num" w:pos="630"/>
        </w:tabs>
        <w:ind w:left="63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295412"/>
    <w:multiLevelType w:val="hybridMultilevel"/>
    <w:tmpl w:val="DF3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D7BC0"/>
    <w:multiLevelType w:val="singleLevel"/>
    <w:tmpl w:val="28BAAB28"/>
    <w:lvl w:ilvl="0">
      <w:start w:val="1"/>
      <w:numFmt w:val="bullet"/>
      <w:pStyle w:val="subitem"/>
      <w:lvlText w:val=""/>
      <w:lvlJc w:val="left"/>
      <w:pPr>
        <w:tabs>
          <w:tab w:val="num" w:pos="360"/>
        </w:tabs>
        <w:ind w:left="360" w:hanging="360"/>
      </w:pPr>
      <w:rPr>
        <w:rFonts w:ascii="Wingdings" w:hAnsi="Wingdings" w:hint="default"/>
      </w:rPr>
    </w:lvl>
  </w:abstractNum>
  <w:abstractNum w:abstractNumId="7">
    <w:nsid w:val="439D0EF6"/>
    <w:multiLevelType w:val="hybridMultilevel"/>
    <w:tmpl w:val="692E621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52E4791"/>
    <w:multiLevelType w:val="hybridMultilevel"/>
    <w:tmpl w:val="78B0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96A6C"/>
    <w:multiLevelType w:val="hybridMultilevel"/>
    <w:tmpl w:val="E124CA24"/>
    <w:lvl w:ilvl="0" w:tplc="0409000F">
      <w:start w:val="1"/>
      <w:numFmt w:val="decimal"/>
      <w:lvlText w:val="%1."/>
      <w:lvlJc w:val="left"/>
      <w:pPr>
        <w:tabs>
          <w:tab w:val="num" w:pos="1800"/>
        </w:tabs>
        <w:ind w:left="1800" w:hanging="360"/>
      </w:pPr>
      <w:rPr>
        <w:rFonts w:hint="default"/>
      </w:rPr>
    </w:lvl>
    <w:lvl w:ilvl="1" w:tplc="BD2CB792">
      <w:start w:val="2124"/>
      <w:numFmt w:val="bullet"/>
      <w:lvlText w:val="–"/>
      <w:lvlJc w:val="left"/>
      <w:pPr>
        <w:tabs>
          <w:tab w:val="num" w:pos="2160"/>
        </w:tabs>
        <w:ind w:left="2160" w:hanging="360"/>
      </w:pPr>
      <w:rPr>
        <w:rFonts w:ascii="Times New Roman" w:hAnsi="Times New Roman" w:hint="default"/>
      </w:rPr>
    </w:lvl>
    <w:lvl w:ilvl="2" w:tplc="F4EED334" w:tentative="1">
      <w:start w:val="1"/>
      <w:numFmt w:val="bullet"/>
      <w:lvlText w:val="–"/>
      <w:lvlJc w:val="left"/>
      <w:pPr>
        <w:tabs>
          <w:tab w:val="num" w:pos="2880"/>
        </w:tabs>
        <w:ind w:left="2880" w:hanging="360"/>
      </w:pPr>
      <w:rPr>
        <w:rFonts w:ascii="Times New Roman" w:hAnsi="Times New Roman" w:hint="default"/>
      </w:rPr>
    </w:lvl>
    <w:lvl w:ilvl="3" w:tplc="08806566" w:tentative="1">
      <w:start w:val="1"/>
      <w:numFmt w:val="bullet"/>
      <w:lvlText w:val="–"/>
      <w:lvlJc w:val="left"/>
      <w:pPr>
        <w:tabs>
          <w:tab w:val="num" w:pos="3600"/>
        </w:tabs>
        <w:ind w:left="3600" w:hanging="360"/>
      </w:pPr>
      <w:rPr>
        <w:rFonts w:ascii="Times New Roman" w:hAnsi="Times New Roman" w:hint="default"/>
      </w:rPr>
    </w:lvl>
    <w:lvl w:ilvl="4" w:tplc="83609436" w:tentative="1">
      <w:start w:val="1"/>
      <w:numFmt w:val="bullet"/>
      <w:lvlText w:val="–"/>
      <w:lvlJc w:val="left"/>
      <w:pPr>
        <w:tabs>
          <w:tab w:val="num" w:pos="4320"/>
        </w:tabs>
        <w:ind w:left="4320" w:hanging="360"/>
      </w:pPr>
      <w:rPr>
        <w:rFonts w:ascii="Times New Roman" w:hAnsi="Times New Roman" w:hint="default"/>
      </w:rPr>
    </w:lvl>
    <w:lvl w:ilvl="5" w:tplc="62B8A7AA" w:tentative="1">
      <w:start w:val="1"/>
      <w:numFmt w:val="bullet"/>
      <w:lvlText w:val="–"/>
      <w:lvlJc w:val="left"/>
      <w:pPr>
        <w:tabs>
          <w:tab w:val="num" w:pos="5040"/>
        </w:tabs>
        <w:ind w:left="5040" w:hanging="360"/>
      </w:pPr>
      <w:rPr>
        <w:rFonts w:ascii="Times New Roman" w:hAnsi="Times New Roman" w:hint="default"/>
      </w:rPr>
    </w:lvl>
    <w:lvl w:ilvl="6" w:tplc="905EE38A" w:tentative="1">
      <w:start w:val="1"/>
      <w:numFmt w:val="bullet"/>
      <w:lvlText w:val="–"/>
      <w:lvlJc w:val="left"/>
      <w:pPr>
        <w:tabs>
          <w:tab w:val="num" w:pos="5760"/>
        </w:tabs>
        <w:ind w:left="5760" w:hanging="360"/>
      </w:pPr>
      <w:rPr>
        <w:rFonts w:ascii="Times New Roman" w:hAnsi="Times New Roman" w:hint="default"/>
      </w:rPr>
    </w:lvl>
    <w:lvl w:ilvl="7" w:tplc="B4C693FE" w:tentative="1">
      <w:start w:val="1"/>
      <w:numFmt w:val="bullet"/>
      <w:lvlText w:val="–"/>
      <w:lvlJc w:val="left"/>
      <w:pPr>
        <w:tabs>
          <w:tab w:val="num" w:pos="6480"/>
        </w:tabs>
        <w:ind w:left="6480" w:hanging="360"/>
      </w:pPr>
      <w:rPr>
        <w:rFonts w:ascii="Times New Roman" w:hAnsi="Times New Roman" w:hint="default"/>
      </w:rPr>
    </w:lvl>
    <w:lvl w:ilvl="8" w:tplc="1EAE8436" w:tentative="1">
      <w:start w:val="1"/>
      <w:numFmt w:val="bullet"/>
      <w:lvlText w:val="–"/>
      <w:lvlJc w:val="left"/>
      <w:pPr>
        <w:tabs>
          <w:tab w:val="num" w:pos="7200"/>
        </w:tabs>
        <w:ind w:left="7200" w:hanging="360"/>
      </w:pPr>
      <w:rPr>
        <w:rFonts w:ascii="Times New Roman" w:hAnsi="Times New Roman" w:hint="default"/>
      </w:rPr>
    </w:lvl>
  </w:abstractNum>
  <w:abstractNum w:abstractNumId="10">
    <w:nsid w:val="52F139B5"/>
    <w:multiLevelType w:val="hybridMultilevel"/>
    <w:tmpl w:val="1D20CCEE"/>
    <w:lvl w:ilvl="0" w:tplc="7082A7EC">
      <w:start w:val="1"/>
      <w:numFmt w:val="bullet"/>
      <w:lvlText w:val=""/>
      <w:lvlJc w:val="left"/>
      <w:pPr>
        <w:tabs>
          <w:tab w:val="num" w:pos="720"/>
        </w:tabs>
        <w:ind w:left="720" w:hanging="360"/>
      </w:pPr>
      <w:rPr>
        <w:rFonts w:ascii="Wingdings" w:hAnsi="Wingdings" w:hint="default"/>
      </w:rPr>
    </w:lvl>
    <w:lvl w:ilvl="1" w:tplc="974E238E">
      <w:start w:val="1"/>
      <w:numFmt w:val="bullet"/>
      <w:lvlText w:val=""/>
      <w:lvlJc w:val="left"/>
      <w:pPr>
        <w:tabs>
          <w:tab w:val="num" w:pos="1440"/>
        </w:tabs>
        <w:ind w:left="1440" w:hanging="360"/>
      </w:pPr>
      <w:rPr>
        <w:rFonts w:ascii="Wingdings" w:hAnsi="Wingdings" w:hint="default"/>
      </w:rPr>
    </w:lvl>
    <w:lvl w:ilvl="2" w:tplc="6374F1DC">
      <w:start w:val="151"/>
      <w:numFmt w:val="bullet"/>
      <w:lvlText w:val=""/>
      <w:lvlJc w:val="left"/>
      <w:pPr>
        <w:tabs>
          <w:tab w:val="num" w:pos="2160"/>
        </w:tabs>
        <w:ind w:left="2160" w:hanging="360"/>
      </w:pPr>
      <w:rPr>
        <w:rFonts w:ascii="Wingdings" w:hAnsi="Wingdings" w:hint="default"/>
      </w:rPr>
    </w:lvl>
    <w:lvl w:ilvl="3" w:tplc="3E50EC9A" w:tentative="1">
      <w:start w:val="1"/>
      <w:numFmt w:val="bullet"/>
      <w:lvlText w:val=""/>
      <w:lvlJc w:val="left"/>
      <w:pPr>
        <w:tabs>
          <w:tab w:val="num" w:pos="2880"/>
        </w:tabs>
        <w:ind w:left="2880" w:hanging="360"/>
      </w:pPr>
      <w:rPr>
        <w:rFonts w:ascii="Wingdings" w:hAnsi="Wingdings" w:hint="default"/>
      </w:rPr>
    </w:lvl>
    <w:lvl w:ilvl="4" w:tplc="512ED22E" w:tentative="1">
      <w:start w:val="1"/>
      <w:numFmt w:val="bullet"/>
      <w:lvlText w:val=""/>
      <w:lvlJc w:val="left"/>
      <w:pPr>
        <w:tabs>
          <w:tab w:val="num" w:pos="3600"/>
        </w:tabs>
        <w:ind w:left="3600" w:hanging="360"/>
      </w:pPr>
      <w:rPr>
        <w:rFonts w:ascii="Wingdings" w:hAnsi="Wingdings" w:hint="default"/>
      </w:rPr>
    </w:lvl>
    <w:lvl w:ilvl="5" w:tplc="E4CE5ACA" w:tentative="1">
      <w:start w:val="1"/>
      <w:numFmt w:val="bullet"/>
      <w:lvlText w:val=""/>
      <w:lvlJc w:val="left"/>
      <w:pPr>
        <w:tabs>
          <w:tab w:val="num" w:pos="4320"/>
        </w:tabs>
        <w:ind w:left="4320" w:hanging="360"/>
      </w:pPr>
      <w:rPr>
        <w:rFonts w:ascii="Wingdings" w:hAnsi="Wingdings" w:hint="default"/>
      </w:rPr>
    </w:lvl>
    <w:lvl w:ilvl="6" w:tplc="89306F50" w:tentative="1">
      <w:start w:val="1"/>
      <w:numFmt w:val="bullet"/>
      <w:lvlText w:val=""/>
      <w:lvlJc w:val="left"/>
      <w:pPr>
        <w:tabs>
          <w:tab w:val="num" w:pos="5040"/>
        </w:tabs>
        <w:ind w:left="5040" w:hanging="360"/>
      </w:pPr>
      <w:rPr>
        <w:rFonts w:ascii="Wingdings" w:hAnsi="Wingdings" w:hint="default"/>
      </w:rPr>
    </w:lvl>
    <w:lvl w:ilvl="7" w:tplc="DCAC3238" w:tentative="1">
      <w:start w:val="1"/>
      <w:numFmt w:val="bullet"/>
      <w:lvlText w:val=""/>
      <w:lvlJc w:val="left"/>
      <w:pPr>
        <w:tabs>
          <w:tab w:val="num" w:pos="5760"/>
        </w:tabs>
        <w:ind w:left="5760" w:hanging="360"/>
      </w:pPr>
      <w:rPr>
        <w:rFonts w:ascii="Wingdings" w:hAnsi="Wingdings" w:hint="default"/>
      </w:rPr>
    </w:lvl>
    <w:lvl w:ilvl="8" w:tplc="EB967750" w:tentative="1">
      <w:start w:val="1"/>
      <w:numFmt w:val="bullet"/>
      <w:lvlText w:val=""/>
      <w:lvlJc w:val="left"/>
      <w:pPr>
        <w:tabs>
          <w:tab w:val="num" w:pos="6480"/>
        </w:tabs>
        <w:ind w:left="6480" w:hanging="360"/>
      </w:pPr>
      <w:rPr>
        <w:rFonts w:ascii="Wingdings" w:hAnsi="Wingdings" w:hint="default"/>
      </w:rPr>
    </w:lvl>
  </w:abstractNum>
  <w:abstractNum w:abstractNumId="11">
    <w:nsid w:val="5A302BDF"/>
    <w:multiLevelType w:val="hybridMultilevel"/>
    <w:tmpl w:val="A322D1EE"/>
    <w:lvl w:ilvl="0" w:tplc="2DAC76C6">
      <w:start w:val="1"/>
      <w:numFmt w:val="bullet"/>
      <w:lvlText w:val=""/>
      <w:lvlJc w:val="left"/>
      <w:pPr>
        <w:tabs>
          <w:tab w:val="num" w:pos="720"/>
        </w:tabs>
        <w:ind w:left="720" w:hanging="360"/>
      </w:pPr>
      <w:rPr>
        <w:rFonts w:ascii="Wingdings 3" w:hAnsi="Wingdings 3" w:hint="default"/>
      </w:rPr>
    </w:lvl>
    <w:lvl w:ilvl="1" w:tplc="10584B66">
      <w:start w:val="1"/>
      <w:numFmt w:val="bullet"/>
      <w:lvlText w:val=""/>
      <w:lvlJc w:val="left"/>
      <w:pPr>
        <w:tabs>
          <w:tab w:val="num" w:pos="1440"/>
        </w:tabs>
        <w:ind w:left="1440" w:hanging="360"/>
      </w:pPr>
      <w:rPr>
        <w:rFonts w:ascii="Wingdings 3" w:hAnsi="Wingdings 3" w:hint="default"/>
      </w:rPr>
    </w:lvl>
    <w:lvl w:ilvl="2" w:tplc="0CE279C2">
      <w:start w:val="247"/>
      <w:numFmt w:val="bullet"/>
      <w:lvlText w:val=""/>
      <w:lvlJc w:val="left"/>
      <w:pPr>
        <w:tabs>
          <w:tab w:val="num" w:pos="2160"/>
        </w:tabs>
        <w:ind w:left="2160" w:hanging="360"/>
      </w:pPr>
      <w:rPr>
        <w:rFonts w:ascii="Wingdings 3" w:hAnsi="Wingdings 3" w:hint="default"/>
      </w:rPr>
    </w:lvl>
    <w:lvl w:ilvl="3" w:tplc="AA5C2338" w:tentative="1">
      <w:start w:val="1"/>
      <w:numFmt w:val="bullet"/>
      <w:lvlText w:val=""/>
      <w:lvlJc w:val="left"/>
      <w:pPr>
        <w:tabs>
          <w:tab w:val="num" w:pos="2880"/>
        </w:tabs>
        <w:ind w:left="2880" w:hanging="360"/>
      </w:pPr>
      <w:rPr>
        <w:rFonts w:ascii="Wingdings 3" w:hAnsi="Wingdings 3" w:hint="default"/>
      </w:rPr>
    </w:lvl>
    <w:lvl w:ilvl="4" w:tplc="6706EB76" w:tentative="1">
      <w:start w:val="1"/>
      <w:numFmt w:val="bullet"/>
      <w:lvlText w:val=""/>
      <w:lvlJc w:val="left"/>
      <w:pPr>
        <w:tabs>
          <w:tab w:val="num" w:pos="3600"/>
        </w:tabs>
        <w:ind w:left="3600" w:hanging="360"/>
      </w:pPr>
      <w:rPr>
        <w:rFonts w:ascii="Wingdings 3" w:hAnsi="Wingdings 3" w:hint="default"/>
      </w:rPr>
    </w:lvl>
    <w:lvl w:ilvl="5" w:tplc="B9BCE614" w:tentative="1">
      <w:start w:val="1"/>
      <w:numFmt w:val="bullet"/>
      <w:lvlText w:val=""/>
      <w:lvlJc w:val="left"/>
      <w:pPr>
        <w:tabs>
          <w:tab w:val="num" w:pos="4320"/>
        </w:tabs>
        <w:ind w:left="4320" w:hanging="360"/>
      </w:pPr>
      <w:rPr>
        <w:rFonts w:ascii="Wingdings 3" w:hAnsi="Wingdings 3" w:hint="default"/>
      </w:rPr>
    </w:lvl>
    <w:lvl w:ilvl="6" w:tplc="28409624" w:tentative="1">
      <w:start w:val="1"/>
      <w:numFmt w:val="bullet"/>
      <w:lvlText w:val=""/>
      <w:lvlJc w:val="left"/>
      <w:pPr>
        <w:tabs>
          <w:tab w:val="num" w:pos="5040"/>
        </w:tabs>
        <w:ind w:left="5040" w:hanging="360"/>
      </w:pPr>
      <w:rPr>
        <w:rFonts w:ascii="Wingdings 3" w:hAnsi="Wingdings 3" w:hint="default"/>
      </w:rPr>
    </w:lvl>
    <w:lvl w:ilvl="7" w:tplc="6628787C" w:tentative="1">
      <w:start w:val="1"/>
      <w:numFmt w:val="bullet"/>
      <w:lvlText w:val=""/>
      <w:lvlJc w:val="left"/>
      <w:pPr>
        <w:tabs>
          <w:tab w:val="num" w:pos="5760"/>
        </w:tabs>
        <w:ind w:left="5760" w:hanging="360"/>
      </w:pPr>
      <w:rPr>
        <w:rFonts w:ascii="Wingdings 3" w:hAnsi="Wingdings 3" w:hint="default"/>
      </w:rPr>
    </w:lvl>
    <w:lvl w:ilvl="8" w:tplc="C674ED48" w:tentative="1">
      <w:start w:val="1"/>
      <w:numFmt w:val="bullet"/>
      <w:lvlText w:val=""/>
      <w:lvlJc w:val="left"/>
      <w:pPr>
        <w:tabs>
          <w:tab w:val="num" w:pos="6480"/>
        </w:tabs>
        <w:ind w:left="6480" w:hanging="360"/>
      </w:pPr>
      <w:rPr>
        <w:rFonts w:ascii="Wingdings 3" w:hAnsi="Wingdings 3" w:hint="default"/>
      </w:rPr>
    </w:lvl>
  </w:abstractNum>
  <w:abstractNum w:abstractNumId="12">
    <w:nsid w:val="6B09192B"/>
    <w:multiLevelType w:val="multilevel"/>
    <w:tmpl w:val="F44A68B0"/>
    <w:lvl w:ilvl="0">
      <w:start w:val="1"/>
      <w:numFmt w:val="decimal"/>
      <w:lvlText w:val="%1."/>
      <w:lvlJc w:val="left"/>
      <w:pPr>
        <w:tabs>
          <w:tab w:val="num" w:pos="720"/>
        </w:tabs>
        <w:ind w:left="720" w:hanging="360"/>
      </w:pPr>
    </w:lvl>
    <w:lvl w:ilvl="1">
      <w:numFmt w:val="bullet"/>
      <w:lvlText w:val="•"/>
      <w:lvlJc w:val="left"/>
      <w:pPr>
        <w:ind w:left="720" w:hanging="360"/>
      </w:pPr>
      <w:rPr>
        <w:rFonts w:ascii="Palatino-Roman" w:eastAsiaTheme="minorHAnsi" w:hAnsi="Palatino-Roman" w:cs="Palatino-Roman" w:hint="default"/>
        <w:color w:val="00FFFF"/>
        <w:sz w:val="2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65232C"/>
    <w:multiLevelType w:val="hybridMultilevel"/>
    <w:tmpl w:val="237482B0"/>
    <w:lvl w:ilvl="0" w:tplc="3A206DA6">
      <w:start w:val="1"/>
      <w:numFmt w:val="bullet"/>
      <w:lvlText w:val=""/>
      <w:lvlJc w:val="left"/>
      <w:pPr>
        <w:tabs>
          <w:tab w:val="num" w:pos="720"/>
        </w:tabs>
        <w:ind w:left="720" w:hanging="360"/>
      </w:pPr>
      <w:rPr>
        <w:rFonts w:ascii="Wingdings" w:hAnsi="Wingdings" w:hint="default"/>
      </w:rPr>
    </w:lvl>
    <w:lvl w:ilvl="1" w:tplc="FFEA8148">
      <w:start w:val="1"/>
      <w:numFmt w:val="bullet"/>
      <w:lvlText w:val=""/>
      <w:lvlJc w:val="left"/>
      <w:pPr>
        <w:tabs>
          <w:tab w:val="num" w:pos="1440"/>
        </w:tabs>
        <w:ind w:left="1440" w:hanging="360"/>
      </w:pPr>
      <w:rPr>
        <w:rFonts w:ascii="Wingdings" w:hAnsi="Wingdings" w:hint="default"/>
      </w:rPr>
    </w:lvl>
    <w:lvl w:ilvl="2" w:tplc="4352F81C" w:tentative="1">
      <w:start w:val="1"/>
      <w:numFmt w:val="bullet"/>
      <w:lvlText w:val=""/>
      <w:lvlJc w:val="left"/>
      <w:pPr>
        <w:tabs>
          <w:tab w:val="num" w:pos="2160"/>
        </w:tabs>
        <w:ind w:left="2160" w:hanging="360"/>
      </w:pPr>
      <w:rPr>
        <w:rFonts w:ascii="Wingdings" w:hAnsi="Wingdings" w:hint="default"/>
      </w:rPr>
    </w:lvl>
    <w:lvl w:ilvl="3" w:tplc="F07A371A" w:tentative="1">
      <w:start w:val="1"/>
      <w:numFmt w:val="bullet"/>
      <w:lvlText w:val=""/>
      <w:lvlJc w:val="left"/>
      <w:pPr>
        <w:tabs>
          <w:tab w:val="num" w:pos="2880"/>
        </w:tabs>
        <w:ind w:left="2880" w:hanging="360"/>
      </w:pPr>
      <w:rPr>
        <w:rFonts w:ascii="Wingdings" w:hAnsi="Wingdings" w:hint="default"/>
      </w:rPr>
    </w:lvl>
    <w:lvl w:ilvl="4" w:tplc="40428AEC" w:tentative="1">
      <w:start w:val="1"/>
      <w:numFmt w:val="bullet"/>
      <w:lvlText w:val=""/>
      <w:lvlJc w:val="left"/>
      <w:pPr>
        <w:tabs>
          <w:tab w:val="num" w:pos="3600"/>
        </w:tabs>
        <w:ind w:left="3600" w:hanging="360"/>
      </w:pPr>
      <w:rPr>
        <w:rFonts w:ascii="Wingdings" w:hAnsi="Wingdings" w:hint="default"/>
      </w:rPr>
    </w:lvl>
    <w:lvl w:ilvl="5" w:tplc="0FFA6F80" w:tentative="1">
      <w:start w:val="1"/>
      <w:numFmt w:val="bullet"/>
      <w:lvlText w:val=""/>
      <w:lvlJc w:val="left"/>
      <w:pPr>
        <w:tabs>
          <w:tab w:val="num" w:pos="4320"/>
        </w:tabs>
        <w:ind w:left="4320" w:hanging="360"/>
      </w:pPr>
      <w:rPr>
        <w:rFonts w:ascii="Wingdings" w:hAnsi="Wingdings" w:hint="default"/>
      </w:rPr>
    </w:lvl>
    <w:lvl w:ilvl="6" w:tplc="F41A2A12" w:tentative="1">
      <w:start w:val="1"/>
      <w:numFmt w:val="bullet"/>
      <w:lvlText w:val=""/>
      <w:lvlJc w:val="left"/>
      <w:pPr>
        <w:tabs>
          <w:tab w:val="num" w:pos="5040"/>
        </w:tabs>
        <w:ind w:left="5040" w:hanging="360"/>
      </w:pPr>
      <w:rPr>
        <w:rFonts w:ascii="Wingdings" w:hAnsi="Wingdings" w:hint="default"/>
      </w:rPr>
    </w:lvl>
    <w:lvl w:ilvl="7" w:tplc="462A3622" w:tentative="1">
      <w:start w:val="1"/>
      <w:numFmt w:val="bullet"/>
      <w:lvlText w:val=""/>
      <w:lvlJc w:val="left"/>
      <w:pPr>
        <w:tabs>
          <w:tab w:val="num" w:pos="5760"/>
        </w:tabs>
        <w:ind w:left="5760" w:hanging="360"/>
      </w:pPr>
      <w:rPr>
        <w:rFonts w:ascii="Wingdings" w:hAnsi="Wingdings" w:hint="default"/>
      </w:rPr>
    </w:lvl>
    <w:lvl w:ilvl="8" w:tplc="067AEE74" w:tentative="1">
      <w:start w:val="1"/>
      <w:numFmt w:val="bullet"/>
      <w:lvlText w:val=""/>
      <w:lvlJc w:val="left"/>
      <w:pPr>
        <w:tabs>
          <w:tab w:val="num" w:pos="6480"/>
        </w:tabs>
        <w:ind w:left="6480" w:hanging="360"/>
      </w:pPr>
      <w:rPr>
        <w:rFonts w:ascii="Wingdings" w:hAnsi="Wingdings" w:hint="default"/>
      </w:rPr>
    </w:lvl>
  </w:abstractNum>
  <w:abstractNum w:abstractNumId="14">
    <w:nsid w:val="78953D84"/>
    <w:multiLevelType w:val="hybridMultilevel"/>
    <w:tmpl w:val="00D2D6B0"/>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CDEEA170">
      <w:numFmt w:val="bullet"/>
      <w:lvlText w:val="-"/>
      <w:lvlJc w:val="left"/>
      <w:pPr>
        <w:tabs>
          <w:tab w:val="num" w:pos="540"/>
        </w:tabs>
        <w:ind w:left="540" w:hanging="360"/>
      </w:pPr>
      <w:rPr>
        <w:rFonts w:ascii="Book Antiqua" w:eastAsia="Times New Roman" w:hAnsi="Book Antiqu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9E63205"/>
    <w:multiLevelType w:val="hybridMultilevel"/>
    <w:tmpl w:val="4970DFA8"/>
    <w:lvl w:ilvl="0" w:tplc="32CE5132">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4"/>
  </w:num>
  <w:num w:numId="4">
    <w:abstractNumId w:val="9"/>
  </w:num>
  <w:num w:numId="5">
    <w:abstractNumId w:val="12"/>
  </w:num>
  <w:num w:numId="6">
    <w:abstractNumId w:val="6"/>
  </w:num>
  <w:num w:numId="7">
    <w:abstractNumId w:val="4"/>
  </w:num>
  <w:num w:numId="8">
    <w:abstractNumId w:val="13"/>
  </w:num>
  <w:num w:numId="9">
    <w:abstractNumId w:val="2"/>
  </w:num>
  <w:num w:numId="10">
    <w:abstractNumId w:val="3"/>
  </w:num>
  <w:num w:numId="11">
    <w:abstractNumId w:val="1"/>
  </w:num>
  <w:num w:numId="12">
    <w:abstractNumId w:val="8"/>
  </w:num>
  <w:num w:numId="13">
    <w:abstractNumId w:val="11"/>
  </w:num>
  <w:num w:numId="14">
    <w:abstractNumId w:val="15"/>
  </w:num>
  <w:num w:numId="15">
    <w:abstractNumId w:val="10"/>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5932"/>
    <w:rsid w:val="00010973"/>
    <w:rsid w:val="000145D8"/>
    <w:rsid w:val="00020BDC"/>
    <w:rsid w:val="0003308C"/>
    <w:rsid w:val="0006110E"/>
    <w:rsid w:val="000A2F14"/>
    <w:rsid w:val="000D620F"/>
    <w:rsid w:val="000E4E8D"/>
    <w:rsid w:val="001008E4"/>
    <w:rsid w:val="00105403"/>
    <w:rsid w:val="00116352"/>
    <w:rsid w:val="001252DE"/>
    <w:rsid w:val="00140678"/>
    <w:rsid w:val="0014071A"/>
    <w:rsid w:val="00140C6B"/>
    <w:rsid w:val="00161492"/>
    <w:rsid w:val="0016249C"/>
    <w:rsid w:val="001666C8"/>
    <w:rsid w:val="001908AA"/>
    <w:rsid w:val="001A121D"/>
    <w:rsid w:val="001E453A"/>
    <w:rsid w:val="001F17CD"/>
    <w:rsid w:val="001F5676"/>
    <w:rsid w:val="0021062E"/>
    <w:rsid w:val="00246A74"/>
    <w:rsid w:val="00265F12"/>
    <w:rsid w:val="00290331"/>
    <w:rsid w:val="00293B96"/>
    <w:rsid w:val="002B1F7E"/>
    <w:rsid w:val="002C4199"/>
    <w:rsid w:val="002D42E9"/>
    <w:rsid w:val="002D5932"/>
    <w:rsid w:val="002E03FB"/>
    <w:rsid w:val="002E76EC"/>
    <w:rsid w:val="002F3CF0"/>
    <w:rsid w:val="003073F4"/>
    <w:rsid w:val="003075E5"/>
    <w:rsid w:val="00316691"/>
    <w:rsid w:val="003462B6"/>
    <w:rsid w:val="003D4CD6"/>
    <w:rsid w:val="003F29D4"/>
    <w:rsid w:val="00400782"/>
    <w:rsid w:val="004419DA"/>
    <w:rsid w:val="0044644F"/>
    <w:rsid w:val="00471FAA"/>
    <w:rsid w:val="00476CA6"/>
    <w:rsid w:val="00480A9F"/>
    <w:rsid w:val="00481CF3"/>
    <w:rsid w:val="00483DDF"/>
    <w:rsid w:val="004850F6"/>
    <w:rsid w:val="00496936"/>
    <w:rsid w:val="004A27E8"/>
    <w:rsid w:val="004B6BDF"/>
    <w:rsid w:val="00501412"/>
    <w:rsid w:val="0052341F"/>
    <w:rsid w:val="0055067B"/>
    <w:rsid w:val="00552F26"/>
    <w:rsid w:val="00583DAA"/>
    <w:rsid w:val="00596C95"/>
    <w:rsid w:val="005A7BDE"/>
    <w:rsid w:val="005B269C"/>
    <w:rsid w:val="005C044B"/>
    <w:rsid w:val="005E0F0D"/>
    <w:rsid w:val="00600ED2"/>
    <w:rsid w:val="00624912"/>
    <w:rsid w:val="006273F0"/>
    <w:rsid w:val="00660A99"/>
    <w:rsid w:val="00662061"/>
    <w:rsid w:val="006A1A2F"/>
    <w:rsid w:val="006A4703"/>
    <w:rsid w:val="006B0452"/>
    <w:rsid w:val="006C2E32"/>
    <w:rsid w:val="006F6424"/>
    <w:rsid w:val="00705390"/>
    <w:rsid w:val="0072121A"/>
    <w:rsid w:val="007241CC"/>
    <w:rsid w:val="00736400"/>
    <w:rsid w:val="00770ACF"/>
    <w:rsid w:val="007826B2"/>
    <w:rsid w:val="007A2D0A"/>
    <w:rsid w:val="007A4E86"/>
    <w:rsid w:val="007C1CA9"/>
    <w:rsid w:val="00801444"/>
    <w:rsid w:val="008062C0"/>
    <w:rsid w:val="008216ED"/>
    <w:rsid w:val="00830E3E"/>
    <w:rsid w:val="00832E68"/>
    <w:rsid w:val="008A36BC"/>
    <w:rsid w:val="008B6244"/>
    <w:rsid w:val="008C431E"/>
    <w:rsid w:val="008D4D3F"/>
    <w:rsid w:val="008E00F8"/>
    <w:rsid w:val="008E1803"/>
    <w:rsid w:val="008E2FDF"/>
    <w:rsid w:val="008E464A"/>
    <w:rsid w:val="00912292"/>
    <w:rsid w:val="00916EC9"/>
    <w:rsid w:val="00926B27"/>
    <w:rsid w:val="0095251D"/>
    <w:rsid w:val="009659C7"/>
    <w:rsid w:val="009664C4"/>
    <w:rsid w:val="00996F03"/>
    <w:rsid w:val="00997D47"/>
    <w:rsid w:val="009A3375"/>
    <w:rsid w:val="009A7ED2"/>
    <w:rsid w:val="009C733B"/>
    <w:rsid w:val="009D6C0C"/>
    <w:rsid w:val="00A203DF"/>
    <w:rsid w:val="00A719FB"/>
    <w:rsid w:val="00A90256"/>
    <w:rsid w:val="00AD4B4C"/>
    <w:rsid w:val="00AF3578"/>
    <w:rsid w:val="00B13EBC"/>
    <w:rsid w:val="00B37363"/>
    <w:rsid w:val="00B52DC6"/>
    <w:rsid w:val="00B534F5"/>
    <w:rsid w:val="00B7272E"/>
    <w:rsid w:val="00B957A4"/>
    <w:rsid w:val="00BD36F8"/>
    <w:rsid w:val="00BD59F4"/>
    <w:rsid w:val="00BF130B"/>
    <w:rsid w:val="00C5034B"/>
    <w:rsid w:val="00C610CF"/>
    <w:rsid w:val="00C66012"/>
    <w:rsid w:val="00C70DDC"/>
    <w:rsid w:val="00CB5147"/>
    <w:rsid w:val="00CE70D6"/>
    <w:rsid w:val="00CF4B83"/>
    <w:rsid w:val="00D1699B"/>
    <w:rsid w:val="00D42502"/>
    <w:rsid w:val="00D455B3"/>
    <w:rsid w:val="00D46C8D"/>
    <w:rsid w:val="00D46FDD"/>
    <w:rsid w:val="00D62ECA"/>
    <w:rsid w:val="00D62FF1"/>
    <w:rsid w:val="00D6309F"/>
    <w:rsid w:val="00D72B5C"/>
    <w:rsid w:val="00D767E5"/>
    <w:rsid w:val="00DE075E"/>
    <w:rsid w:val="00DF1820"/>
    <w:rsid w:val="00E73E16"/>
    <w:rsid w:val="00E944F2"/>
    <w:rsid w:val="00EE7A62"/>
    <w:rsid w:val="00EF77F3"/>
    <w:rsid w:val="00F00022"/>
    <w:rsid w:val="00F13D82"/>
    <w:rsid w:val="00F373F3"/>
    <w:rsid w:val="00F420AC"/>
    <w:rsid w:val="00F73E93"/>
    <w:rsid w:val="00FA1B59"/>
    <w:rsid w:val="00FB08A0"/>
    <w:rsid w:val="00FB1E5A"/>
    <w:rsid w:val="00FD72E5"/>
    <w:rsid w:val="00FF5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17684B5-6540-4D43-9FAD-82EC205B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D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534F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B1F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534F5"/>
    <w:rPr>
      <w:rFonts w:ascii="Arial" w:eastAsia="Times New Roman" w:hAnsi="Arial" w:cs="Arial"/>
      <w:b/>
      <w:bCs/>
      <w:i/>
      <w:iCs/>
      <w:sz w:val="28"/>
      <w:szCs w:val="28"/>
    </w:rPr>
  </w:style>
  <w:style w:type="paragraph" w:customStyle="1" w:styleId="txt">
    <w:name w:val="txt"/>
    <w:basedOn w:val="Normal"/>
    <w:rsid w:val="00B534F5"/>
    <w:pPr>
      <w:keepLines/>
      <w:tabs>
        <w:tab w:val="left" w:pos="1440"/>
      </w:tabs>
      <w:spacing w:after="240" w:line="360" w:lineRule="atLeast"/>
    </w:pPr>
    <w:rPr>
      <w:rFonts w:ascii="Times" w:hAnsi="Times"/>
      <w:sz w:val="48"/>
      <w:szCs w:val="20"/>
      <w:lang w:eastAsia="zh-CN"/>
    </w:rPr>
  </w:style>
  <w:style w:type="paragraph" w:customStyle="1" w:styleId="subitem">
    <w:name w:val="subitem"/>
    <w:basedOn w:val="Normal"/>
    <w:rsid w:val="00B534F5"/>
    <w:pPr>
      <w:numPr>
        <w:numId w:val="6"/>
      </w:numPr>
      <w:spacing w:after="240"/>
    </w:pPr>
    <w:rPr>
      <w:rFonts w:ascii="Times" w:hAnsi="Times"/>
      <w:sz w:val="48"/>
      <w:szCs w:val="20"/>
      <w:lang w:eastAsia="zh-CN"/>
    </w:rPr>
  </w:style>
  <w:style w:type="character" w:styleId="Strong">
    <w:name w:val="Strong"/>
    <w:qFormat/>
    <w:rsid w:val="00B534F5"/>
    <w:rPr>
      <w:b/>
      <w:bCs/>
    </w:rPr>
  </w:style>
  <w:style w:type="character" w:customStyle="1" w:styleId="Heading3Char">
    <w:name w:val="Heading 3 Char"/>
    <w:basedOn w:val="DefaultParagraphFont"/>
    <w:link w:val="Heading3"/>
    <w:uiPriority w:val="9"/>
    <w:rsid w:val="002B1F7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5390"/>
    <w:pPr>
      <w:spacing w:line="259" w:lineRule="auto"/>
      <w:outlineLvl w:val="9"/>
    </w:pPr>
  </w:style>
  <w:style w:type="paragraph" w:styleId="TOC1">
    <w:name w:val="toc 1"/>
    <w:basedOn w:val="Normal"/>
    <w:next w:val="Normal"/>
    <w:autoRedefine/>
    <w:uiPriority w:val="39"/>
    <w:unhideWhenUsed/>
    <w:rsid w:val="00705390"/>
    <w:pPr>
      <w:spacing w:after="100"/>
    </w:pPr>
  </w:style>
  <w:style w:type="paragraph" w:styleId="TOC2">
    <w:name w:val="toc 2"/>
    <w:basedOn w:val="Normal"/>
    <w:next w:val="Normal"/>
    <w:autoRedefine/>
    <w:uiPriority w:val="39"/>
    <w:unhideWhenUsed/>
    <w:rsid w:val="00705390"/>
    <w:pPr>
      <w:spacing w:after="100"/>
      <w:ind w:left="240"/>
    </w:pPr>
  </w:style>
  <w:style w:type="paragraph" w:styleId="TOC3">
    <w:name w:val="toc 3"/>
    <w:basedOn w:val="Normal"/>
    <w:next w:val="Normal"/>
    <w:autoRedefine/>
    <w:uiPriority w:val="39"/>
    <w:unhideWhenUsed/>
    <w:rsid w:val="00705390"/>
    <w:pPr>
      <w:spacing w:after="100"/>
      <w:ind w:left="480"/>
    </w:pPr>
  </w:style>
  <w:style w:type="character" w:styleId="Hyperlink">
    <w:name w:val="Hyperlink"/>
    <w:basedOn w:val="DefaultParagraphFont"/>
    <w:uiPriority w:val="99"/>
    <w:unhideWhenUsed/>
    <w:rsid w:val="00705390"/>
    <w:rPr>
      <w:color w:val="0563C1" w:themeColor="hyperlink"/>
      <w:u w:val="single"/>
    </w:rPr>
  </w:style>
  <w:style w:type="paragraph" w:styleId="ListParagraph">
    <w:name w:val="List Paragraph"/>
    <w:basedOn w:val="Normal"/>
    <w:uiPriority w:val="34"/>
    <w:qFormat/>
    <w:rsid w:val="0021062E"/>
    <w:pPr>
      <w:ind w:left="720"/>
      <w:contextualSpacing/>
    </w:pPr>
  </w:style>
  <w:style w:type="table" w:styleId="TableGrid">
    <w:name w:val="Table Grid"/>
    <w:basedOn w:val="TableNormal"/>
    <w:uiPriority w:val="39"/>
    <w:rsid w:val="00307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308C"/>
    <w:pPr>
      <w:spacing w:before="100" w:beforeAutospacing="1" w:after="100" w:afterAutospacing="1"/>
    </w:pPr>
    <w:rPr>
      <w:rFonts w:eastAsiaTheme="minorEastAsia"/>
    </w:rPr>
  </w:style>
  <w:style w:type="paragraph" w:styleId="Header">
    <w:name w:val="header"/>
    <w:basedOn w:val="Normal"/>
    <w:link w:val="HeaderChar"/>
    <w:uiPriority w:val="99"/>
    <w:unhideWhenUsed/>
    <w:rsid w:val="00662061"/>
    <w:pPr>
      <w:tabs>
        <w:tab w:val="center" w:pos="4680"/>
        <w:tab w:val="right" w:pos="9360"/>
      </w:tabs>
    </w:pPr>
  </w:style>
  <w:style w:type="character" w:customStyle="1" w:styleId="HeaderChar">
    <w:name w:val="Header Char"/>
    <w:basedOn w:val="DefaultParagraphFont"/>
    <w:link w:val="Header"/>
    <w:uiPriority w:val="99"/>
    <w:rsid w:val="006620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2061"/>
    <w:pPr>
      <w:tabs>
        <w:tab w:val="center" w:pos="4680"/>
        <w:tab w:val="right" w:pos="9360"/>
      </w:tabs>
    </w:pPr>
  </w:style>
  <w:style w:type="character" w:customStyle="1" w:styleId="FooterChar">
    <w:name w:val="Footer Char"/>
    <w:basedOn w:val="DefaultParagraphFont"/>
    <w:link w:val="Footer"/>
    <w:uiPriority w:val="99"/>
    <w:rsid w:val="006620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4E8D"/>
    <w:rPr>
      <w:rFonts w:ascii="Tahoma" w:hAnsi="Tahoma" w:cs="Tahoma"/>
      <w:sz w:val="16"/>
      <w:szCs w:val="16"/>
    </w:rPr>
  </w:style>
  <w:style w:type="character" w:customStyle="1" w:styleId="BalloonTextChar">
    <w:name w:val="Balloon Text Char"/>
    <w:basedOn w:val="DefaultParagraphFont"/>
    <w:link w:val="BalloonText"/>
    <w:uiPriority w:val="99"/>
    <w:semiHidden/>
    <w:rsid w:val="000E4E8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77">
      <w:bodyDiv w:val="1"/>
      <w:marLeft w:val="0"/>
      <w:marRight w:val="0"/>
      <w:marTop w:val="0"/>
      <w:marBottom w:val="0"/>
      <w:divBdr>
        <w:top w:val="none" w:sz="0" w:space="0" w:color="auto"/>
        <w:left w:val="none" w:sz="0" w:space="0" w:color="auto"/>
        <w:bottom w:val="none" w:sz="0" w:space="0" w:color="auto"/>
        <w:right w:val="none" w:sz="0" w:space="0" w:color="auto"/>
      </w:divBdr>
      <w:divsChild>
        <w:div w:id="332415591">
          <w:marLeft w:val="547"/>
          <w:marRight w:val="0"/>
          <w:marTop w:val="151"/>
          <w:marBottom w:val="0"/>
          <w:divBdr>
            <w:top w:val="none" w:sz="0" w:space="0" w:color="auto"/>
            <w:left w:val="none" w:sz="0" w:space="0" w:color="auto"/>
            <w:bottom w:val="none" w:sz="0" w:space="0" w:color="auto"/>
            <w:right w:val="none" w:sz="0" w:space="0" w:color="auto"/>
          </w:divBdr>
        </w:div>
      </w:divsChild>
    </w:div>
    <w:div w:id="521358214">
      <w:bodyDiv w:val="1"/>
      <w:marLeft w:val="0"/>
      <w:marRight w:val="0"/>
      <w:marTop w:val="0"/>
      <w:marBottom w:val="0"/>
      <w:divBdr>
        <w:top w:val="none" w:sz="0" w:space="0" w:color="auto"/>
        <w:left w:val="none" w:sz="0" w:space="0" w:color="auto"/>
        <w:bottom w:val="none" w:sz="0" w:space="0" w:color="auto"/>
        <w:right w:val="none" w:sz="0" w:space="0" w:color="auto"/>
      </w:divBdr>
    </w:div>
    <w:div w:id="674382600">
      <w:bodyDiv w:val="1"/>
      <w:marLeft w:val="0"/>
      <w:marRight w:val="0"/>
      <w:marTop w:val="0"/>
      <w:marBottom w:val="0"/>
      <w:divBdr>
        <w:top w:val="none" w:sz="0" w:space="0" w:color="auto"/>
        <w:left w:val="none" w:sz="0" w:space="0" w:color="auto"/>
        <w:bottom w:val="none" w:sz="0" w:space="0" w:color="auto"/>
        <w:right w:val="none" w:sz="0" w:space="0" w:color="auto"/>
      </w:divBdr>
    </w:div>
    <w:div w:id="744031338">
      <w:bodyDiv w:val="1"/>
      <w:marLeft w:val="0"/>
      <w:marRight w:val="0"/>
      <w:marTop w:val="0"/>
      <w:marBottom w:val="0"/>
      <w:divBdr>
        <w:top w:val="none" w:sz="0" w:space="0" w:color="auto"/>
        <w:left w:val="none" w:sz="0" w:space="0" w:color="auto"/>
        <w:bottom w:val="none" w:sz="0" w:space="0" w:color="auto"/>
        <w:right w:val="none" w:sz="0" w:space="0" w:color="auto"/>
      </w:divBdr>
    </w:div>
    <w:div w:id="804735815">
      <w:bodyDiv w:val="1"/>
      <w:marLeft w:val="0"/>
      <w:marRight w:val="0"/>
      <w:marTop w:val="0"/>
      <w:marBottom w:val="0"/>
      <w:divBdr>
        <w:top w:val="none" w:sz="0" w:space="0" w:color="auto"/>
        <w:left w:val="none" w:sz="0" w:space="0" w:color="auto"/>
        <w:bottom w:val="none" w:sz="0" w:space="0" w:color="auto"/>
        <w:right w:val="none" w:sz="0" w:space="0" w:color="auto"/>
      </w:divBdr>
    </w:div>
    <w:div w:id="10743534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273">
          <w:marLeft w:val="864"/>
          <w:marRight w:val="0"/>
          <w:marTop w:val="100"/>
          <w:marBottom w:val="0"/>
          <w:divBdr>
            <w:top w:val="none" w:sz="0" w:space="0" w:color="auto"/>
            <w:left w:val="none" w:sz="0" w:space="0" w:color="auto"/>
            <w:bottom w:val="none" w:sz="0" w:space="0" w:color="auto"/>
            <w:right w:val="none" w:sz="0" w:space="0" w:color="auto"/>
          </w:divBdr>
        </w:div>
        <w:div w:id="2126729015">
          <w:marLeft w:val="1296"/>
          <w:marRight w:val="0"/>
          <w:marTop w:val="100"/>
          <w:marBottom w:val="0"/>
          <w:divBdr>
            <w:top w:val="none" w:sz="0" w:space="0" w:color="auto"/>
            <w:left w:val="none" w:sz="0" w:space="0" w:color="auto"/>
            <w:bottom w:val="none" w:sz="0" w:space="0" w:color="auto"/>
            <w:right w:val="none" w:sz="0" w:space="0" w:color="auto"/>
          </w:divBdr>
        </w:div>
        <w:div w:id="1633634041">
          <w:marLeft w:val="1296"/>
          <w:marRight w:val="0"/>
          <w:marTop w:val="100"/>
          <w:marBottom w:val="0"/>
          <w:divBdr>
            <w:top w:val="none" w:sz="0" w:space="0" w:color="auto"/>
            <w:left w:val="none" w:sz="0" w:space="0" w:color="auto"/>
            <w:bottom w:val="none" w:sz="0" w:space="0" w:color="auto"/>
            <w:right w:val="none" w:sz="0" w:space="0" w:color="auto"/>
          </w:divBdr>
        </w:div>
        <w:div w:id="1514341224">
          <w:marLeft w:val="864"/>
          <w:marRight w:val="0"/>
          <w:marTop w:val="100"/>
          <w:marBottom w:val="0"/>
          <w:divBdr>
            <w:top w:val="none" w:sz="0" w:space="0" w:color="auto"/>
            <w:left w:val="none" w:sz="0" w:space="0" w:color="auto"/>
            <w:bottom w:val="none" w:sz="0" w:space="0" w:color="auto"/>
            <w:right w:val="none" w:sz="0" w:space="0" w:color="auto"/>
          </w:divBdr>
        </w:div>
        <w:div w:id="1294167872">
          <w:marLeft w:val="1296"/>
          <w:marRight w:val="0"/>
          <w:marTop w:val="100"/>
          <w:marBottom w:val="0"/>
          <w:divBdr>
            <w:top w:val="none" w:sz="0" w:space="0" w:color="auto"/>
            <w:left w:val="none" w:sz="0" w:space="0" w:color="auto"/>
            <w:bottom w:val="none" w:sz="0" w:space="0" w:color="auto"/>
            <w:right w:val="none" w:sz="0" w:space="0" w:color="auto"/>
          </w:divBdr>
        </w:div>
        <w:div w:id="1765684896">
          <w:marLeft w:val="1296"/>
          <w:marRight w:val="0"/>
          <w:marTop w:val="100"/>
          <w:marBottom w:val="0"/>
          <w:divBdr>
            <w:top w:val="none" w:sz="0" w:space="0" w:color="auto"/>
            <w:left w:val="none" w:sz="0" w:space="0" w:color="auto"/>
            <w:bottom w:val="none" w:sz="0" w:space="0" w:color="auto"/>
            <w:right w:val="none" w:sz="0" w:space="0" w:color="auto"/>
          </w:divBdr>
        </w:div>
      </w:divsChild>
    </w:div>
    <w:div w:id="1668942977">
      <w:bodyDiv w:val="1"/>
      <w:marLeft w:val="0"/>
      <w:marRight w:val="0"/>
      <w:marTop w:val="0"/>
      <w:marBottom w:val="0"/>
      <w:divBdr>
        <w:top w:val="none" w:sz="0" w:space="0" w:color="auto"/>
        <w:left w:val="none" w:sz="0" w:space="0" w:color="auto"/>
        <w:bottom w:val="none" w:sz="0" w:space="0" w:color="auto"/>
        <w:right w:val="none" w:sz="0" w:space="0" w:color="auto"/>
      </w:divBdr>
      <w:divsChild>
        <w:div w:id="935796550">
          <w:marLeft w:val="547"/>
          <w:marRight w:val="0"/>
          <w:marTop w:val="151"/>
          <w:marBottom w:val="0"/>
          <w:divBdr>
            <w:top w:val="none" w:sz="0" w:space="0" w:color="auto"/>
            <w:left w:val="none" w:sz="0" w:space="0" w:color="auto"/>
            <w:bottom w:val="none" w:sz="0" w:space="0" w:color="auto"/>
            <w:right w:val="none" w:sz="0" w:space="0" w:color="auto"/>
          </w:divBdr>
        </w:div>
      </w:divsChild>
    </w:div>
    <w:div w:id="2146770718">
      <w:bodyDiv w:val="1"/>
      <w:marLeft w:val="0"/>
      <w:marRight w:val="0"/>
      <w:marTop w:val="0"/>
      <w:marBottom w:val="0"/>
      <w:divBdr>
        <w:top w:val="none" w:sz="0" w:space="0" w:color="auto"/>
        <w:left w:val="none" w:sz="0" w:space="0" w:color="auto"/>
        <w:bottom w:val="none" w:sz="0" w:space="0" w:color="auto"/>
        <w:right w:val="none" w:sz="0" w:space="0" w:color="auto"/>
      </w:divBdr>
      <w:divsChild>
        <w:div w:id="1558054399">
          <w:marLeft w:val="864"/>
          <w:marRight w:val="0"/>
          <w:marTop w:val="100"/>
          <w:marBottom w:val="0"/>
          <w:divBdr>
            <w:top w:val="none" w:sz="0" w:space="0" w:color="auto"/>
            <w:left w:val="none" w:sz="0" w:space="0" w:color="auto"/>
            <w:bottom w:val="none" w:sz="0" w:space="0" w:color="auto"/>
            <w:right w:val="none" w:sz="0" w:space="0" w:color="auto"/>
          </w:divBdr>
        </w:div>
        <w:div w:id="153839339">
          <w:marLeft w:val="1296"/>
          <w:marRight w:val="0"/>
          <w:marTop w:val="100"/>
          <w:marBottom w:val="0"/>
          <w:divBdr>
            <w:top w:val="none" w:sz="0" w:space="0" w:color="auto"/>
            <w:left w:val="none" w:sz="0" w:space="0" w:color="auto"/>
            <w:bottom w:val="none" w:sz="0" w:space="0" w:color="auto"/>
            <w:right w:val="none" w:sz="0" w:space="0" w:color="auto"/>
          </w:divBdr>
        </w:div>
        <w:div w:id="596908264">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FFC6-6DE3-4512-89A6-766CA60E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12</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Haleluya Kiflu</dc:creator>
  <cp:keywords/>
  <dc:description/>
  <cp:lastModifiedBy>Windows User</cp:lastModifiedBy>
  <cp:revision>65</cp:revision>
  <cp:lastPrinted>2018-04-03T04:53:00Z</cp:lastPrinted>
  <dcterms:created xsi:type="dcterms:W3CDTF">2017-02-24T18:23:00Z</dcterms:created>
  <dcterms:modified xsi:type="dcterms:W3CDTF">2022-04-02T22:01:00Z</dcterms:modified>
</cp:coreProperties>
</file>