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20" w:before="140" w:lineRule="auto"/>
        <w:ind w:left="0" w:firstLine="0"/>
        <w:rPr>
          <w:b w:val="1"/>
          <w:color w:val="000000"/>
        </w:rPr>
      </w:pPr>
      <w:bookmarkStart w:colFirst="0" w:colLast="0" w:name="_m7twmm7e4riz" w:id="0"/>
      <w:bookmarkEnd w:id="0"/>
      <w:r w:rsidDel="00000000" w:rsidR="00000000" w:rsidRPr="00000000">
        <w:rPr>
          <w:b w:val="1"/>
          <w:color w:val="000000"/>
          <w:rtl w:val="0"/>
        </w:rPr>
        <w:t xml:space="preserve">02460 Advanced Machine Learning</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a project to be carried out during the course 02460. The project will be carried out by the following fantastic group of people:</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DTU Student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Kristine Vilter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Angelos Daglaroglou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s212403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s202915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s212403@student.dtu.dk</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s202915@student.dtu.dk</w:t>
            </w:r>
          </w:p>
        </w:tc>
      </w:tr>
    </w:tbl>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40" w:line="301.0909090909090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project description (max. 10 lines):</w:t>
      </w:r>
    </w:p>
    <w:p w:rsidR="00000000" w:rsidDel="00000000" w:rsidP="00000000" w:rsidRDefault="00000000" w:rsidRPr="00000000" w14:paraId="0000000F">
      <w:pPr>
        <w:spacing w:after="1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goal of our project is to use a Bayesian Neural Network to classify the body part present in an X-ray image, and to be able to explain how our network made this classification. We will analyze our network’s decision making process by obtaining posterior distributions for the network’s weights, identifying the regions of the X-ray our network considers relevant in making this classification, and evaluating the certainty of the relevant features. A convolutional neural net will be built and translated into a Bayesian Neural Network using Laplace Approximation. The Gradient explanation method will be used to attribute relevance to features of the X-ray images. Uncertainty analysis will be performed on the strength of these relevancies using the Union and Intersection Explanation proposed in the paper “Explaining Bayesian Neural Networks”. </w:t>
      </w:r>
    </w:p>
    <w:p w:rsidR="00000000" w:rsidDel="00000000" w:rsidP="00000000" w:rsidRDefault="00000000" w:rsidRPr="00000000" w14:paraId="00000010">
      <w:pPr>
        <w:spacing w:after="140" w:line="360" w:lineRule="auto"/>
        <w:ind w:left="0" w:firstLine="0"/>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11">
      <w:pPr>
        <w:spacing w:after="1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 By the end of this project, we want to be able to… </w:t>
      </w:r>
    </w:p>
    <w:p w:rsidR="00000000" w:rsidDel="00000000" w:rsidP="00000000" w:rsidRDefault="00000000" w:rsidRPr="00000000" w14:paraId="00000012">
      <w:pPr>
        <w:numPr>
          <w:ilvl w:val="0"/>
          <w:numId w:val="1"/>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how a Convolutional Neural Network functions by building one in Pytorch for image classification with multiple layers and high accuracy (above 75%)   </w:t>
      </w:r>
    </w:p>
    <w:p w:rsidR="00000000" w:rsidDel="00000000" w:rsidP="00000000" w:rsidRDefault="00000000" w:rsidRPr="00000000" w14:paraId="00000013">
      <w:pPr>
        <w:numPr>
          <w:ilvl w:val="0"/>
          <w:numId w:val="1"/>
        </w:numPr>
        <w:spacing w:after="0" w:afterAutospacing="0" w:line="301.0909090909090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the Gradient explanation method mathematically detects relevant X-ray image features compared to other explanation methods  </w:t>
      </w:r>
    </w:p>
    <w:p w:rsidR="00000000" w:rsidDel="00000000" w:rsidP="00000000" w:rsidRDefault="00000000" w:rsidRPr="00000000" w14:paraId="00000014">
      <w:pPr>
        <w:numPr>
          <w:ilvl w:val="0"/>
          <w:numId w:val="1"/>
        </w:numPr>
        <w:spacing w:after="0" w:afterAutospacing="0" w:line="301.09090909090907" w:lineRule="auto"/>
        <w:ind w:left="720" w:hanging="360"/>
      </w:pPr>
      <w:r w:rsidDel="00000000" w:rsidR="00000000" w:rsidRPr="00000000">
        <w:rPr>
          <w:rFonts w:ascii="Times New Roman" w:cs="Times New Roman" w:eastAsia="Times New Roman" w:hAnsi="Times New Roman"/>
          <w:sz w:val="24"/>
          <w:szCs w:val="24"/>
          <w:rtl w:val="0"/>
        </w:rPr>
        <w:t xml:space="preserve">Apply Bayesian inference on the CNN weights by using the ‘laplace’ package in Python</w:t>
      </w:r>
    </w:p>
    <w:p w:rsidR="00000000" w:rsidDel="00000000" w:rsidP="00000000" w:rsidRDefault="00000000" w:rsidRPr="00000000" w14:paraId="00000015">
      <w:pPr>
        <w:numPr>
          <w:ilvl w:val="0"/>
          <w:numId w:val="1"/>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t>
      </w:r>
      <w:r w:rsidDel="00000000" w:rsidR="00000000" w:rsidRPr="00000000">
        <w:rPr>
          <w:rFonts w:ascii="Times New Roman" w:cs="Times New Roman" w:eastAsia="Times New Roman" w:hAnsi="Times New Roman"/>
          <w:sz w:val="24"/>
          <w:szCs w:val="24"/>
          <w:rtl w:val="0"/>
        </w:rPr>
        <w:t xml:space="preserve">which image features our model found most relevant when classifying bone X-rays by using the Gradient explanation method    </w:t>
      </w:r>
    </w:p>
    <w:p w:rsidR="00000000" w:rsidDel="00000000" w:rsidP="00000000" w:rsidRDefault="00000000" w:rsidRPr="00000000" w14:paraId="00000016">
      <w:pPr>
        <w:numPr>
          <w:ilvl w:val="0"/>
          <w:numId w:val="1"/>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the Union and Intersection Explanation to evaluate feature relevance strength by following the method outlined in the paper “Explaining Bayesian Neural Networks”   </w:t>
      </w:r>
    </w:p>
    <w:p w:rsidR="00000000" w:rsidDel="00000000" w:rsidP="00000000" w:rsidRDefault="00000000" w:rsidRPr="00000000" w14:paraId="00000017">
      <w:pPr>
        <w:numPr>
          <w:ilvl w:val="0"/>
          <w:numId w:val="1"/>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how incorporating uncertainty analysis to feature revelancey enhances understanding of our BNN’s decision making process  </w:t>
      </w:r>
    </w:p>
    <w:p w:rsidR="00000000" w:rsidDel="00000000" w:rsidP="00000000" w:rsidRDefault="00000000" w:rsidRPr="00000000" w14:paraId="00000018">
      <w:pPr>
        <w:numPr>
          <w:ilvl w:val="0"/>
          <w:numId w:val="1"/>
        </w:numPr>
        <w:spacing w:after="14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Argue why an explanation of how a Bayesian Neural Network makes decisions is important, and how this explanation can improve the interpretation a BNN’s results        </w:t>
      </w:r>
    </w:p>
    <w:p w:rsidR="00000000" w:rsidDel="00000000" w:rsidP="00000000" w:rsidRDefault="00000000" w:rsidRPr="00000000" w14:paraId="00000019">
      <w:pPr>
        <w:spacing w:after="1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Bykov, Kirill, et al. "Explaining bayesian neural networks."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arXiv:2108.10346</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(2021).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