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382"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2445"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6390"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D56CD3">
        <w:tc>
          <w:tcPr>
            <w:tcW w:w="1141" w:type="dxa"/>
          </w:tcPr>
          <w:p w:rsidR="00723DFC" w:rsidRDefault="00723DFC" w:rsidP="007C5BFE">
            <w:r w:rsidRPr="00723DFC">
              <w:rPr>
                <w:rFonts w:ascii="Cambria" w:hAnsi="Cambria" w:cs="Cambria"/>
                <w:color w:val="000000"/>
                <w:sz w:val="24"/>
                <w:szCs w:val="24"/>
              </w:rPr>
              <w:t>RC-1</w:t>
            </w:r>
          </w:p>
        </w:tc>
        <w:tc>
          <w:tcPr>
            <w:tcW w:w="1382" w:type="dxa"/>
          </w:tcPr>
          <w:p w:rsidR="00723DFC" w:rsidRDefault="00075198" w:rsidP="007C5BFE">
            <w:r>
              <w:rPr>
                <w:rFonts w:ascii="Cambria" w:hAnsi="Cambria" w:cs="Cambria"/>
                <w:color w:val="000000"/>
                <w:sz w:val="24"/>
                <w:szCs w:val="24"/>
              </w:rPr>
              <w:t>4/20/2018</w:t>
            </w:r>
          </w:p>
        </w:tc>
        <w:tc>
          <w:tcPr>
            <w:tcW w:w="2445" w:type="dxa"/>
          </w:tcPr>
          <w:p w:rsidR="00723DFC" w:rsidRPr="00016564" w:rsidRDefault="00075198" w:rsidP="007C5BFE">
            <w:r>
              <w:t>Rachelle Byars-Sargent</w:t>
            </w:r>
          </w:p>
        </w:tc>
        <w:tc>
          <w:tcPr>
            <w:tcW w:w="6390" w:type="dxa"/>
          </w:tcPr>
          <w:p w:rsidR="00723DFC" w:rsidRPr="00D56CD3" w:rsidRDefault="00723DFC" w:rsidP="007C5BFE"/>
        </w:tc>
      </w:tr>
    </w:tbl>
    <w:p w:rsidR="007F5D97" w:rsidRDefault="007F5D97" w:rsidP="006C1F65">
      <w:pPr>
        <w:rPr>
          <w:b/>
          <w:color w:val="0077C0"/>
          <w:sz w:val="72"/>
          <w:szCs w:val="72"/>
        </w:rPr>
      </w:pPr>
      <w:bookmarkStart w:id="0" w:name="h.whv9bqudibax" w:colFirst="0" w:colLast="0"/>
      <w:bookmarkEnd w:id="0"/>
    </w:p>
    <w:p w:rsidR="007F5D97" w:rsidRDefault="007F5D97">
      <w:r>
        <w:br w:type="page"/>
      </w:r>
    </w:p>
    <w:p w:rsidR="00723DFC" w:rsidRPr="006C1F65" w:rsidRDefault="00075198" w:rsidP="006C1F65">
      <w:pPr>
        <w:pStyle w:val="Heading1"/>
      </w:pPr>
      <w:bookmarkStart w:id="1" w:name="h.vnrt8875y8x6" w:colFirst="0" w:colLast="0"/>
      <w:bookmarkEnd w:id="1"/>
      <w:r>
        <w:lastRenderedPageBreak/>
        <w:t>Reusable</w:t>
      </w:r>
      <w:r w:rsidR="007F5D97">
        <w:t xml:space="preserve"> Metadata</w:t>
      </w:r>
      <w:r w:rsidR="00A12B23">
        <w:t xml:space="preserve"> Entities</w:t>
      </w:r>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075198" w:rsidP="00723DFC">
      <w:pPr>
        <w:numPr>
          <w:ilvl w:val="0"/>
          <w:numId w:val="1"/>
        </w:numPr>
        <w:ind w:hanging="360"/>
        <w:contextualSpacing/>
      </w:pPr>
      <w:r>
        <w:rPr>
          <w:color w:val="1155CC"/>
          <w:u w:val="single"/>
        </w:rPr>
        <w:t>Organization</w:t>
      </w:r>
      <w:r w:rsidRPr="00075198">
        <w:t xml:space="preserve"> (required for Series and Episode)</w:t>
      </w:r>
    </w:p>
    <w:p w:rsidR="00723DFC" w:rsidRDefault="00075198" w:rsidP="00723DFC">
      <w:pPr>
        <w:numPr>
          <w:ilvl w:val="0"/>
          <w:numId w:val="1"/>
        </w:numPr>
        <w:ind w:hanging="360"/>
        <w:contextualSpacing/>
      </w:pPr>
      <w:r>
        <w:rPr>
          <w:color w:val="1155CC"/>
          <w:u w:val="single"/>
        </w:rPr>
        <w:t>Credits</w:t>
      </w:r>
      <w:r w:rsidRPr="00075198">
        <w:t xml:space="preserve"> </w:t>
      </w:r>
      <w:r w:rsidRPr="00075198">
        <w:t>(required for Series and Episode)</w:t>
      </w:r>
    </w:p>
    <w:p w:rsidR="00723DFC" w:rsidRDefault="00723DFC" w:rsidP="00723DFC"/>
    <w:p w:rsidR="00723DFC" w:rsidRDefault="00075198" w:rsidP="00723DFC">
      <w:r>
        <w:t>Access</w:t>
      </w:r>
    </w:p>
    <w:p w:rsidR="00723DFC" w:rsidRDefault="009052F9" w:rsidP="00723DFC">
      <w:pPr>
        <w:numPr>
          <w:ilvl w:val="0"/>
          <w:numId w:val="1"/>
        </w:numPr>
        <w:ind w:hanging="360"/>
        <w:contextualSpacing/>
      </w:pPr>
      <w:hyperlink w:anchor="_Compilation">
        <w:r w:rsidR="00075198">
          <w:rPr>
            <w:color w:val="1155CC"/>
            <w:u w:val="single"/>
          </w:rPr>
          <w:t>Usage</w:t>
        </w:r>
      </w:hyperlink>
      <w:r w:rsidR="00A12B23">
        <w:t xml:space="preserve"> (</w:t>
      </w:r>
      <w:r w:rsidR="00075198">
        <w:t>required for Manifestation</w:t>
      </w:r>
      <w:r w:rsidR="00A12B23">
        <w:t>)</w:t>
      </w:r>
    </w:p>
    <w:p w:rsidR="00C76068" w:rsidRDefault="00C76068">
      <w:r>
        <w:br w:type="page"/>
      </w:r>
    </w:p>
    <w:p w:rsidR="00723DFC" w:rsidRDefault="00075198" w:rsidP="00723DFC">
      <w:pPr>
        <w:pStyle w:val="Heading2"/>
      </w:pPr>
      <w:bookmarkStart w:id="2" w:name="h.2zs2s6ybmu1w" w:colFirst="0" w:colLast="0"/>
      <w:bookmarkStart w:id="3" w:name="h.ueln8nevu620" w:colFirst="0" w:colLast="0"/>
      <w:bookmarkStart w:id="4" w:name="h.eih1ff1mtqps" w:colFirst="0" w:colLast="0"/>
      <w:bookmarkStart w:id="5" w:name="h.og3dip6l6ep3" w:colFirst="0" w:colLast="0"/>
      <w:bookmarkStart w:id="6" w:name="h.fj84pzkguz3g" w:colFirst="0" w:colLast="0"/>
      <w:bookmarkStart w:id="7" w:name="_Series"/>
      <w:bookmarkEnd w:id="2"/>
      <w:bookmarkEnd w:id="3"/>
      <w:bookmarkEnd w:id="4"/>
      <w:bookmarkEnd w:id="5"/>
      <w:bookmarkEnd w:id="6"/>
      <w:bookmarkEnd w:id="7"/>
      <w:r>
        <w:lastRenderedPageBreak/>
        <w:t>Organization</w:t>
      </w:r>
    </w:p>
    <w:p w:rsidR="004E40BD" w:rsidRDefault="00010F47" w:rsidP="00723DFC">
      <w:r>
        <w:t>This identifies an organization</w:t>
      </w:r>
      <w:r w:rsidRPr="00D974A2">
        <w:t>.</w:t>
      </w:r>
      <w:r>
        <w:t xml:space="preserve"> </w:t>
      </w:r>
      <w:r>
        <w:t>Organizations</w:t>
      </w:r>
      <w:r>
        <w:t xml:space="preserve"> can be used </w:t>
      </w:r>
      <w:r>
        <w:t xml:space="preserve">as a means to identify contractual relationships, such as Copyright Holder.  Organizations may also be used to capture talent and credits.    </w:t>
      </w:r>
    </w:p>
    <w:p w:rsidR="00010F47" w:rsidRDefault="00010F47" w:rsidP="00010F47">
      <w:bookmarkStart w:id="8" w:name="h.8zao27mpc48t" w:colFirst="0" w:colLast="0"/>
      <w:bookmarkStart w:id="9" w:name="h.1nby0eec7lra" w:colFirst="0" w:colLast="0"/>
      <w:bookmarkEnd w:id="8"/>
      <w:bookmarkEnd w:id="9"/>
      <w:r>
        <w:t xml:space="preserve">Organizations and Credits are business concepts that can be associated with </w:t>
      </w:r>
      <w:r>
        <w:t>any EMM entity</w:t>
      </w:r>
      <w:r>
        <w:t xml:space="preserve">. </w:t>
      </w:r>
    </w:p>
    <w:p w:rsidR="00010F47" w:rsidRDefault="00010F47" w:rsidP="00010F47">
      <w:r>
        <w:t xml:space="preserve">The basic relationships between Organizations, Credits, and the abstract content models are described in </w:t>
      </w:r>
      <w:hyperlink w:anchor="h.l38x7xmap15">
        <w:r>
          <w:rPr>
            <w:color w:val="1155CC"/>
            <w:u w:val="single"/>
          </w:rPr>
          <w:t>Figure 2</w:t>
        </w:r>
      </w:hyperlink>
      <w:r>
        <w:t>.</w:t>
      </w:r>
    </w:p>
    <w:p w:rsidR="00010F47" w:rsidRDefault="00010F47" w:rsidP="00010F47">
      <w:pPr>
        <w:pStyle w:val="Heading4"/>
        <w:jc w:val="center"/>
      </w:pPr>
      <w:bookmarkStart w:id="10" w:name="h.l38x7xmap15" w:colFirst="0" w:colLast="0"/>
      <w:bookmarkEnd w:id="10"/>
      <w:r>
        <w:t xml:space="preserve">Figure 2: Metadata Relationships </w:t>
      </w:r>
      <w:proofErr w:type="gramStart"/>
      <w:r>
        <w:t>Between</w:t>
      </w:r>
      <w:proofErr w:type="gramEnd"/>
      <w:r>
        <w:t xml:space="preserve"> Organizations, Content, and Credits</w:t>
      </w:r>
    </w:p>
    <w:p w:rsidR="00010F47" w:rsidRDefault="00010F47" w:rsidP="00010F47"/>
    <w:p w:rsidR="00010F47" w:rsidRDefault="00010F47" w:rsidP="00010F47">
      <w:pPr>
        <w:jc w:val="center"/>
      </w:pPr>
      <w:r>
        <w:rPr>
          <w:noProof/>
        </w:rPr>
        <w:drawing>
          <wp:inline distT="19050" distB="19050" distL="19050" distR="19050" wp14:anchorId="0044D250" wp14:editId="6B44EA6D">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762500" cy="1117600"/>
                    </a:xfrm>
                    <a:prstGeom prst="rect">
                      <a:avLst/>
                    </a:prstGeom>
                    <a:ln/>
                  </pic:spPr>
                </pic:pic>
              </a:graphicData>
            </a:graphic>
          </wp:inline>
        </w:drawing>
      </w:r>
    </w:p>
    <w:p w:rsidR="00010F47" w:rsidRDefault="00010F47" w:rsidP="00010F47">
      <w:pPr>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010F47" w:rsidRDefault="00010F47" w:rsidP="00010F47"/>
    <w:p w:rsidR="00010F47" w:rsidRDefault="00010F47" w:rsidP="00010F47">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rsidR="00010F47" w:rsidRDefault="00010F47" w:rsidP="00010F47">
      <w:pPr>
        <w:pStyle w:val="Heading4"/>
        <w:jc w:val="center"/>
      </w:pPr>
      <w:bookmarkStart w:id="11" w:name="h.rq3l0xzd1c14" w:colFirst="0" w:colLast="0"/>
      <w:bookmarkEnd w:id="11"/>
      <w:r>
        <w:t>Figure 3: Example of Multiple Content Concepts, Organizations, and Credits</w:t>
      </w:r>
    </w:p>
    <w:p w:rsidR="00010F47" w:rsidRDefault="00010F47" w:rsidP="00010F47">
      <w:pPr>
        <w:jc w:val="center"/>
      </w:pPr>
      <w:r>
        <w:rPr>
          <w:noProof/>
        </w:rPr>
        <w:drawing>
          <wp:inline distT="19050" distB="19050" distL="19050" distR="19050" wp14:anchorId="4DE24D9C" wp14:editId="7DC8450A">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762500" cy="2628900"/>
                    </a:xfrm>
                    <a:prstGeom prst="rect">
                      <a:avLst/>
                    </a:prstGeom>
                    <a:ln/>
                  </pic:spPr>
                </pic:pic>
              </a:graphicData>
            </a:graphic>
          </wp:inline>
        </w:drawing>
      </w:r>
    </w:p>
    <w:p w:rsidR="00983C9F" w:rsidRDefault="00010F47" w:rsidP="00010F47">
      <w:pPr>
        <w:jc w:val="center"/>
        <w:rPr>
          <w:color w:val="666666"/>
          <w:sz w:val="20"/>
          <w:szCs w:val="20"/>
        </w:rPr>
      </w:pPr>
      <w:r>
        <w:rPr>
          <w:color w:val="666666"/>
          <w:sz w:val="20"/>
          <w:szCs w:val="20"/>
        </w:rPr>
        <w:t>This web illustrates how Credits and Organizations can be associated with multiple content concepts.</w:t>
      </w:r>
    </w:p>
    <w:p w:rsidR="00983C9F" w:rsidRDefault="00983C9F" w:rsidP="00983C9F">
      <w:r>
        <w:br w:type="page"/>
      </w:r>
    </w:p>
    <w:p w:rsidR="00010F47" w:rsidRDefault="00010F47" w:rsidP="00010F47">
      <w:pPr>
        <w:jc w:val="center"/>
      </w:pPr>
    </w:p>
    <w:p w:rsidR="00404C15" w:rsidRDefault="00404C15" w:rsidP="00404C15">
      <w:pPr>
        <w:pStyle w:val="Heading3"/>
      </w:pPr>
      <w:bookmarkStart w:id="12" w:name="h.vbqjeax3u8mf" w:colFirst="0" w:colLast="0"/>
      <w:bookmarkEnd w:id="12"/>
      <w:r>
        <w:t>Organizations</w:t>
      </w:r>
      <w:r>
        <w:t xml:space="preserve"> Structural Relational Metadata</w:t>
      </w:r>
    </w:p>
    <w:p w:rsidR="00010F47" w:rsidRDefault="00010F47" w:rsidP="00010F47">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010F47" w:rsidRDefault="00010F47" w:rsidP="00010F47"/>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010F47" w:rsidTr="008B2C7A">
        <w:tc>
          <w:tcPr>
            <w:tcW w:w="2145" w:type="dxa"/>
            <w:shd w:val="clear" w:color="auto" w:fill="073763"/>
            <w:tcMar>
              <w:top w:w="100" w:type="dxa"/>
              <w:left w:w="100" w:type="dxa"/>
              <w:bottom w:w="100" w:type="dxa"/>
              <w:right w:w="100" w:type="dxa"/>
            </w:tcMar>
          </w:tcPr>
          <w:p w:rsidR="00010F47" w:rsidRDefault="00010F47" w:rsidP="008B2C7A">
            <w:r>
              <w:rPr>
                <w:b/>
                <w:color w:val="FFFFFF"/>
              </w:rPr>
              <w:t>Relationship</w:t>
            </w:r>
          </w:p>
        </w:tc>
        <w:tc>
          <w:tcPr>
            <w:tcW w:w="7935" w:type="dxa"/>
            <w:shd w:val="clear" w:color="auto" w:fill="073763"/>
            <w:tcMar>
              <w:top w:w="100" w:type="dxa"/>
              <w:left w:w="100" w:type="dxa"/>
              <w:bottom w:w="100" w:type="dxa"/>
              <w:right w:w="100" w:type="dxa"/>
            </w:tcMar>
          </w:tcPr>
          <w:p w:rsidR="00010F47" w:rsidRDefault="00010F47" w:rsidP="008B2C7A">
            <w:r>
              <w:rPr>
                <w:b/>
                <w:color w:val="FFFFFF"/>
              </w:rPr>
              <w:t>Description</w:t>
            </w:r>
          </w:p>
        </w:tc>
      </w:tr>
      <w:tr w:rsidR="00010F47" w:rsidTr="008B2C7A">
        <w:tc>
          <w:tcPr>
            <w:tcW w:w="2145" w:type="dxa"/>
            <w:tcMar>
              <w:top w:w="100" w:type="dxa"/>
              <w:left w:w="100" w:type="dxa"/>
              <w:bottom w:w="100" w:type="dxa"/>
              <w:right w:w="100" w:type="dxa"/>
            </w:tcMar>
          </w:tcPr>
          <w:p w:rsidR="00010F47" w:rsidRDefault="00010F47" w:rsidP="008B2C7A">
            <w:proofErr w:type="spellStart"/>
            <w:r>
              <w:t>isAssociatedWith</w:t>
            </w:r>
            <w:proofErr w:type="spellEnd"/>
          </w:p>
        </w:tc>
        <w:tc>
          <w:tcPr>
            <w:tcW w:w="7935" w:type="dxa"/>
            <w:tcMar>
              <w:top w:w="100" w:type="dxa"/>
              <w:left w:w="100" w:type="dxa"/>
              <w:bottom w:w="100" w:type="dxa"/>
              <w:right w:w="100" w:type="dxa"/>
            </w:tcMar>
          </w:tcPr>
          <w:p w:rsidR="00010F47" w:rsidRDefault="00010F47" w:rsidP="00404C15">
            <w:r>
              <w:t>Organization metadata should be associated with a</w:t>
            </w:r>
            <w:r w:rsidRPr="00404C15">
              <w:rPr>
                <w:rFonts w:ascii="Courier New" w:hAnsi="Courier New" w:cs="Courier New"/>
              </w:rPr>
              <w:t xml:space="preserve"> </w:t>
            </w:r>
            <w:r w:rsidR="00404C15" w:rsidRPr="00404C15">
              <w:rPr>
                <w:rFonts w:ascii="Courier New" w:hAnsi="Courier New" w:cs="Courier New"/>
              </w:rPr>
              <w:t xml:space="preserve">Compilation, </w:t>
            </w:r>
            <w:hyperlink w:anchor="h.1nby0eec7lra">
              <w:r w:rsidRPr="00404C15">
                <w:rPr>
                  <w:rFonts w:ascii="Courier New" w:hAnsi="Courier New" w:cs="Courier New"/>
                </w:rPr>
                <w:t>Series</w:t>
              </w:r>
            </w:hyperlink>
            <w:r w:rsidRPr="00404C15">
              <w:rPr>
                <w:rFonts w:ascii="Courier New" w:hAnsi="Courier New" w:cs="Courier New"/>
              </w:rPr>
              <w:t xml:space="preserve">, </w:t>
            </w:r>
            <w:hyperlink w:anchor="h.dvoudw3nhuzz">
              <w:r w:rsidRPr="00404C15">
                <w:rPr>
                  <w:rFonts w:ascii="Courier New" w:hAnsi="Courier New" w:cs="Courier New"/>
                </w:rPr>
                <w:t>S</w:t>
              </w:r>
              <w:r w:rsidR="00404C15" w:rsidRPr="00404C15">
                <w:rPr>
                  <w:rFonts w:ascii="Courier New" w:hAnsi="Courier New" w:cs="Courier New"/>
                </w:rPr>
                <w:t>eason</w:t>
              </w:r>
            </w:hyperlink>
            <w:r w:rsidR="00404C15" w:rsidRPr="00404C15">
              <w:rPr>
                <w:rFonts w:ascii="Courier New" w:hAnsi="Courier New" w:cs="Courier New"/>
              </w:rPr>
              <w:t>,</w:t>
            </w:r>
            <w:r w:rsidRPr="00404C15">
              <w:rPr>
                <w:rFonts w:ascii="Courier New" w:hAnsi="Courier New" w:cs="Courier New"/>
              </w:rPr>
              <w:t xml:space="preserve"> </w:t>
            </w:r>
            <w:hyperlink w:anchor="h.571gbr1gedfc">
              <w:r w:rsidRPr="00404C15">
                <w:rPr>
                  <w:rFonts w:ascii="Courier New" w:hAnsi="Courier New" w:cs="Courier New"/>
                </w:rPr>
                <w:t>Episode</w:t>
              </w:r>
            </w:hyperlink>
            <w:r w:rsidR="00404C15" w:rsidRPr="00404C15">
              <w:rPr>
                <w:rFonts w:ascii="Courier New" w:hAnsi="Courier New" w:cs="Courier New"/>
              </w:rPr>
              <w:t>/One-Time-Only</w:t>
            </w:r>
            <w:r w:rsidR="00404C15">
              <w:rPr>
                <w:rFonts w:ascii="Courier New" w:hAnsi="Courier New" w:cs="Courier New"/>
              </w:rPr>
              <w:t>, Manifestation, or File</w:t>
            </w:r>
            <w:r w:rsidR="00404C15" w:rsidRPr="00404C15">
              <w:rPr>
                <w:rFonts w:ascii="Courier New" w:hAnsi="Courier New" w:cs="Courier New"/>
              </w:rPr>
              <w:t>.</w:t>
            </w:r>
          </w:p>
        </w:tc>
      </w:tr>
    </w:tbl>
    <w:p w:rsidR="00CE7B6A" w:rsidRDefault="00794532" w:rsidP="001D1DB5">
      <w:pPr>
        <w:pStyle w:val="Heading3"/>
      </w:pPr>
      <w:bookmarkStart w:id="13" w:name="h.3g0xv8w2o7kb" w:colFirst="0" w:colLast="0"/>
      <w:bookmarkEnd w:id="13"/>
      <w:r>
        <w:t xml:space="preserve">Entity = </w:t>
      </w:r>
      <w:proofErr w:type="spellStart"/>
      <w:r w:rsidR="00647692">
        <w:t>md</w:t>
      </w:r>
      <w:proofErr w:type="gramStart"/>
      <w:r w:rsidR="00647692">
        <w:t>:Org</w:t>
      </w:r>
      <w:proofErr w:type="spellEnd"/>
      <w:proofErr w:type="gramEnd"/>
    </w:p>
    <w:p w:rsidR="003E4ECC" w:rsidRPr="003E4ECC" w:rsidRDefault="003E4ECC" w:rsidP="003E4ECC">
      <w:pPr>
        <w:sectPr w:rsidR="003E4ECC" w:rsidRPr="003E4ECC" w:rsidSect="001725F5">
          <w:type w:val="continuous"/>
          <w:pgSz w:w="12240" w:h="15840"/>
          <w:pgMar w:top="720" w:right="720" w:bottom="720" w:left="720" w:header="720" w:footer="720" w:gutter="0"/>
          <w:cols w:space="720"/>
          <w:docGrid w:linePitch="360"/>
        </w:sectPr>
      </w:pPr>
    </w:p>
    <w:p w:rsidR="003E4ECC" w:rsidRDefault="00454765" w:rsidP="003E4ECC">
      <w:pPr>
        <w:pStyle w:val="Heading3"/>
      </w:pPr>
      <w:r>
        <w:lastRenderedPageBreak/>
        <w:t xml:space="preserve">Elements = </w:t>
      </w:r>
      <w:proofErr w:type="spellStart"/>
      <w:r w:rsidR="007D272F">
        <w:t>md</w:t>
      </w:r>
      <w:proofErr w:type="gramStart"/>
      <w:r w:rsidR="007D272F">
        <w:t>:Org</w:t>
      </w:r>
      <w:proofErr w:type="spellEnd"/>
      <w:proofErr w:type="gramEnd"/>
    </w:p>
    <w:p w:rsidR="003E4ECC" w:rsidRDefault="003E4ECC" w:rsidP="003E4ECC">
      <w:pPr>
        <w:pStyle w:val="Heading4"/>
      </w:pPr>
      <w:r>
        <w:t>Setup for New Organization</w:t>
      </w:r>
    </w:p>
    <w:p w:rsidR="00787599" w:rsidRDefault="003E4ECC" w:rsidP="00787599">
      <w:r>
        <w:t xml:space="preserve">During the Acquisition phase of a production, a </w:t>
      </w:r>
      <w:r w:rsidR="00787599">
        <w:t>CRM</w:t>
      </w:r>
      <w:r>
        <w:t xml:space="preserve"> administrator should register new Organizations in </w:t>
      </w:r>
      <w:r w:rsidR="00787599">
        <w:t>a central</w:t>
      </w:r>
      <w:r>
        <w:t xml:space="preserve"> metadata system with the following information:</w:t>
      </w:r>
    </w:p>
    <w:p w:rsidR="00787599" w:rsidRDefault="00787599">
      <w:r>
        <w:fldChar w:fldCharType="begin"/>
      </w:r>
      <w:r>
        <w:instrText xml:space="preserve"> LINK Excel.Sheet.12 "\\\\files\\user files\\rsargent\\GitHub\\Public-Media-Enterprise-Metadata\\Part 5 - Reusable Metadata\\EMM-Reusable Metadata-MAP.xlsx" "Organization!R1C2:R11C6" \a \f 5 \h  \* MERGEFORMAT </w:instrText>
      </w:r>
      <w:r>
        <w:fldChar w:fldCharType="separate"/>
      </w:r>
    </w:p>
    <w:tbl>
      <w:tblPr>
        <w:tblStyle w:val="TableGrid"/>
        <w:tblW w:w="14688" w:type="dxa"/>
        <w:tblLayout w:type="fixed"/>
        <w:tblLook w:val="04A0" w:firstRow="1" w:lastRow="0" w:firstColumn="1" w:lastColumn="0" w:noHBand="0" w:noVBand="1"/>
      </w:tblPr>
      <w:tblGrid>
        <w:gridCol w:w="4300"/>
        <w:gridCol w:w="3548"/>
        <w:gridCol w:w="3240"/>
        <w:gridCol w:w="1591"/>
        <w:gridCol w:w="2009"/>
      </w:tblGrid>
      <w:tr w:rsidR="00787599" w:rsidRPr="00787599" w:rsidTr="00983C9F">
        <w:trPr>
          <w:trHeight w:val="692"/>
          <w:tblHeader/>
        </w:trPr>
        <w:tc>
          <w:tcPr>
            <w:tcW w:w="4300" w:type="dxa"/>
            <w:shd w:val="clear" w:color="auto" w:fill="31849B" w:themeFill="accent5" w:themeFillShade="BF"/>
            <w:hideMark/>
          </w:tcPr>
          <w:p w:rsidR="00787599" w:rsidRPr="00787599" w:rsidRDefault="00787599">
            <w:pPr>
              <w:rPr>
                <w:b/>
                <w:bCs/>
              </w:rPr>
            </w:pPr>
            <w:r w:rsidRPr="00787599">
              <w:rPr>
                <w:b/>
                <w:bCs/>
              </w:rPr>
              <w:t>Element Name</w:t>
            </w:r>
          </w:p>
        </w:tc>
        <w:tc>
          <w:tcPr>
            <w:tcW w:w="3548" w:type="dxa"/>
            <w:shd w:val="clear" w:color="auto" w:fill="31849B" w:themeFill="accent5" w:themeFillShade="BF"/>
            <w:hideMark/>
          </w:tcPr>
          <w:p w:rsidR="00787599" w:rsidRPr="00787599" w:rsidRDefault="00787599">
            <w:pPr>
              <w:rPr>
                <w:b/>
                <w:bCs/>
              </w:rPr>
            </w:pPr>
            <w:r w:rsidRPr="00787599">
              <w:rPr>
                <w:b/>
                <w:bCs/>
              </w:rPr>
              <w:t>Input Guidelines</w:t>
            </w:r>
          </w:p>
        </w:tc>
        <w:tc>
          <w:tcPr>
            <w:tcW w:w="3240" w:type="dxa"/>
            <w:shd w:val="clear" w:color="auto" w:fill="31849B" w:themeFill="accent5" w:themeFillShade="BF"/>
            <w:hideMark/>
          </w:tcPr>
          <w:p w:rsidR="00787599" w:rsidRPr="00787599" w:rsidRDefault="00787599">
            <w:pPr>
              <w:rPr>
                <w:b/>
                <w:bCs/>
              </w:rPr>
            </w:pPr>
            <w:r w:rsidRPr="00787599">
              <w:rPr>
                <w:b/>
                <w:bCs/>
              </w:rPr>
              <w:t>Examples:</w:t>
            </w:r>
          </w:p>
        </w:tc>
        <w:tc>
          <w:tcPr>
            <w:tcW w:w="1591" w:type="dxa"/>
            <w:shd w:val="clear" w:color="auto" w:fill="31849B" w:themeFill="accent5" w:themeFillShade="BF"/>
            <w:hideMark/>
          </w:tcPr>
          <w:p w:rsidR="00787599" w:rsidRPr="00787599" w:rsidRDefault="00787599">
            <w:pPr>
              <w:rPr>
                <w:b/>
                <w:bCs/>
              </w:rPr>
            </w:pPr>
            <w:r w:rsidRPr="00787599">
              <w:rPr>
                <w:b/>
                <w:bCs/>
              </w:rPr>
              <w:t>Cardinality</w:t>
            </w:r>
          </w:p>
        </w:tc>
        <w:tc>
          <w:tcPr>
            <w:tcW w:w="2009" w:type="dxa"/>
            <w:shd w:val="clear" w:color="auto" w:fill="31849B" w:themeFill="accent5" w:themeFillShade="BF"/>
            <w:hideMark/>
          </w:tcPr>
          <w:p w:rsidR="00787599" w:rsidRPr="00787599" w:rsidRDefault="00787599">
            <w:pPr>
              <w:rPr>
                <w:b/>
                <w:bCs/>
              </w:rPr>
            </w:pPr>
            <w:r w:rsidRPr="00787599">
              <w:rPr>
                <w:b/>
                <w:bCs/>
              </w:rPr>
              <w:t>Obligation</w:t>
            </w:r>
          </w:p>
        </w:tc>
      </w:tr>
      <w:tr w:rsidR="00787599" w:rsidRPr="00787599" w:rsidTr="00787599">
        <w:trPr>
          <w:trHeight w:val="1575"/>
        </w:trPr>
        <w:tc>
          <w:tcPr>
            <w:tcW w:w="4300" w:type="dxa"/>
            <w:noWrap/>
            <w:hideMark/>
          </w:tcPr>
          <w:p w:rsidR="00787599" w:rsidRPr="00787599" w:rsidRDefault="00787599">
            <w:proofErr w:type="spellStart"/>
            <w:r w:rsidRPr="00787599">
              <w:t>Organization@orgID</w:t>
            </w:r>
            <w:proofErr w:type="spellEnd"/>
          </w:p>
        </w:tc>
        <w:tc>
          <w:tcPr>
            <w:tcW w:w="3548" w:type="dxa"/>
            <w:hideMark/>
          </w:tcPr>
          <w:p w:rsidR="00787599" w:rsidRPr="00787599" w:rsidRDefault="00787599">
            <w:r w:rsidRPr="00787599">
              <w:t xml:space="preserve">A Distributors unique ID for internal </w:t>
            </w:r>
            <w:proofErr w:type="gramStart"/>
            <w:r w:rsidRPr="00787599">
              <w:t>tracking .</w:t>
            </w:r>
            <w:proofErr w:type="gramEnd"/>
          </w:p>
        </w:tc>
        <w:tc>
          <w:tcPr>
            <w:tcW w:w="3240" w:type="dxa"/>
            <w:hideMark/>
          </w:tcPr>
          <w:p w:rsidR="00787599" w:rsidRPr="00787599" w:rsidRDefault="00787599">
            <w:proofErr w:type="spellStart"/>
            <w:r w:rsidRPr="00787599">
              <w:t>OrgID:xxxx-xxxx-xxxx</w:t>
            </w:r>
            <w:proofErr w:type="spellEnd"/>
          </w:p>
        </w:tc>
        <w:tc>
          <w:tcPr>
            <w:tcW w:w="1591" w:type="dxa"/>
            <w:hideMark/>
          </w:tcPr>
          <w:p w:rsidR="00787599" w:rsidRPr="00787599" w:rsidRDefault="00787599" w:rsidP="00787599">
            <w:r w:rsidRPr="00787599">
              <w:t>0</w:t>
            </w:r>
          </w:p>
        </w:tc>
        <w:tc>
          <w:tcPr>
            <w:tcW w:w="2009" w:type="dxa"/>
            <w:hideMark/>
          </w:tcPr>
          <w:p w:rsidR="00787599" w:rsidRPr="00787599" w:rsidRDefault="00787599">
            <w:r w:rsidRPr="00787599">
              <w:t>Conditionally Required if Display Name is blank.</w:t>
            </w:r>
          </w:p>
        </w:tc>
      </w:tr>
      <w:tr w:rsidR="00787599" w:rsidRPr="00787599" w:rsidTr="00787599">
        <w:trPr>
          <w:trHeight w:val="1575"/>
        </w:trPr>
        <w:tc>
          <w:tcPr>
            <w:tcW w:w="4300" w:type="dxa"/>
            <w:hideMark/>
          </w:tcPr>
          <w:p w:rsidR="00787599" w:rsidRPr="00787599" w:rsidRDefault="00787599" w:rsidP="00787599">
            <w:proofErr w:type="spellStart"/>
            <w:r w:rsidRPr="00787599">
              <w:t>Organization@domain</w:t>
            </w:r>
            <w:proofErr w:type="spellEnd"/>
          </w:p>
        </w:tc>
        <w:tc>
          <w:tcPr>
            <w:tcW w:w="3548" w:type="dxa"/>
            <w:hideMark/>
          </w:tcPr>
          <w:p w:rsidR="00787599" w:rsidRPr="00787599" w:rsidRDefault="00787599" w:rsidP="00787599">
            <w:r w:rsidRPr="00787599">
              <w:t>The organization's domain name.</w:t>
            </w:r>
            <w:r w:rsidRPr="00787599">
              <w:br/>
              <w:t xml:space="preserve">NOTE: If domain is </w:t>
            </w:r>
            <w:proofErr w:type="spellStart"/>
            <w:r w:rsidRPr="00787599">
              <w:t>EIDRPartyID</w:t>
            </w:r>
            <w:proofErr w:type="spellEnd"/>
            <w:r w:rsidRPr="00787599">
              <w:t>, organization must be a valid EIDR Party ID.</w:t>
            </w:r>
          </w:p>
        </w:tc>
        <w:tc>
          <w:tcPr>
            <w:tcW w:w="3240" w:type="dxa"/>
            <w:hideMark/>
          </w:tcPr>
          <w:p w:rsidR="00787599" w:rsidRPr="00787599" w:rsidRDefault="00787599" w:rsidP="00787599">
            <w:proofErr w:type="spellStart"/>
            <w:r w:rsidRPr="00787599">
              <w:t>ISAN,TVG,AMG,IMDB,MUZE,TRIB,URI,EIDR,Grid</w:t>
            </w:r>
            <w:proofErr w:type="spellEnd"/>
            <w:r w:rsidRPr="00787599">
              <w:t>, etc.</w:t>
            </w:r>
          </w:p>
        </w:tc>
        <w:tc>
          <w:tcPr>
            <w:tcW w:w="1591" w:type="dxa"/>
            <w:hideMark/>
          </w:tcPr>
          <w:p w:rsidR="00787599" w:rsidRPr="00787599" w:rsidRDefault="00787599" w:rsidP="00787599">
            <w:r w:rsidRPr="00787599">
              <w:t>1</w:t>
            </w:r>
          </w:p>
        </w:tc>
        <w:tc>
          <w:tcPr>
            <w:tcW w:w="2009" w:type="dxa"/>
            <w:hideMark/>
          </w:tcPr>
          <w:p w:rsidR="00787599" w:rsidRPr="00787599" w:rsidRDefault="00787599" w:rsidP="00787599">
            <w:r w:rsidRPr="00787599">
              <w:t> </w:t>
            </w:r>
          </w:p>
        </w:tc>
      </w:tr>
      <w:tr w:rsidR="00787599" w:rsidRPr="00787599" w:rsidTr="00787599">
        <w:trPr>
          <w:trHeight w:val="1575"/>
        </w:trPr>
        <w:tc>
          <w:tcPr>
            <w:tcW w:w="4300" w:type="dxa"/>
            <w:hideMark/>
          </w:tcPr>
          <w:p w:rsidR="00787599" w:rsidRPr="00787599" w:rsidRDefault="00787599" w:rsidP="00787599">
            <w:r w:rsidRPr="00787599">
              <w:t>Organization/</w:t>
            </w:r>
            <w:proofErr w:type="spellStart"/>
            <w:r w:rsidRPr="00787599">
              <w:t>DisplayName</w:t>
            </w:r>
            <w:proofErr w:type="spellEnd"/>
          </w:p>
        </w:tc>
        <w:tc>
          <w:tcPr>
            <w:tcW w:w="3548" w:type="dxa"/>
            <w:hideMark/>
          </w:tcPr>
          <w:p w:rsidR="00787599" w:rsidRPr="00787599" w:rsidRDefault="00787599" w:rsidP="00787599">
            <w:r w:rsidRPr="00787599">
              <w:t>A company associated with the work, preferably a list of the producers, distributor or else the original commissioning broadcaster.</w:t>
            </w:r>
          </w:p>
        </w:tc>
        <w:tc>
          <w:tcPr>
            <w:tcW w:w="3240" w:type="dxa"/>
            <w:hideMark/>
          </w:tcPr>
          <w:p w:rsidR="00787599" w:rsidRPr="00787599" w:rsidRDefault="00787599" w:rsidP="00787599">
            <w:r w:rsidRPr="00787599">
              <w:t>NETA, APT</w:t>
            </w:r>
          </w:p>
        </w:tc>
        <w:tc>
          <w:tcPr>
            <w:tcW w:w="1591" w:type="dxa"/>
            <w:hideMark/>
          </w:tcPr>
          <w:p w:rsidR="00787599" w:rsidRPr="00787599" w:rsidRDefault="00787599" w:rsidP="00787599">
            <w:r w:rsidRPr="00787599">
              <w:t>1…n</w:t>
            </w:r>
          </w:p>
        </w:tc>
        <w:tc>
          <w:tcPr>
            <w:tcW w:w="2009" w:type="dxa"/>
            <w:hideMark/>
          </w:tcPr>
          <w:p w:rsidR="00787599" w:rsidRPr="00787599" w:rsidRDefault="00787599" w:rsidP="00787599">
            <w:r w:rsidRPr="00787599">
              <w:t xml:space="preserve">Conditionally Required when </w:t>
            </w:r>
            <w:proofErr w:type="spellStart"/>
            <w:r w:rsidRPr="00787599">
              <w:t>OrgID</w:t>
            </w:r>
            <w:proofErr w:type="spellEnd"/>
            <w:r w:rsidRPr="00787599">
              <w:t xml:space="preserve"> is not provided.</w:t>
            </w:r>
          </w:p>
        </w:tc>
      </w:tr>
      <w:tr w:rsidR="00787599" w:rsidRPr="00787599" w:rsidTr="00787599">
        <w:trPr>
          <w:trHeight w:val="1575"/>
        </w:trPr>
        <w:tc>
          <w:tcPr>
            <w:tcW w:w="4300" w:type="dxa"/>
            <w:hideMark/>
          </w:tcPr>
          <w:p w:rsidR="00787599" w:rsidRPr="00787599" w:rsidRDefault="00787599" w:rsidP="00787599">
            <w:r w:rsidRPr="00787599">
              <w:t>Organization/Contact Info/Phone</w:t>
            </w:r>
          </w:p>
        </w:tc>
        <w:tc>
          <w:tcPr>
            <w:tcW w:w="3548" w:type="dxa"/>
            <w:hideMark/>
          </w:tcPr>
          <w:p w:rsidR="00787599" w:rsidRPr="00787599" w:rsidRDefault="00787599" w:rsidP="00787599">
            <w:r w:rsidRPr="00787599">
              <w:t>The best phone number to reach the Contact or Organization.</w:t>
            </w:r>
          </w:p>
        </w:tc>
        <w:tc>
          <w:tcPr>
            <w:tcW w:w="3240" w:type="dxa"/>
            <w:hideMark/>
          </w:tcPr>
          <w:p w:rsidR="00787599" w:rsidRPr="00787599" w:rsidRDefault="00787599" w:rsidP="00787599">
            <w:r w:rsidRPr="00787599">
              <w:t>+14155552671</w:t>
            </w:r>
          </w:p>
        </w:tc>
        <w:tc>
          <w:tcPr>
            <w:tcW w:w="1591" w:type="dxa"/>
            <w:hideMark/>
          </w:tcPr>
          <w:p w:rsidR="00787599" w:rsidRPr="00787599" w:rsidRDefault="00787599" w:rsidP="00787599">
            <w:r w:rsidRPr="00787599">
              <w:t>1</w:t>
            </w:r>
          </w:p>
        </w:tc>
        <w:tc>
          <w:tcPr>
            <w:tcW w:w="2009" w:type="dxa"/>
            <w:hideMark/>
          </w:tcPr>
          <w:p w:rsidR="00787599" w:rsidRPr="00787599" w:rsidRDefault="00787599" w:rsidP="00787599">
            <w:r w:rsidRPr="00787599">
              <w:t> </w:t>
            </w:r>
          </w:p>
        </w:tc>
      </w:tr>
      <w:tr w:rsidR="00787599" w:rsidRPr="00787599" w:rsidTr="00787599">
        <w:trPr>
          <w:trHeight w:val="1575"/>
        </w:trPr>
        <w:tc>
          <w:tcPr>
            <w:tcW w:w="4300" w:type="dxa"/>
            <w:hideMark/>
          </w:tcPr>
          <w:p w:rsidR="00787599" w:rsidRPr="00787599" w:rsidRDefault="00787599" w:rsidP="00787599">
            <w:r w:rsidRPr="00787599">
              <w:t>Organization/Contact Info/</w:t>
            </w:r>
            <w:proofErr w:type="spellStart"/>
            <w:r w:rsidRPr="00787599">
              <w:t>Phone@Type</w:t>
            </w:r>
            <w:proofErr w:type="spellEnd"/>
          </w:p>
        </w:tc>
        <w:tc>
          <w:tcPr>
            <w:tcW w:w="3548" w:type="dxa"/>
            <w:hideMark/>
          </w:tcPr>
          <w:p w:rsidR="00787599" w:rsidRPr="00787599" w:rsidRDefault="00787599" w:rsidP="00787599">
            <w:r w:rsidRPr="00787599">
              <w:t xml:space="preserve">A mechanism to identify a number's utility. </w:t>
            </w:r>
          </w:p>
        </w:tc>
        <w:tc>
          <w:tcPr>
            <w:tcW w:w="3240" w:type="dxa"/>
            <w:hideMark/>
          </w:tcPr>
          <w:p w:rsidR="00787599" w:rsidRPr="00787599" w:rsidRDefault="00787599" w:rsidP="00787599">
            <w:r w:rsidRPr="00787599">
              <w:t>Main, Mobile, Fax, Other, Office</w:t>
            </w:r>
          </w:p>
        </w:tc>
        <w:tc>
          <w:tcPr>
            <w:tcW w:w="1591" w:type="dxa"/>
            <w:hideMark/>
          </w:tcPr>
          <w:p w:rsidR="00787599" w:rsidRPr="00787599" w:rsidRDefault="00787599" w:rsidP="00787599">
            <w:r w:rsidRPr="00787599">
              <w:t>1</w:t>
            </w:r>
          </w:p>
        </w:tc>
        <w:tc>
          <w:tcPr>
            <w:tcW w:w="2009" w:type="dxa"/>
            <w:hideMark/>
          </w:tcPr>
          <w:p w:rsidR="00787599" w:rsidRPr="00787599" w:rsidRDefault="00787599" w:rsidP="00787599">
            <w:r w:rsidRPr="00787599">
              <w:t> </w:t>
            </w:r>
          </w:p>
        </w:tc>
      </w:tr>
      <w:tr w:rsidR="00787599" w:rsidRPr="00787599" w:rsidTr="00787599">
        <w:trPr>
          <w:trHeight w:val="1575"/>
        </w:trPr>
        <w:tc>
          <w:tcPr>
            <w:tcW w:w="4300" w:type="dxa"/>
            <w:hideMark/>
          </w:tcPr>
          <w:p w:rsidR="00787599" w:rsidRPr="00787599" w:rsidRDefault="00787599" w:rsidP="00787599">
            <w:r w:rsidRPr="00787599">
              <w:lastRenderedPageBreak/>
              <w:t>Organization/Contact Info/Address</w:t>
            </w:r>
          </w:p>
        </w:tc>
        <w:tc>
          <w:tcPr>
            <w:tcW w:w="3548" w:type="dxa"/>
            <w:hideMark/>
          </w:tcPr>
          <w:p w:rsidR="00787599" w:rsidRPr="00787599" w:rsidRDefault="00787599" w:rsidP="00787599">
            <w:r w:rsidRPr="00787599">
              <w:t>The physical address of the Organization’s headquarters.</w:t>
            </w:r>
          </w:p>
        </w:tc>
        <w:tc>
          <w:tcPr>
            <w:tcW w:w="3240" w:type="dxa"/>
            <w:hideMark/>
          </w:tcPr>
          <w:p w:rsidR="00787599" w:rsidRPr="00787599" w:rsidRDefault="00787599" w:rsidP="00787599">
            <w:r w:rsidRPr="00787599">
              <w:t> </w:t>
            </w:r>
          </w:p>
        </w:tc>
        <w:tc>
          <w:tcPr>
            <w:tcW w:w="1591" w:type="dxa"/>
            <w:hideMark/>
          </w:tcPr>
          <w:p w:rsidR="00787599" w:rsidRPr="00787599" w:rsidRDefault="00787599" w:rsidP="00787599">
            <w:r w:rsidRPr="00787599">
              <w:t>0</w:t>
            </w:r>
          </w:p>
        </w:tc>
        <w:tc>
          <w:tcPr>
            <w:tcW w:w="2009" w:type="dxa"/>
            <w:hideMark/>
          </w:tcPr>
          <w:p w:rsidR="00787599" w:rsidRPr="00787599" w:rsidRDefault="00787599" w:rsidP="00787599">
            <w:r w:rsidRPr="00787599">
              <w:t> </w:t>
            </w:r>
          </w:p>
        </w:tc>
      </w:tr>
      <w:tr w:rsidR="00787599" w:rsidRPr="00787599" w:rsidTr="00787599">
        <w:trPr>
          <w:trHeight w:val="1575"/>
        </w:trPr>
        <w:tc>
          <w:tcPr>
            <w:tcW w:w="4300" w:type="dxa"/>
            <w:hideMark/>
          </w:tcPr>
          <w:p w:rsidR="00787599" w:rsidRPr="00787599" w:rsidRDefault="00787599" w:rsidP="00787599">
            <w:proofErr w:type="spellStart"/>
            <w:r w:rsidRPr="00787599">
              <w:t>Organization@role</w:t>
            </w:r>
            <w:proofErr w:type="spellEnd"/>
          </w:p>
        </w:tc>
        <w:tc>
          <w:tcPr>
            <w:tcW w:w="3548" w:type="dxa"/>
            <w:hideMark/>
          </w:tcPr>
          <w:p w:rsidR="00787599" w:rsidRPr="00787599" w:rsidRDefault="00787599" w:rsidP="00787599">
            <w:r w:rsidRPr="00787599">
              <w:t>A mechanism to identify the role of the organization as it relates to the work.</w:t>
            </w:r>
          </w:p>
        </w:tc>
        <w:tc>
          <w:tcPr>
            <w:tcW w:w="3240" w:type="dxa"/>
            <w:hideMark/>
          </w:tcPr>
          <w:p w:rsidR="00787599" w:rsidRPr="00787599" w:rsidRDefault="00787599" w:rsidP="00787599">
            <w:r w:rsidRPr="00787599">
              <w:t>Producer, Broadcaster, Distributor, Editor, Encoding, Post-Production, Licensor, Other</w:t>
            </w:r>
          </w:p>
        </w:tc>
        <w:tc>
          <w:tcPr>
            <w:tcW w:w="1591" w:type="dxa"/>
            <w:hideMark/>
          </w:tcPr>
          <w:p w:rsidR="00787599" w:rsidRPr="00787599" w:rsidRDefault="00787599" w:rsidP="00787599">
            <w:r w:rsidRPr="00787599">
              <w:t>1…n</w:t>
            </w:r>
          </w:p>
        </w:tc>
        <w:tc>
          <w:tcPr>
            <w:tcW w:w="2009" w:type="dxa"/>
            <w:hideMark/>
          </w:tcPr>
          <w:p w:rsidR="00787599" w:rsidRPr="00787599" w:rsidRDefault="00787599" w:rsidP="00787599">
            <w:r w:rsidRPr="00787599">
              <w:t>Required</w:t>
            </w:r>
          </w:p>
        </w:tc>
      </w:tr>
      <w:tr w:rsidR="00787599" w:rsidRPr="00787599" w:rsidTr="00787599">
        <w:trPr>
          <w:trHeight w:val="1575"/>
        </w:trPr>
        <w:tc>
          <w:tcPr>
            <w:tcW w:w="4300" w:type="dxa"/>
            <w:hideMark/>
          </w:tcPr>
          <w:p w:rsidR="00787599" w:rsidRPr="00787599" w:rsidRDefault="00787599" w:rsidP="00787599">
            <w:r w:rsidRPr="00787599">
              <w:t>Organization/Contact Info/</w:t>
            </w:r>
            <w:proofErr w:type="spellStart"/>
            <w:r w:rsidRPr="00787599">
              <w:t>PrimaryEmail</w:t>
            </w:r>
            <w:proofErr w:type="spellEnd"/>
          </w:p>
        </w:tc>
        <w:tc>
          <w:tcPr>
            <w:tcW w:w="3548" w:type="dxa"/>
            <w:hideMark/>
          </w:tcPr>
          <w:p w:rsidR="00787599" w:rsidRPr="00787599" w:rsidRDefault="00787599" w:rsidP="00787599">
            <w:r w:rsidRPr="00787599">
              <w:t>Primary email address for contact.</w:t>
            </w:r>
          </w:p>
        </w:tc>
        <w:tc>
          <w:tcPr>
            <w:tcW w:w="3240" w:type="dxa"/>
            <w:hideMark/>
          </w:tcPr>
          <w:p w:rsidR="00787599" w:rsidRPr="00787599" w:rsidRDefault="00787599" w:rsidP="00787599">
            <w:r w:rsidRPr="00787599">
              <w:t> </w:t>
            </w:r>
          </w:p>
        </w:tc>
        <w:tc>
          <w:tcPr>
            <w:tcW w:w="1591" w:type="dxa"/>
            <w:hideMark/>
          </w:tcPr>
          <w:p w:rsidR="00787599" w:rsidRPr="00787599" w:rsidRDefault="00787599" w:rsidP="00787599">
            <w:r w:rsidRPr="00787599">
              <w:t>1</w:t>
            </w:r>
          </w:p>
        </w:tc>
        <w:tc>
          <w:tcPr>
            <w:tcW w:w="2009" w:type="dxa"/>
            <w:hideMark/>
          </w:tcPr>
          <w:p w:rsidR="00787599" w:rsidRPr="00787599" w:rsidRDefault="00787599" w:rsidP="00787599">
            <w:r w:rsidRPr="00787599">
              <w:t>Required</w:t>
            </w:r>
          </w:p>
        </w:tc>
      </w:tr>
      <w:tr w:rsidR="00787599" w:rsidRPr="00787599" w:rsidTr="00787599">
        <w:trPr>
          <w:trHeight w:val="1575"/>
        </w:trPr>
        <w:tc>
          <w:tcPr>
            <w:tcW w:w="4300" w:type="dxa"/>
            <w:hideMark/>
          </w:tcPr>
          <w:p w:rsidR="00787599" w:rsidRPr="00787599" w:rsidRDefault="00787599" w:rsidP="00787599">
            <w:r w:rsidRPr="00787599">
              <w:t>Organization/Contact Info/Name</w:t>
            </w:r>
          </w:p>
        </w:tc>
        <w:tc>
          <w:tcPr>
            <w:tcW w:w="3548" w:type="dxa"/>
            <w:hideMark/>
          </w:tcPr>
          <w:p w:rsidR="00787599" w:rsidRPr="00787599" w:rsidRDefault="00787599" w:rsidP="00787599">
            <w:r w:rsidRPr="00787599">
              <w:t xml:space="preserve">Use when the </w:t>
            </w:r>
            <w:proofErr w:type="spellStart"/>
            <w:r w:rsidRPr="00787599">
              <w:t>contactID</w:t>
            </w:r>
            <w:proofErr w:type="spellEnd"/>
            <w:r w:rsidRPr="00787599">
              <w:t xml:space="preserve"> is blank. Display name of primary contact.</w:t>
            </w:r>
          </w:p>
        </w:tc>
        <w:tc>
          <w:tcPr>
            <w:tcW w:w="3240" w:type="dxa"/>
            <w:hideMark/>
          </w:tcPr>
          <w:p w:rsidR="00787599" w:rsidRPr="00787599" w:rsidRDefault="00787599" w:rsidP="00787599">
            <w:r w:rsidRPr="00787599">
              <w:t>"Joe Doe"</w:t>
            </w:r>
          </w:p>
        </w:tc>
        <w:tc>
          <w:tcPr>
            <w:tcW w:w="1591" w:type="dxa"/>
            <w:hideMark/>
          </w:tcPr>
          <w:p w:rsidR="00787599" w:rsidRPr="00787599" w:rsidRDefault="00787599" w:rsidP="00787599">
            <w:r w:rsidRPr="00787599">
              <w:t>1</w:t>
            </w:r>
          </w:p>
        </w:tc>
        <w:tc>
          <w:tcPr>
            <w:tcW w:w="2009" w:type="dxa"/>
            <w:hideMark/>
          </w:tcPr>
          <w:p w:rsidR="00787599" w:rsidRPr="00787599" w:rsidRDefault="00787599" w:rsidP="00787599">
            <w:r w:rsidRPr="00787599">
              <w:t> </w:t>
            </w:r>
          </w:p>
        </w:tc>
      </w:tr>
      <w:tr w:rsidR="00787599" w:rsidRPr="00787599" w:rsidTr="00787599">
        <w:trPr>
          <w:trHeight w:val="1575"/>
        </w:trPr>
        <w:tc>
          <w:tcPr>
            <w:tcW w:w="4300" w:type="dxa"/>
            <w:hideMark/>
          </w:tcPr>
          <w:p w:rsidR="00787599" w:rsidRPr="00787599" w:rsidRDefault="00787599" w:rsidP="00787599">
            <w:r w:rsidRPr="00787599">
              <w:t>Organization/Contact Info/</w:t>
            </w:r>
            <w:proofErr w:type="spellStart"/>
            <w:r w:rsidRPr="00787599">
              <w:t>contactID</w:t>
            </w:r>
            <w:proofErr w:type="spellEnd"/>
          </w:p>
        </w:tc>
        <w:tc>
          <w:tcPr>
            <w:tcW w:w="3548" w:type="dxa"/>
            <w:hideMark/>
          </w:tcPr>
          <w:p w:rsidR="00787599" w:rsidRPr="00787599" w:rsidRDefault="00787599" w:rsidP="00787599">
            <w:r w:rsidRPr="00787599">
              <w:t xml:space="preserve">If an existing contact is reused, provide the </w:t>
            </w:r>
            <w:proofErr w:type="spellStart"/>
            <w:r w:rsidRPr="00787599">
              <w:t>contactID</w:t>
            </w:r>
            <w:proofErr w:type="spellEnd"/>
            <w:r w:rsidRPr="00787599">
              <w:t xml:space="preserve"> and leave the remaining contact </w:t>
            </w:r>
            <w:proofErr w:type="gramStart"/>
            <w:r w:rsidRPr="00787599">
              <w:t>fields</w:t>
            </w:r>
            <w:proofErr w:type="gramEnd"/>
            <w:r w:rsidRPr="00787599">
              <w:t xml:space="preserve"> </w:t>
            </w:r>
            <w:proofErr w:type="spellStart"/>
            <w:r w:rsidRPr="00787599">
              <w:t>blank.The</w:t>
            </w:r>
            <w:proofErr w:type="spellEnd"/>
            <w:r w:rsidRPr="00787599">
              <w:t xml:space="preserve"> Distributor's assigned </w:t>
            </w:r>
            <w:proofErr w:type="spellStart"/>
            <w:r w:rsidRPr="00787599">
              <w:t>contactID</w:t>
            </w:r>
            <w:proofErr w:type="spellEnd"/>
            <w:r w:rsidRPr="00787599">
              <w:t>.</w:t>
            </w:r>
          </w:p>
        </w:tc>
        <w:tc>
          <w:tcPr>
            <w:tcW w:w="3240" w:type="dxa"/>
            <w:hideMark/>
          </w:tcPr>
          <w:p w:rsidR="00787599" w:rsidRPr="00787599" w:rsidRDefault="00787599" w:rsidP="00787599">
            <w:r w:rsidRPr="00787599">
              <w:t> </w:t>
            </w:r>
          </w:p>
        </w:tc>
        <w:tc>
          <w:tcPr>
            <w:tcW w:w="1591" w:type="dxa"/>
            <w:hideMark/>
          </w:tcPr>
          <w:p w:rsidR="00787599" w:rsidRPr="00787599" w:rsidRDefault="00787599" w:rsidP="00787599">
            <w:r w:rsidRPr="00787599">
              <w:t>0</w:t>
            </w:r>
          </w:p>
        </w:tc>
        <w:tc>
          <w:tcPr>
            <w:tcW w:w="2009" w:type="dxa"/>
            <w:hideMark/>
          </w:tcPr>
          <w:p w:rsidR="00787599" w:rsidRPr="00787599" w:rsidRDefault="00787599" w:rsidP="00787599">
            <w:r w:rsidRPr="00787599">
              <w:t xml:space="preserve">Conditionally Required if </w:t>
            </w:r>
            <w:proofErr w:type="spellStart"/>
            <w:r w:rsidRPr="00787599">
              <w:t>contactID</w:t>
            </w:r>
            <w:proofErr w:type="spellEnd"/>
            <w:r w:rsidRPr="00787599">
              <w:t xml:space="preserve"> is not provided.</w:t>
            </w:r>
          </w:p>
        </w:tc>
      </w:tr>
    </w:tbl>
    <w:p w:rsidR="002B04EF" w:rsidRDefault="00787599">
      <w:r>
        <w:fldChar w:fldCharType="end"/>
      </w:r>
    </w:p>
    <w:p w:rsidR="002B04EF" w:rsidRDefault="002B04EF" w:rsidP="001725F5">
      <w:pPr>
        <w:pStyle w:val="Heading2"/>
        <w:numPr>
          <w:ilvl w:val="0"/>
          <w:numId w:val="0"/>
        </w:numPr>
        <w:ind w:left="576" w:hanging="576"/>
      </w:pPr>
      <w:bookmarkStart w:id="14" w:name="h.4k798b48fl3a" w:colFirst="0" w:colLast="0"/>
      <w:bookmarkEnd w:id="14"/>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075198" w:rsidP="00723DFC">
      <w:pPr>
        <w:pStyle w:val="Heading2"/>
      </w:pPr>
      <w:bookmarkStart w:id="15" w:name="_Season"/>
      <w:bookmarkStart w:id="16" w:name="h.f0mqh86eha7u" w:colFirst="0" w:colLast="0"/>
      <w:bookmarkStart w:id="17" w:name="h.7q8zszeso590" w:colFirst="0" w:colLast="0"/>
      <w:bookmarkStart w:id="18" w:name="_Episode"/>
      <w:bookmarkEnd w:id="15"/>
      <w:bookmarkEnd w:id="16"/>
      <w:bookmarkEnd w:id="17"/>
      <w:bookmarkEnd w:id="18"/>
      <w:r>
        <w:lastRenderedPageBreak/>
        <w:t>Credits</w:t>
      </w:r>
    </w:p>
    <w:p w:rsidR="00787599" w:rsidRDefault="00787599" w:rsidP="00787599">
      <w:bookmarkStart w:id="19" w:name="h.6u92nt75kohj" w:colFirst="0" w:colLast="0"/>
      <w:bookmarkEnd w:id="19"/>
      <w:r>
        <w:t xml:space="preserve">Credits tell the identity and role of someone who contributed to </w:t>
      </w:r>
      <w:r w:rsidR="00983C9F">
        <w:t xml:space="preserve">content.  </w:t>
      </w:r>
      <w:r>
        <w:t xml:space="preserve">For example: </w:t>
      </w:r>
      <w:r w:rsidR="00983C9F">
        <w:t>Hosted</w:t>
      </w:r>
      <w:r>
        <w:t xml:space="preserve"> by John Smith.</w:t>
      </w:r>
    </w:p>
    <w:p w:rsidR="00787599" w:rsidRDefault="00787599" w:rsidP="00787599">
      <w:r>
        <w:t>Multiple Credits can be added to a piece of content.</w:t>
      </w:r>
      <w:r w:rsidR="00983C9F">
        <w:t xml:space="preserve">  </w:t>
      </w:r>
    </w:p>
    <w:p w:rsidR="00723DFC" w:rsidRDefault="00625A47" w:rsidP="00723DFC">
      <w:pPr>
        <w:pStyle w:val="Heading3"/>
      </w:pPr>
      <w:r>
        <w:t xml:space="preserve">Structural </w:t>
      </w:r>
      <w:r w:rsidR="00787599">
        <w:t>Metadata for Credits</w:t>
      </w:r>
    </w:p>
    <w:p w:rsidR="00983C9F" w:rsidRPr="00983C9F" w:rsidRDefault="00983C9F" w:rsidP="00983C9F"/>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787599" w:rsidTr="00787599">
        <w:tc>
          <w:tcPr>
            <w:tcW w:w="2340" w:type="dxa"/>
            <w:shd w:val="clear" w:color="auto" w:fill="31849B" w:themeFill="accent5" w:themeFillShade="BF"/>
            <w:tcMar>
              <w:top w:w="100" w:type="dxa"/>
              <w:left w:w="100" w:type="dxa"/>
              <w:bottom w:w="100" w:type="dxa"/>
              <w:right w:w="100" w:type="dxa"/>
            </w:tcMar>
          </w:tcPr>
          <w:p w:rsidR="00787599" w:rsidRDefault="00787599" w:rsidP="008B2C7A">
            <w:r>
              <w:rPr>
                <w:b/>
                <w:color w:val="FFFFFF"/>
              </w:rPr>
              <w:t>Relationship</w:t>
            </w:r>
          </w:p>
        </w:tc>
        <w:tc>
          <w:tcPr>
            <w:tcW w:w="7740" w:type="dxa"/>
            <w:shd w:val="clear" w:color="auto" w:fill="31849B" w:themeFill="accent5" w:themeFillShade="BF"/>
            <w:tcMar>
              <w:top w:w="100" w:type="dxa"/>
              <w:left w:w="100" w:type="dxa"/>
              <w:bottom w:w="100" w:type="dxa"/>
              <w:right w:w="100" w:type="dxa"/>
            </w:tcMar>
          </w:tcPr>
          <w:p w:rsidR="00787599" w:rsidRDefault="00787599" w:rsidP="008B2C7A">
            <w:r>
              <w:rPr>
                <w:b/>
                <w:color w:val="FFFFFF"/>
              </w:rPr>
              <w:t>Description</w:t>
            </w:r>
          </w:p>
        </w:tc>
      </w:tr>
      <w:tr w:rsidR="00787599" w:rsidTr="008B2C7A">
        <w:tc>
          <w:tcPr>
            <w:tcW w:w="2340" w:type="dxa"/>
            <w:tcMar>
              <w:top w:w="100" w:type="dxa"/>
              <w:left w:w="100" w:type="dxa"/>
              <w:bottom w:w="100" w:type="dxa"/>
              <w:right w:w="100" w:type="dxa"/>
            </w:tcMar>
          </w:tcPr>
          <w:p w:rsidR="00787599" w:rsidRDefault="00787599" w:rsidP="008B2C7A">
            <w:proofErr w:type="spellStart"/>
            <w:r>
              <w:t>ContributedTo</w:t>
            </w:r>
            <w:proofErr w:type="spellEnd"/>
          </w:p>
        </w:tc>
        <w:tc>
          <w:tcPr>
            <w:tcW w:w="7740" w:type="dxa"/>
            <w:tcMar>
              <w:top w:w="100" w:type="dxa"/>
              <w:left w:w="100" w:type="dxa"/>
              <w:bottom w:w="100" w:type="dxa"/>
              <w:right w:w="100" w:type="dxa"/>
            </w:tcMar>
          </w:tcPr>
          <w:p w:rsidR="00787599" w:rsidRDefault="00983C9F" w:rsidP="00983C9F">
            <w:r>
              <w:rPr>
                <w:color w:val="333333"/>
              </w:rPr>
              <w:t xml:space="preserve">Can be associated to </w:t>
            </w:r>
            <w:r w:rsidR="00787599" w:rsidRPr="00983C9F">
              <w:rPr>
                <w:rFonts w:ascii="Courier New" w:hAnsi="Courier New" w:cs="Courier New"/>
                <w:color w:val="333333"/>
              </w:rPr>
              <w:t>Series</w:t>
            </w:r>
            <w:r w:rsidR="00787599">
              <w:rPr>
                <w:color w:val="333333"/>
              </w:rPr>
              <w:t xml:space="preserve">, </w:t>
            </w:r>
            <w:r w:rsidRPr="00983C9F">
              <w:rPr>
                <w:rFonts w:ascii="Courier New" w:hAnsi="Courier New" w:cs="Courier New"/>
                <w:color w:val="333333"/>
              </w:rPr>
              <w:t>Season</w:t>
            </w:r>
            <w:r>
              <w:rPr>
                <w:color w:val="333333"/>
              </w:rPr>
              <w:t xml:space="preserve">, or </w:t>
            </w:r>
            <w:r w:rsidRPr="00983C9F">
              <w:rPr>
                <w:rFonts w:ascii="Courier New" w:hAnsi="Courier New" w:cs="Courier New"/>
                <w:color w:val="333333"/>
              </w:rPr>
              <w:t>Episode</w:t>
            </w:r>
            <w:r w:rsidR="00787599" w:rsidRPr="00787599">
              <w:rPr>
                <w:color w:val="333333"/>
              </w:rPr>
              <w:t xml:space="preserve">. </w:t>
            </w:r>
          </w:p>
        </w:tc>
      </w:tr>
    </w:tbl>
    <w:p w:rsidR="009052F9" w:rsidRPr="009052F9" w:rsidRDefault="009052F9" w:rsidP="009052F9">
      <w:bookmarkStart w:id="20" w:name="h.571gbr1gedfc" w:colFirst="0" w:colLast="0"/>
      <w:bookmarkEnd w:id="20"/>
    </w:p>
    <w:p w:rsidR="00794532" w:rsidRDefault="00794532" w:rsidP="00794532">
      <w:pPr>
        <w:pStyle w:val="Heading3"/>
      </w:pPr>
      <w:r>
        <w:t xml:space="preserve">Entity = </w:t>
      </w:r>
      <w:proofErr w:type="spellStart"/>
      <w:r w:rsidR="00983C9F">
        <w:t>md</w:t>
      </w:r>
      <w:proofErr w:type="gramStart"/>
      <w:r w:rsidR="00983C9F">
        <w:t>:ContactInfo</w:t>
      </w:r>
      <w:proofErr w:type="gramEnd"/>
      <w:r w:rsidR="00983C9F">
        <w:t>-type</w:t>
      </w:r>
      <w:proofErr w:type="spellEnd"/>
    </w:p>
    <w:p w:rsidR="003B67B8" w:rsidRDefault="003B67B8" w:rsidP="00723DFC">
      <w:pPr>
        <w:sectPr w:rsidR="003B67B8" w:rsidSect="001725F5">
          <w:pgSz w:w="12240" w:h="20160" w:code="5"/>
          <w:pgMar w:top="720" w:right="720" w:bottom="720" w:left="720" w:header="720" w:footer="720" w:gutter="0"/>
          <w:cols w:space="720"/>
          <w:docGrid w:linePitch="360"/>
        </w:sectPr>
      </w:pPr>
    </w:p>
    <w:p w:rsidR="00983C9F" w:rsidRDefault="003B67B8" w:rsidP="00983C9F">
      <w:pPr>
        <w:pStyle w:val="Heading3"/>
      </w:pPr>
      <w:r>
        <w:lastRenderedPageBreak/>
        <w:t xml:space="preserve">Entity = </w:t>
      </w:r>
      <w:proofErr w:type="spellStart"/>
      <w:r w:rsidR="00983C9F">
        <w:t>md</w:t>
      </w:r>
      <w:proofErr w:type="gramStart"/>
      <w:r w:rsidR="00983C9F">
        <w:t>:ContactInfo</w:t>
      </w:r>
      <w:proofErr w:type="gramEnd"/>
      <w:r w:rsidR="00983C9F">
        <w:t>-type</w:t>
      </w:r>
      <w:proofErr w:type="spellEnd"/>
    </w:p>
    <w:p w:rsidR="003B67B8" w:rsidRPr="00983C9F" w:rsidRDefault="00983C9F" w:rsidP="001D1DB5">
      <w:pPr>
        <w:pStyle w:val="Heading4"/>
        <w:rPr>
          <w:rFonts w:asciiTheme="minorHAnsi" w:hAnsiTheme="minorHAnsi"/>
          <w:b w:val="0"/>
          <w:i w:val="0"/>
          <w:color w:val="auto"/>
        </w:rPr>
      </w:pPr>
      <w:r w:rsidRPr="00983C9F">
        <w:rPr>
          <w:rFonts w:asciiTheme="minorHAnsi" w:hAnsiTheme="minorHAnsi"/>
          <w:b w:val="0"/>
          <w:i w:val="0"/>
          <w:color w:val="auto"/>
        </w:rPr>
        <w:t>Some Credit metadata may be known at the Acquisition stage, such as Producer and Director. However, a comprehensive Talent list typically is known toward the end of Production.</w:t>
      </w:r>
      <w:r>
        <w:rPr>
          <w:rFonts w:asciiTheme="minorHAnsi" w:hAnsiTheme="minorHAnsi"/>
          <w:b w:val="0"/>
          <w:i w:val="0"/>
          <w:color w:val="auto"/>
        </w:rPr>
        <w:t xml:space="preserve"> </w:t>
      </w:r>
      <w:r w:rsidRPr="00983C9F">
        <w:rPr>
          <w:rFonts w:asciiTheme="minorHAnsi" w:hAnsiTheme="minorHAnsi"/>
          <w:b w:val="0"/>
          <w:i w:val="0"/>
          <w:color w:val="auto"/>
        </w:rPr>
        <w:t>Once the contact profile is set up, it can be associated to a role.</w:t>
      </w:r>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W w:w="14667" w:type="dxa"/>
        <w:tblInd w:w="108" w:type="dxa"/>
        <w:tblLook w:val="04A0" w:firstRow="1" w:lastRow="0" w:firstColumn="1" w:lastColumn="0" w:noHBand="0" w:noVBand="1"/>
      </w:tblPr>
      <w:tblGrid>
        <w:gridCol w:w="2316"/>
        <w:gridCol w:w="5540"/>
        <w:gridCol w:w="3030"/>
        <w:gridCol w:w="1461"/>
        <w:gridCol w:w="2320"/>
      </w:tblGrid>
      <w:tr w:rsidR="00983C9F" w:rsidRPr="00983C9F" w:rsidTr="00983C9F">
        <w:trPr>
          <w:trHeight w:val="835"/>
        </w:trPr>
        <w:tc>
          <w:tcPr>
            <w:tcW w:w="2316" w:type="dxa"/>
            <w:tcBorders>
              <w:top w:val="single" w:sz="8" w:space="0" w:color="000000"/>
              <w:left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Element Name</w:t>
            </w:r>
          </w:p>
        </w:tc>
        <w:tc>
          <w:tcPr>
            <w:tcW w:w="554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Input Guidelines</w:t>
            </w:r>
          </w:p>
        </w:tc>
        <w:tc>
          <w:tcPr>
            <w:tcW w:w="303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Examples:</w:t>
            </w:r>
          </w:p>
        </w:tc>
        <w:tc>
          <w:tcPr>
            <w:tcW w:w="1461"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Cardinality</w:t>
            </w:r>
          </w:p>
        </w:tc>
        <w:tc>
          <w:tcPr>
            <w:tcW w:w="232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Obligation</w:t>
            </w:r>
          </w:p>
        </w:tc>
      </w:tr>
      <w:tr w:rsidR="00983C9F" w:rsidRPr="00983C9F" w:rsidTr="00983C9F">
        <w:trPr>
          <w:trHeight w:val="1575"/>
        </w:trPr>
        <w:tc>
          <w:tcPr>
            <w:tcW w:w="2316" w:type="dxa"/>
            <w:tcBorders>
              <w:top w:val="nil"/>
              <w:left w:val="single" w:sz="4" w:space="0" w:color="auto"/>
              <w:bottom w:val="single" w:sz="8" w:space="0" w:color="auto"/>
              <w:right w:val="nil"/>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Credits@TalentId</w:t>
            </w:r>
            <w:proofErr w:type="spellEnd"/>
          </w:p>
        </w:tc>
        <w:tc>
          <w:tcPr>
            <w:tcW w:w="5540"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The Distributor's assigned UID for the cast or crew prefaced by the Distributor's domain.</w:t>
            </w:r>
          </w:p>
        </w:tc>
        <w:tc>
          <w:tcPr>
            <w:tcW w:w="303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XXXX-XXXX-XXXX-XXXX-XXXX</w:t>
            </w:r>
          </w:p>
        </w:tc>
        <w:tc>
          <w:tcPr>
            <w:tcW w:w="1461"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Conditionally Required.</w:t>
            </w:r>
          </w:p>
        </w:tc>
      </w:tr>
      <w:tr w:rsidR="00983C9F" w:rsidRPr="00983C9F" w:rsidTr="00983C9F">
        <w:trPr>
          <w:trHeight w:val="1575"/>
        </w:trPr>
        <w:tc>
          <w:tcPr>
            <w:tcW w:w="2316"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Credits@role</w:t>
            </w:r>
            <w:proofErr w:type="spellEnd"/>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Producer and Distributor are </w:t>
            </w:r>
            <w:proofErr w:type="spellStart"/>
            <w:r w:rsidRPr="00983C9F">
              <w:rPr>
                <w:rFonts w:ascii="Calibri" w:eastAsia="Times New Roman" w:hAnsi="Calibri" w:cs="Times New Roman"/>
                <w:color w:val="000000"/>
              </w:rPr>
              <w:t>required.A</w:t>
            </w:r>
            <w:proofErr w:type="spellEnd"/>
            <w:r w:rsidRPr="00983C9F">
              <w:rPr>
                <w:rFonts w:ascii="Calibri" w:eastAsia="Times New Roman" w:hAnsi="Calibri" w:cs="Times New Roman"/>
                <w:color w:val="000000"/>
              </w:rPr>
              <w:t xml:space="preserve">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Writer, Director or Producer</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Required</w:t>
            </w:r>
          </w:p>
        </w:tc>
      </w:tr>
      <w:tr w:rsidR="00983C9F" w:rsidRPr="00983C9F" w:rsidTr="00983C9F">
        <w:trPr>
          <w:trHeight w:val="1575"/>
        </w:trPr>
        <w:tc>
          <w:tcPr>
            <w:tcW w:w="2316" w:type="dxa"/>
            <w:tcBorders>
              <w:top w:val="nil"/>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Credits/Display Name</w:t>
            </w:r>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A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"Joe Doe"</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Conditionally Required when </w:t>
            </w:r>
            <w:proofErr w:type="spellStart"/>
            <w:r w:rsidRPr="00983C9F">
              <w:rPr>
                <w:rFonts w:ascii="Calibri" w:eastAsia="Times New Roman" w:hAnsi="Calibri" w:cs="Times New Roman"/>
                <w:color w:val="000000"/>
              </w:rPr>
              <w:t>TalentID</w:t>
            </w:r>
            <w:proofErr w:type="spellEnd"/>
            <w:r w:rsidRPr="00983C9F">
              <w:rPr>
                <w:rFonts w:ascii="Calibri" w:eastAsia="Times New Roman" w:hAnsi="Calibri" w:cs="Times New Roman"/>
                <w:color w:val="000000"/>
              </w:rPr>
              <w:t xml:space="preserve"> is not provided.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723DFC" w:rsidRDefault="001611DA" w:rsidP="001725F5">
      <w:pPr>
        <w:pStyle w:val="Heading2"/>
      </w:pPr>
      <w:bookmarkStart w:id="21" w:name="_Compilation"/>
      <w:bookmarkStart w:id="22" w:name="h.19d3kbapffh5" w:colFirst="0" w:colLast="0"/>
      <w:bookmarkStart w:id="23" w:name="h.ec7jxzrb6nzc" w:colFirst="0" w:colLast="0"/>
      <w:bookmarkStart w:id="24" w:name="h.42mucyarjkhi" w:colFirst="0" w:colLast="0"/>
      <w:bookmarkStart w:id="25" w:name="h.kf4mxv5kadr5" w:colFirst="0" w:colLast="0"/>
      <w:bookmarkStart w:id="26" w:name="h.xfj1z8n89vap" w:colFirst="0" w:colLast="0"/>
      <w:bookmarkStart w:id="27" w:name="h.vn0bx4xep2cx" w:colFirst="0" w:colLast="0"/>
      <w:bookmarkStart w:id="28" w:name="h.s8x3up4gkz35" w:colFirst="0" w:colLast="0"/>
      <w:bookmarkStart w:id="29" w:name="h.iybydkhuoix5" w:colFirst="0" w:colLast="0"/>
      <w:bookmarkStart w:id="30" w:name="h.jj4qbxgdr9zd" w:colFirst="0" w:colLast="0"/>
      <w:bookmarkStart w:id="31" w:name="_Manifestation_Metadata"/>
      <w:bookmarkEnd w:id="21"/>
      <w:bookmarkEnd w:id="22"/>
      <w:bookmarkEnd w:id="23"/>
      <w:bookmarkEnd w:id="24"/>
      <w:bookmarkEnd w:id="25"/>
      <w:bookmarkEnd w:id="26"/>
      <w:bookmarkEnd w:id="27"/>
      <w:bookmarkEnd w:id="28"/>
      <w:bookmarkEnd w:id="29"/>
      <w:bookmarkEnd w:id="30"/>
      <w:bookmarkEnd w:id="31"/>
      <w:r>
        <w:rPr>
          <w:noProof/>
        </w:rPr>
        <w:lastRenderedPageBreak/>
        <w:t>Usage</w:t>
      </w:r>
      <w:r w:rsidR="007C5BFE">
        <w:t xml:space="preserve"> </w:t>
      </w:r>
      <w:r w:rsidR="00723DFC">
        <w:t>Metadata</w:t>
      </w:r>
    </w:p>
    <w:p w:rsidR="008C6A0B" w:rsidRDefault="001611DA" w:rsidP="001611DA">
      <w:pPr>
        <w:pStyle w:val="Default"/>
        <w:rPr>
          <w:rFonts w:cstheme="minorBidi"/>
          <w:color w:val="auto"/>
          <w:sz w:val="23"/>
          <w:szCs w:val="23"/>
        </w:rPr>
      </w:pPr>
      <w:r>
        <w:rPr>
          <w:rFonts w:cstheme="minorBidi"/>
          <w:color w:val="auto"/>
          <w:sz w:val="23"/>
          <w:szCs w:val="23"/>
        </w:rPr>
        <w:t xml:space="preserve">Within each EMM entity, </w:t>
      </w:r>
      <w:r w:rsidR="00983C9F">
        <w:rPr>
          <w:rFonts w:cstheme="minorBidi"/>
          <w:color w:val="auto"/>
          <w:sz w:val="23"/>
          <w:szCs w:val="23"/>
        </w:rPr>
        <w:t>s</w:t>
      </w:r>
      <w:r>
        <w:rPr>
          <w:rFonts w:cstheme="minorBidi"/>
          <w:color w:val="auto"/>
          <w:sz w:val="23"/>
          <w:szCs w:val="23"/>
        </w:rPr>
        <w:t xml:space="preserve">upplemental </w:t>
      </w:r>
      <w:r>
        <w:rPr>
          <w:rFonts w:cstheme="minorBidi"/>
          <w:color w:val="auto"/>
          <w:sz w:val="23"/>
          <w:szCs w:val="23"/>
        </w:rPr>
        <w:t>content</w:t>
      </w:r>
      <w:r>
        <w:rPr>
          <w:rFonts w:cstheme="minorBidi"/>
          <w:color w:val="auto"/>
          <w:sz w:val="23"/>
          <w:szCs w:val="23"/>
        </w:rPr>
        <w:t xml:space="preserve"> (underwriting, system cues, brand spots, teasers)</w:t>
      </w:r>
      <w:r>
        <w:rPr>
          <w:rFonts w:cstheme="minorBidi"/>
          <w:color w:val="auto"/>
          <w:sz w:val="23"/>
          <w:szCs w:val="23"/>
        </w:rPr>
        <w:t xml:space="preserve"> may have </w:t>
      </w:r>
      <w:r w:rsidR="005973E5">
        <w:rPr>
          <w:rFonts w:cstheme="minorBidi"/>
          <w:color w:val="auto"/>
          <w:sz w:val="23"/>
          <w:szCs w:val="23"/>
        </w:rPr>
        <w:t>limited</w:t>
      </w:r>
      <w:r>
        <w:rPr>
          <w:rFonts w:cstheme="minorBidi"/>
          <w:color w:val="auto"/>
          <w:sz w:val="23"/>
          <w:szCs w:val="23"/>
        </w:rPr>
        <w:t xml:space="preserve"> rights windows</w:t>
      </w:r>
      <w:r w:rsidR="00983C9F">
        <w:rPr>
          <w:rFonts w:cstheme="minorBidi"/>
          <w:color w:val="auto"/>
          <w:sz w:val="23"/>
          <w:szCs w:val="23"/>
        </w:rPr>
        <w:t xml:space="preserve"> due to </w:t>
      </w:r>
      <w:r w:rsidR="005973E5">
        <w:rPr>
          <w:rFonts w:cstheme="minorBidi"/>
          <w:color w:val="auto"/>
          <w:sz w:val="23"/>
          <w:szCs w:val="23"/>
        </w:rPr>
        <w:t>popular music tracks or high-profile talent</w:t>
      </w:r>
      <w:r w:rsidR="00983C9F">
        <w:rPr>
          <w:rFonts w:cstheme="minorBidi"/>
          <w:color w:val="auto"/>
          <w:sz w:val="23"/>
          <w:szCs w:val="23"/>
        </w:rPr>
        <w:t>, for example</w:t>
      </w:r>
      <w:r>
        <w:rPr>
          <w:rFonts w:cstheme="minorBidi"/>
          <w:color w:val="auto"/>
          <w:sz w:val="23"/>
          <w:szCs w:val="23"/>
        </w:rPr>
        <w:t xml:space="preserve">. </w:t>
      </w:r>
      <w:r>
        <w:rPr>
          <w:rFonts w:cstheme="minorBidi"/>
          <w:color w:val="auto"/>
          <w:sz w:val="23"/>
          <w:szCs w:val="23"/>
        </w:rPr>
        <w:t xml:space="preserve">When </w:t>
      </w:r>
      <w:r w:rsidR="00983C9F">
        <w:rPr>
          <w:rFonts w:cstheme="minorBidi"/>
          <w:color w:val="auto"/>
          <w:sz w:val="23"/>
          <w:szCs w:val="23"/>
        </w:rPr>
        <w:t xml:space="preserve">supplemental content is </w:t>
      </w:r>
      <w:r>
        <w:rPr>
          <w:rFonts w:cstheme="minorBidi"/>
          <w:color w:val="auto"/>
          <w:sz w:val="23"/>
          <w:szCs w:val="23"/>
        </w:rPr>
        <w:t xml:space="preserve">combined </w:t>
      </w:r>
      <w:r w:rsidR="00983C9F">
        <w:rPr>
          <w:rFonts w:cstheme="minorBidi"/>
          <w:color w:val="auto"/>
          <w:sz w:val="23"/>
          <w:szCs w:val="23"/>
        </w:rPr>
        <w:t xml:space="preserve">into a </w:t>
      </w:r>
      <w:r w:rsidR="00983C9F" w:rsidRPr="00983C9F">
        <w:rPr>
          <w:rFonts w:ascii="Courier New" w:hAnsi="Courier New" w:cs="Courier New"/>
          <w:color w:val="auto"/>
          <w:sz w:val="23"/>
          <w:szCs w:val="23"/>
        </w:rPr>
        <w:t>playable sequence</w:t>
      </w:r>
      <w:r>
        <w:rPr>
          <w:rFonts w:cstheme="minorBidi"/>
          <w:color w:val="auto"/>
          <w:sz w:val="23"/>
          <w:szCs w:val="23"/>
        </w:rPr>
        <w:t xml:space="preserve">, the </w:t>
      </w:r>
      <w:r w:rsidR="00983C9F">
        <w:rPr>
          <w:rFonts w:cstheme="minorBidi"/>
          <w:color w:val="auto"/>
          <w:sz w:val="23"/>
          <w:szCs w:val="23"/>
        </w:rPr>
        <w:t xml:space="preserve">final </w:t>
      </w:r>
      <w:r w:rsidR="00983C9F" w:rsidRPr="00983C9F">
        <w:rPr>
          <w:rFonts w:ascii="Courier New" w:hAnsi="Courier New" w:cs="Courier New"/>
          <w:color w:val="auto"/>
          <w:sz w:val="23"/>
          <w:szCs w:val="23"/>
        </w:rPr>
        <w:t>manifestation</w:t>
      </w:r>
      <w:r w:rsidR="00983C9F">
        <w:rPr>
          <w:rFonts w:cstheme="minorBidi"/>
          <w:color w:val="auto"/>
          <w:sz w:val="23"/>
          <w:szCs w:val="23"/>
        </w:rPr>
        <w:t xml:space="preserve"> may have a more narrow usage term, than the </w:t>
      </w:r>
      <w:r w:rsidR="008C6A0B">
        <w:rPr>
          <w:rFonts w:cstheme="minorBidi"/>
          <w:color w:val="auto"/>
          <w:sz w:val="23"/>
          <w:szCs w:val="23"/>
        </w:rPr>
        <w:t xml:space="preserve">storyline </w:t>
      </w:r>
      <w:r w:rsidR="00983C9F">
        <w:rPr>
          <w:rFonts w:cstheme="minorBidi"/>
          <w:color w:val="auto"/>
          <w:sz w:val="23"/>
          <w:szCs w:val="23"/>
        </w:rPr>
        <w:t>rights</w:t>
      </w:r>
      <w:r w:rsidR="008C6A0B">
        <w:rPr>
          <w:rFonts w:cstheme="minorBidi"/>
          <w:color w:val="auto"/>
          <w:sz w:val="23"/>
          <w:szCs w:val="23"/>
        </w:rPr>
        <w:t>.</w:t>
      </w:r>
      <w:r w:rsidR="00983C9F">
        <w:rPr>
          <w:rFonts w:cstheme="minorBidi"/>
          <w:color w:val="auto"/>
          <w:sz w:val="23"/>
          <w:szCs w:val="23"/>
        </w:rPr>
        <w:t xml:space="preserve">  </w:t>
      </w:r>
    </w:p>
    <w:p w:rsidR="008C6A0B" w:rsidRDefault="008C6A0B" w:rsidP="001611DA">
      <w:pPr>
        <w:pStyle w:val="Default"/>
        <w:rPr>
          <w:rFonts w:cstheme="minorBidi"/>
          <w:color w:val="auto"/>
          <w:sz w:val="23"/>
          <w:szCs w:val="23"/>
        </w:rPr>
      </w:pPr>
    </w:p>
    <w:p w:rsidR="008C6A0B" w:rsidRDefault="008C6A0B" w:rsidP="001611DA">
      <w:pPr>
        <w:pStyle w:val="Default"/>
        <w:rPr>
          <w:color w:val="auto"/>
          <w:sz w:val="23"/>
          <w:szCs w:val="23"/>
        </w:rPr>
      </w:pPr>
      <w:r>
        <w:rPr>
          <w:rFonts w:cstheme="minorBidi"/>
          <w:color w:val="auto"/>
          <w:sz w:val="23"/>
          <w:szCs w:val="23"/>
        </w:rPr>
        <w:t xml:space="preserve">A </w:t>
      </w:r>
      <w:r w:rsidRPr="008C6A0B">
        <w:rPr>
          <w:rFonts w:ascii="Courier New" w:hAnsi="Courier New" w:cs="Courier New"/>
          <w:color w:val="auto"/>
          <w:sz w:val="23"/>
          <w:szCs w:val="23"/>
        </w:rPr>
        <w:t>usage</w:t>
      </w:r>
      <w:r>
        <w:rPr>
          <w:rFonts w:cstheme="minorBidi"/>
          <w:color w:val="auto"/>
          <w:sz w:val="23"/>
          <w:szCs w:val="23"/>
        </w:rPr>
        <w:t xml:space="preserve"> term is calculated by identifying the rights windows for each element </w:t>
      </w:r>
      <w:r w:rsidR="005973E5">
        <w:rPr>
          <w:rFonts w:cstheme="minorBidi"/>
          <w:color w:val="auto"/>
          <w:sz w:val="23"/>
          <w:szCs w:val="23"/>
        </w:rPr>
        <w:t xml:space="preserve">– including the feature presentation – </w:t>
      </w:r>
      <w:r>
        <w:rPr>
          <w:rFonts w:cstheme="minorBidi"/>
          <w:color w:val="auto"/>
          <w:sz w:val="23"/>
          <w:szCs w:val="23"/>
        </w:rPr>
        <w:t xml:space="preserve">within a </w:t>
      </w:r>
      <w:r w:rsidR="001611DA">
        <w:rPr>
          <w:color w:val="auto"/>
          <w:sz w:val="23"/>
          <w:szCs w:val="23"/>
        </w:rPr>
        <w:t>Manifestation</w:t>
      </w:r>
      <w:r>
        <w:rPr>
          <w:color w:val="auto"/>
          <w:sz w:val="23"/>
          <w:szCs w:val="23"/>
        </w:rPr>
        <w:t>.   From which</w:t>
      </w:r>
      <w:r w:rsidR="005973E5">
        <w:rPr>
          <w:color w:val="auto"/>
          <w:sz w:val="23"/>
          <w:szCs w:val="23"/>
        </w:rPr>
        <w:t>,</w:t>
      </w:r>
      <w:r>
        <w:rPr>
          <w:color w:val="auto"/>
          <w:sz w:val="23"/>
          <w:szCs w:val="23"/>
        </w:rPr>
        <w:t xml:space="preserve"> the lowest start and end dates </w:t>
      </w:r>
      <w:r w:rsidR="005973E5">
        <w:rPr>
          <w:color w:val="auto"/>
          <w:sz w:val="23"/>
          <w:szCs w:val="23"/>
        </w:rPr>
        <w:t>combine to derive a</w:t>
      </w:r>
      <w:bookmarkStart w:id="32" w:name="_GoBack"/>
      <w:bookmarkEnd w:id="32"/>
      <w:r>
        <w:rPr>
          <w:color w:val="auto"/>
          <w:sz w:val="23"/>
          <w:szCs w:val="23"/>
        </w:rPr>
        <w:t xml:space="preserve"> usage term.</w:t>
      </w:r>
    </w:p>
    <w:p w:rsidR="001611DA" w:rsidRDefault="001611DA" w:rsidP="001611DA">
      <w:pPr>
        <w:pStyle w:val="Default"/>
        <w:rPr>
          <w:color w:val="auto"/>
          <w:sz w:val="23"/>
          <w:szCs w:val="23"/>
        </w:rPr>
      </w:pPr>
      <w:r>
        <w:rPr>
          <w:color w:val="auto"/>
          <w:sz w:val="23"/>
          <w:szCs w:val="23"/>
        </w:rPr>
        <w:t xml:space="preserve"> </w:t>
      </w:r>
    </w:p>
    <w:p w:rsidR="003B67B8" w:rsidRDefault="001611DA" w:rsidP="001611DA">
      <w:pPr>
        <w:pStyle w:val="Heading3"/>
      </w:pPr>
      <w:r>
        <w:rPr>
          <w:color w:val="auto"/>
          <w:sz w:val="23"/>
          <w:szCs w:val="23"/>
        </w:rPr>
        <w:t xml:space="preserve">The Rights Usage and Context usage windows are illustrated in Figure 5. Their overlap is the Effective Usage Window. </w:t>
      </w:r>
      <w:r w:rsidR="003B67B8">
        <w:t>Manifestation Metadata in the Content Lifecycle</w:t>
      </w:r>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r>
        <w:t xml:space="preserve">Entity = </w:t>
      </w:r>
      <w:proofErr w:type="spellStart"/>
      <w:r>
        <w:t>pm</w:t>
      </w:r>
      <w:r w:rsidR="00647692">
        <w:t>-reuse</w:t>
      </w:r>
      <w:proofErr w:type="gramStart"/>
      <w:r w:rsidRPr="001A2723">
        <w:t>:</w:t>
      </w:r>
      <w:r w:rsidR="00647692">
        <w:t>Usage</w:t>
      </w:r>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r>
        <w:lastRenderedPageBreak/>
        <w:t xml:space="preserve">Elements = </w:t>
      </w:r>
      <w:proofErr w:type="spellStart"/>
      <w:r>
        <w:t>pm</w:t>
      </w:r>
      <w:r w:rsidR="00647692">
        <w:t>-reuse</w:t>
      </w:r>
      <w:proofErr w:type="gramStart"/>
      <w:r>
        <w:t>:Manifestation</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fldChar w:fldCharType="separate"/>
      </w:r>
    </w:p>
    <w:tbl>
      <w:tblPr>
        <w:tblStyle w:val="TableGrid"/>
        <w:tblW w:w="15948" w:type="dxa"/>
        <w:tblLook w:val="04A0" w:firstRow="1" w:lastRow="0" w:firstColumn="1" w:lastColumn="0" w:noHBand="0" w:noVBand="1"/>
      </w:tblPr>
      <w:tblGrid>
        <w:gridCol w:w="3521"/>
        <w:gridCol w:w="2744"/>
        <w:gridCol w:w="6860"/>
        <w:gridCol w:w="1450"/>
        <w:gridCol w:w="1373"/>
      </w:tblGrid>
      <w:tr w:rsidR="00D91020" w:rsidRPr="00D91020" w:rsidTr="001611DA">
        <w:trPr>
          <w:divId w:val="2019847889"/>
          <w:trHeight w:val="818"/>
        </w:trPr>
        <w:tc>
          <w:tcPr>
            <w:tcW w:w="3521"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2744"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686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37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1611DA">
        <w:trPr>
          <w:divId w:val="2019847889"/>
          <w:trHeight w:val="1575"/>
        </w:trPr>
        <w:tc>
          <w:tcPr>
            <w:tcW w:w="3521" w:type="dxa"/>
            <w:hideMark/>
          </w:tcPr>
          <w:p w:rsidR="00D91020" w:rsidRPr="00D91020" w:rsidRDefault="00D91020" w:rsidP="00D91020">
            <w:r w:rsidRPr="00D91020">
              <w:t>Referent Type</w:t>
            </w:r>
          </w:p>
        </w:tc>
        <w:tc>
          <w:tcPr>
            <w:tcW w:w="2744"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6860" w:type="dxa"/>
            <w:hideMark/>
          </w:tcPr>
          <w:p w:rsidR="00D91020" w:rsidRPr="00D91020" w:rsidRDefault="00D91020" w:rsidP="00D91020">
            <w:r w:rsidRPr="00D91020">
              <w:t>Supplemental</w:t>
            </w:r>
          </w:p>
        </w:tc>
        <w:tc>
          <w:tcPr>
            <w:tcW w:w="1450" w:type="dxa"/>
            <w:hideMark/>
          </w:tcPr>
          <w:p w:rsidR="00D91020" w:rsidRPr="00D91020" w:rsidRDefault="00D91020" w:rsidP="00D91020">
            <w:r w:rsidRPr="00D91020">
              <w:t>1</w:t>
            </w:r>
          </w:p>
        </w:tc>
        <w:tc>
          <w:tcPr>
            <w:tcW w:w="1373" w:type="dxa"/>
            <w:hideMark/>
          </w:tcPr>
          <w:p w:rsidR="00D91020" w:rsidRPr="00D91020" w:rsidRDefault="00D91020" w:rsidP="00D91020">
            <w:r w:rsidRPr="00D91020">
              <w:t> </w:t>
            </w:r>
          </w:p>
        </w:tc>
      </w:tr>
      <w:tr w:rsidR="00D91020" w:rsidRPr="00D91020" w:rsidTr="001611DA">
        <w:trPr>
          <w:divId w:val="2019847889"/>
          <w:trHeight w:val="1575"/>
        </w:trPr>
        <w:tc>
          <w:tcPr>
            <w:tcW w:w="3521" w:type="dxa"/>
            <w:hideMark/>
          </w:tcPr>
          <w:p w:rsidR="00D91020" w:rsidRPr="00D91020" w:rsidRDefault="00D91020" w:rsidP="00D91020">
            <w:r w:rsidRPr="00D91020">
              <w:t>Content Identifier</w:t>
            </w:r>
          </w:p>
        </w:tc>
        <w:tc>
          <w:tcPr>
            <w:tcW w:w="2744" w:type="dxa"/>
            <w:hideMark/>
          </w:tcPr>
          <w:p w:rsidR="00D91020" w:rsidRPr="00D91020" w:rsidRDefault="001611DA" w:rsidP="00D91020">
            <w:proofErr w:type="spellStart"/>
            <w:r>
              <w:rPr>
                <w:sz w:val="23"/>
                <w:szCs w:val="23"/>
              </w:rPr>
              <w:t>ContentID</w:t>
            </w:r>
            <w:proofErr w:type="spellEnd"/>
            <w:r>
              <w:rPr>
                <w:sz w:val="23"/>
                <w:szCs w:val="23"/>
              </w:rPr>
              <w:t xml:space="preserve"> can refer either to the </w:t>
            </w:r>
            <w:proofErr w:type="spellStart"/>
            <w:r>
              <w:rPr>
                <w:sz w:val="23"/>
                <w:szCs w:val="23"/>
              </w:rPr>
              <w:t>ContentID</w:t>
            </w:r>
            <w:proofErr w:type="spellEnd"/>
            <w:r>
              <w:rPr>
                <w:sz w:val="23"/>
                <w:szCs w:val="23"/>
              </w:rPr>
              <w:t xml:space="preserve"> associated with metadata, or if Inventory/Manifest/Alias is used, </w:t>
            </w:r>
            <w:proofErr w:type="spellStart"/>
            <w:r>
              <w:rPr>
                <w:sz w:val="23"/>
                <w:szCs w:val="23"/>
              </w:rPr>
              <w:t>ContentID</w:t>
            </w:r>
            <w:proofErr w:type="spellEnd"/>
            <w:r>
              <w:rPr>
                <w:sz w:val="23"/>
                <w:szCs w:val="23"/>
              </w:rPr>
              <w:t xml:space="preserve"> may refer to an alias </w:t>
            </w:r>
            <w:proofErr w:type="spellStart"/>
            <w:r>
              <w:rPr>
                <w:sz w:val="23"/>
                <w:szCs w:val="23"/>
              </w:rPr>
              <w:t>ContentID</w:t>
            </w:r>
            <w:proofErr w:type="spellEnd"/>
            <w:r>
              <w:rPr>
                <w:sz w:val="23"/>
                <w:szCs w:val="23"/>
              </w:rPr>
              <w:t xml:space="preserve"> (i.e., Alias/@</w:t>
            </w:r>
            <w:proofErr w:type="spellStart"/>
            <w:r>
              <w:rPr>
                <w:sz w:val="23"/>
                <w:szCs w:val="23"/>
              </w:rPr>
              <w:t>ContentID</w:t>
            </w:r>
            <w:proofErr w:type="spellEnd"/>
            <w:r>
              <w:rPr>
                <w:sz w:val="23"/>
                <w:szCs w:val="23"/>
              </w:rPr>
              <w:t xml:space="preserve">). In this case, the aliased </w:t>
            </w:r>
            <w:proofErr w:type="spellStart"/>
            <w:r>
              <w:rPr>
                <w:sz w:val="23"/>
                <w:szCs w:val="23"/>
              </w:rPr>
              <w:t>ContentID</w:t>
            </w:r>
            <w:proofErr w:type="spellEnd"/>
            <w:r>
              <w:rPr>
                <w:sz w:val="23"/>
                <w:szCs w:val="23"/>
              </w:rPr>
              <w:t xml:space="preserve"> will be substituted as part of the </w:t>
            </w:r>
            <w:proofErr w:type="spellStart"/>
            <w:r>
              <w:rPr>
                <w:sz w:val="23"/>
                <w:szCs w:val="23"/>
              </w:rPr>
              <w:t>dealiasing</w:t>
            </w:r>
            <w:proofErr w:type="spellEnd"/>
            <w:r>
              <w:rPr>
                <w:sz w:val="23"/>
                <w:szCs w:val="23"/>
              </w:rPr>
              <w:t xml:space="preserve"> process.</w:t>
            </w:r>
          </w:p>
        </w:tc>
        <w:tc>
          <w:tcPr>
            <w:tcW w:w="6860" w:type="dxa"/>
            <w:hideMark/>
          </w:tcPr>
          <w:p w:rsidR="001611DA" w:rsidRPr="00D91020" w:rsidRDefault="00D91020" w:rsidP="001611DA">
            <w:r w:rsidRPr="00D91020">
              <w:t>"cid:org:pbs.org:E</w:t>
            </w:r>
            <w:r w:rsidR="001611DA">
              <w:t>pisode</w:t>
            </w:r>
            <w:r w:rsidRPr="00D91020">
              <w:t>:xxx-xxx"</w:t>
            </w:r>
            <w:r w:rsidRPr="00D91020">
              <w:br/>
              <w:t>"cid:org:pbs.org:</w:t>
            </w:r>
            <w:r w:rsidR="001611DA">
              <w:t>Series</w:t>
            </w:r>
            <w:r w:rsidRPr="00D91020">
              <w:t>:</w:t>
            </w:r>
            <w:r w:rsidR="001611DA">
              <w:t>xxx-xxx</w:t>
            </w:r>
            <w:r w:rsidRPr="00D91020">
              <w:t>"</w:t>
            </w:r>
            <w:r w:rsidRPr="00D91020">
              <w:br/>
            </w:r>
            <w:r w:rsidR="001611DA" w:rsidRPr="00D91020">
              <w:t>"cid:Amazon:JDJKSH-SJSHJJJ","cid:HULU:IKKEKKE-JSJSJS14223"</w:t>
            </w:r>
            <w:r w:rsidR="001611DA" w:rsidRPr="00D91020">
              <w:br/>
            </w:r>
          </w:p>
        </w:tc>
        <w:tc>
          <w:tcPr>
            <w:tcW w:w="1450" w:type="dxa"/>
            <w:hideMark/>
          </w:tcPr>
          <w:p w:rsidR="00D91020" w:rsidRPr="00D91020" w:rsidRDefault="001611DA" w:rsidP="00D91020">
            <w:r>
              <w:t>1</w:t>
            </w:r>
            <w:r w:rsidR="00D91020" w:rsidRPr="00D91020">
              <w:t>…n</w:t>
            </w:r>
          </w:p>
        </w:tc>
        <w:tc>
          <w:tcPr>
            <w:tcW w:w="1373" w:type="dxa"/>
            <w:hideMark/>
          </w:tcPr>
          <w:p w:rsidR="00D91020" w:rsidRPr="00D91020" w:rsidRDefault="00D91020" w:rsidP="00D91020">
            <w:r w:rsidRPr="00D91020">
              <w:t> </w:t>
            </w:r>
          </w:p>
        </w:tc>
      </w:tr>
      <w:tr w:rsidR="00D91020" w:rsidRPr="00D91020" w:rsidTr="001611DA">
        <w:trPr>
          <w:divId w:val="2019847889"/>
          <w:trHeight w:val="1575"/>
        </w:trPr>
        <w:tc>
          <w:tcPr>
            <w:tcW w:w="3521" w:type="dxa"/>
            <w:hideMark/>
          </w:tcPr>
          <w:p w:rsidR="00D91020" w:rsidRPr="00D91020" w:rsidRDefault="00D91020" w:rsidP="00D91020">
            <w:r w:rsidRPr="00D91020">
              <w:t>UID</w:t>
            </w:r>
          </w:p>
        </w:tc>
        <w:tc>
          <w:tcPr>
            <w:tcW w:w="2744" w:type="dxa"/>
            <w:hideMark/>
          </w:tcPr>
          <w:p w:rsidR="00D91020" w:rsidRPr="00D91020" w:rsidRDefault="00D91020" w:rsidP="00D91020">
            <w:r w:rsidRPr="00D91020">
              <w:t>An organization's GUID (global unique identifier) for internal tracking purposes.</w:t>
            </w:r>
          </w:p>
        </w:tc>
        <w:tc>
          <w:tcPr>
            <w:tcW w:w="686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373" w:type="dxa"/>
            <w:hideMark/>
          </w:tcPr>
          <w:p w:rsidR="00D91020" w:rsidRPr="00D91020" w:rsidRDefault="00D91020" w:rsidP="00D91020">
            <w:r w:rsidRPr="00D91020">
              <w:t>Required</w:t>
            </w:r>
          </w:p>
        </w:tc>
      </w:tr>
      <w:tr w:rsidR="00D91020" w:rsidRPr="00D91020" w:rsidTr="001611DA">
        <w:trPr>
          <w:divId w:val="2019847889"/>
          <w:trHeight w:val="1575"/>
        </w:trPr>
        <w:tc>
          <w:tcPr>
            <w:tcW w:w="3521" w:type="dxa"/>
            <w:hideMark/>
          </w:tcPr>
          <w:p w:rsidR="00D91020" w:rsidRPr="00D91020" w:rsidRDefault="00D91020" w:rsidP="00D91020">
            <w:proofErr w:type="spellStart"/>
            <w:r w:rsidRPr="00D91020">
              <w:t>UseWindow</w:t>
            </w:r>
            <w:proofErr w:type="spellEnd"/>
            <w:r w:rsidRPr="00D91020">
              <w:t>/Term</w:t>
            </w:r>
          </w:p>
        </w:tc>
        <w:tc>
          <w:tcPr>
            <w:tcW w:w="2744" w:type="dxa"/>
            <w:hideMark/>
          </w:tcPr>
          <w:p w:rsidR="00D91020" w:rsidRPr="00D91020" w:rsidRDefault="00D91020" w:rsidP="00D91020">
            <w:r w:rsidRPr="00D91020">
              <w:t xml:space="preserve">A mechanism to manage embargo. </w:t>
            </w:r>
          </w:p>
        </w:tc>
        <w:tc>
          <w:tcPr>
            <w:tcW w:w="6860" w:type="dxa"/>
            <w:hideMark/>
          </w:tcPr>
          <w:p w:rsidR="00D91020" w:rsidRPr="00D91020" w:rsidRDefault="00D91020" w:rsidP="00D91020">
            <w:r w:rsidRPr="00D91020">
              <w:t>"2017-10-10T14:22:15Z":"2017-12-10T14:22:15Z"</w:t>
            </w:r>
          </w:p>
        </w:tc>
        <w:tc>
          <w:tcPr>
            <w:tcW w:w="1450" w:type="dxa"/>
            <w:hideMark/>
          </w:tcPr>
          <w:p w:rsidR="00D91020" w:rsidRPr="00D91020" w:rsidRDefault="00D91020" w:rsidP="00D91020">
            <w:r w:rsidRPr="00D91020">
              <w:t>1…n</w:t>
            </w:r>
          </w:p>
        </w:tc>
        <w:tc>
          <w:tcPr>
            <w:tcW w:w="137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33" w:name="h.uooamhfqzh1r" w:colFirst="0" w:colLast="0"/>
      <w:bookmarkStart w:id="34" w:name="_Manifestation"/>
      <w:bookmarkStart w:id="35" w:name="_File"/>
      <w:bookmarkEnd w:id="33"/>
      <w:bookmarkEnd w:id="34"/>
      <w:bookmarkEnd w:id="35"/>
      <w:r>
        <w:lastRenderedPageBreak/>
        <w:t>File</w:t>
      </w:r>
    </w:p>
    <w:p w:rsidR="00794532" w:rsidRDefault="006C584E" w:rsidP="00723DFC">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p w:rsidR="00E8520D" w:rsidRDefault="00E8520D" w:rsidP="001725F5">
      <w:pPr>
        <w:pStyle w:val="Heading3"/>
      </w:pPr>
      <w:r>
        <w:t>File Metadata in the Content Lifecycle</w:t>
      </w:r>
    </w:p>
    <w:p w:rsidR="00E8520D" w:rsidRDefault="00E8520D" w:rsidP="00E8520D">
      <w:r>
        <w:t>The metadata for a File can be defined during the Production stage and before the beginning of the Distribution stage.</w:t>
      </w:r>
    </w:p>
    <w:p w:rsidR="00E8520D" w:rsidRDefault="00E8520D" w:rsidP="00E8520D">
      <w:pPr>
        <w:pStyle w:val="Heading3"/>
      </w:pPr>
      <w:r>
        <w:t xml:space="preserve">Entity = </w:t>
      </w:r>
      <w:proofErr w:type="spellStart"/>
      <w:r>
        <w:t>pm</w:t>
      </w:r>
      <w:proofErr w:type="gramStart"/>
      <w:r w:rsidRPr="001A2723">
        <w:t>:</w:t>
      </w:r>
      <w:r>
        <w:t>File</w:t>
      </w:r>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r>
        <w:lastRenderedPageBreak/>
        <w:t xml:space="preserve">Elements = </w:t>
      </w:r>
      <w:proofErr w:type="spellStart"/>
      <w:r>
        <w:t>pm</w:t>
      </w:r>
      <w:proofErr w:type="gramStart"/>
      <w:r>
        <w:t>:File</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File!R1C2:R5C6" </w:instrText>
      </w:r>
      <w:r>
        <w:instrText xml:space="preserve">\a \f 5 \h  \* MERGEFORMAT </w:instrText>
      </w:r>
      <w:r>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D91020" w:rsidRPr="00D91020" w:rsidTr="00D91020">
        <w:trPr>
          <w:divId w:val="5787591"/>
          <w:trHeight w:val="863"/>
        </w:trPr>
        <w:tc>
          <w:tcPr>
            <w:tcW w:w="22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41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32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5787591"/>
          <w:trHeight w:val="1575"/>
        </w:trPr>
        <w:tc>
          <w:tcPr>
            <w:tcW w:w="2268" w:type="dxa"/>
            <w:hideMark/>
          </w:tcPr>
          <w:p w:rsidR="00D91020" w:rsidRPr="00D91020" w:rsidRDefault="00D91020" w:rsidP="00D91020">
            <w:r w:rsidRPr="00D91020">
              <w:t>Parent ID</w:t>
            </w:r>
          </w:p>
        </w:tc>
        <w:tc>
          <w:tcPr>
            <w:tcW w:w="4410" w:type="dxa"/>
            <w:hideMark/>
          </w:tcPr>
          <w:p w:rsidR="00D91020" w:rsidRPr="00D91020" w:rsidRDefault="00D91020" w:rsidP="00D91020">
            <w:r w:rsidRPr="00D91020">
              <w:t>Maps the file back to a Manifestation.</w:t>
            </w:r>
          </w:p>
        </w:tc>
        <w:tc>
          <w:tcPr>
            <w:tcW w:w="4320" w:type="dxa"/>
            <w:hideMark/>
          </w:tcPr>
          <w:p w:rsidR="00D91020" w:rsidRPr="00D91020" w:rsidRDefault="00D91020" w:rsidP="00D91020">
            <w:r w:rsidRPr="00D91020">
              <w:t>Manifestation UID</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File Name</w:t>
            </w:r>
          </w:p>
        </w:tc>
        <w:tc>
          <w:tcPr>
            <w:tcW w:w="4410" w:type="dxa"/>
            <w:hideMark/>
          </w:tcPr>
          <w:p w:rsidR="00D91020" w:rsidRPr="00D91020" w:rsidRDefault="00D91020" w:rsidP="00D91020">
            <w:r w:rsidRPr="00D91020">
              <w:t>Filename on media.</w:t>
            </w:r>
            <w:r w:rsidRPr="00D91020">
              <w:br/>
              <w:t>Full path if appropriate</w:t>
            </w:r>
          </w:p>
        </w:tc>
        <w:tc>
          <w:tcPr>
            <w:tcW w:w="4320" w:type="dxa"/>
            <w:hideMark/>
          </w:tcPr>
          <w:p w:rsidR="00D91020" w:rsidRPr="00D91020" w:rsidRDefault="00D91020" w:rsidP="00D91020">
            <w:r w:rsidRPr="00D91020">
              <w:t>“P450616-005-1NRHD.mxf”</w:t>
            </w:r>
          </w:p>
        </w:tc>
        <w:tc>
          <w:tcPr>
            <w:tcW w:w="1611" w:type="dxa"/>
            <w:hideMark/>
          </w:tcPr>
          <w:p w:rsidR="00D91020" w:rsidRPr="00D91020" w:rsidRDefault="00D91020" w:rsidP="00D91020">
            <w:r w:rsidRPr="00D91020">
              <w:t> </w:t>
            </w:r>
          </w:p>
        </w:tc>
        <w:tc>
          <w:tcPr>
            <w:tcW w:w="2311" w:type="dxa"/>
            <w:hideMark/>
          </w:tcPr>
          <w:p w:rsidR="00D91020" w:rsidRPr="00D91020" w:rsidRDefault="00D91020" w:rsidP="00D91020">
            <w:r w:rsidRPr="00D91020">
              <w:t> </w:t>
            </w:r>
          </w:p>
        </w:tc>
      </w:tr>
      <w:tr w:rsidR="00D91020" w:rsidRPr="00D91020" w:rsidTr="00D91020">
        <w:trPr>
          <w:divId w:val="5787591"/>
          <w:trHeight w:val="1575"/>
        </w:trPr>
        <w:tc>
          <w:tcPr>
            <w:tcW w:w="2268" w:type="dxa"/>
            <w:hideMark/>
          </w:tcPr>
          <w:p w:rsidR="00D91020" w:rsidRPr="00D91020" w:rsidRDefault="00D91020" w:rsidP="00D91020">
            <w:r w:rsidRPr="00D91020">
              <w:t>Asset Class</w:t>
            </w:r>
          </w:p>
        </w:tc>
        <w:tc>
          <w:tcPr>
            <w:tcW w:w="4410" w:type="dxa"/>
            <w:hideMark/>
          </w:tcPr>
          <w:p w:rsidR="00D91020" w:rsidRPr="00D91020" w:rsidRDefault="00D91020" w:rsidP="00D91020">
            <w:r w:rsidRPr="00D91020">
              <w:t>A category to describe the contents of a file.</w:t>
            </w:r>
          </w:p>
        </w:tc>
        <w:tc>
          <w:tcPr>
            <w:tcW w:w="4320" w:type="dxa"/>
            <w:hideMark/>
          </w:tcPr>
          <w:p w:rsidR="00D91020" w:rsidRPr="00D91020" w:rsidRDefault="00D91020" w:rsidP="00D91020">
            <w:r w:rsidRPr="00D91020">
              <w:t>manifest, metadata, media, avail, ancillary</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Asset UID</w:t>
            </w:r>
          </w:p>
        </w:tc>
        <w:tc>
          <w:tcPr>
            <w:tcW w:w="4410" w:type="dxa"/>
            <w:hideMark/>
          </w:tcPr>
          <w:p w:rsidR="00D91020" w:rsidRPr="00D91020" w:rsidRDefault="00D91020" w:rsidP="00D91020">
            <w:r w:rsidRPr="00D91020">
              <w:t>An organization's GUID (global unique identifier) for internal tracking purposes.</w:t>
            </w:r>
          </w:p>
        </w:tc>
        <w:tc>
          <w:tcPr>
            <w:tcW w:w="4320" w:type="dxa"/>
            <w:hideMark/>
          </w:tcPr>
          <w:p w:rsidR="00D91020" w:rsidRPr="00D91020" w:rsidRDefault="00D91020" w:rsidP="00D91020">
            <w:proofErr w:type="spellStart"/>
            <w:r w:rsidRPr="00D91020">
              <w:t>apid:org:Domain:XXXX-XXXX-XXXX-XXXX-XXXX</w:t>
            </w:r>
            <w:proofErr w:type="spellEnd"/>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36" w:name="h.8sajkvk53727" w:colFirst="0" w:colLast="0"/>
      <w:bookmarkStart w:id="37" w:name="h.q0660rlrf6d" w:colFirst="0" w:colLast="0"/>
      <w:bookmarkStart w:id="38" w:name="h.ot4g311ftzrk" w:colFirst="0" w:colLast="0"/>
      <w:bookmarkStart w:id="39" w:name="h.pc3athkr908p" w:colFirst="0" w:colLast="0"/>
      <w:bookmarkStart w:id="40" w:name="h.7o7p3xbayhc9" w:colFirst="0" w:colLast="0"/>
      <w:bookmarkStart w:id="41" w:name="h.u1t5o7nyvboe" w:colFirst="0" w:colLast="0"/>
      <w:bookmarkStart w:id="42" w:name="h.u23nvz3mg184" w:colFirst="0" w:colLast="0"/>
      <w:bookmarkEnd w:id="36"/>
      <w:bookmarkEnd w:id="37"/>
      <w:bookmarkEnd w:id="38"/>
      <w:bookmarkEnd w:id="39"/>
      <w:bookmarkEnd w:id="40"/>
      <w:bookmarkEnd w:id="41"/>
      <w:bookmarkEnd w:id="42"/>
      <w:r>
        <w:lastRenderedPageBreak/>
        <w:t>Data Dictionary</w:t>
      </w:r>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state of a storyline.   Specifically used track differentiation between edits of the storyline.  This does not consider extraneous media insertions, such as </w:t>
            </w:r>
            <w:proofErr w:type="spellStart"/>
            <w:r w:rsidRPr="00E8520D">
              <w:rPr>
                <w:rFonts w:ascii="Calibri" w:eastAsia="Times New Roman" w:hAnsi="Calibri" w:cs="Times New Roman"/>
                <w:color w:val="000000"/>
              </w:rPr>
              <w:t>pro</w:t>
            </w:r>
            <w:r w:rsidR="0095202B">
              <w:rPr>
                <w:rFonts w:ascii="Calibri" w:eastAsia="Times New Roman" w:hAnsi="Calibri" w:cs="Times New Roman"/>
                <w:color w:val="000000"/>
              </w:rPr>
              <w:t>EMM</w:t>
            </w:r>
            <w:proofErr w:type="spellEnd"/>
            <w:r w:rsidRPr="00E8520D">
              <w:rPr>
                <w:rFonts w:ascii="Calibri" w:eastAsia="Times New Roman" w:hAnsi="Calibri" w:cs="Times New Roman"/>
                <w:color w:val="000000"/>
              </w:rPr>
              <w:t>,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general type of Series.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43" w:name="_Required_fields_within"/>
      <w:bookmarkEnd w:id="43"/>
      <w:proofErr w:type="gramStart"/>
      <w:r>
        <w:lastRenderedPageBreak/>
        <w:t>Figure 1.</w:t>
      </w:r>
      <w:proofErr w:type="gramEnd"/>
      <w:r>
        <w:t xml:space="preserve"> </w:t>
      </w:r>
      <w:r w:rsidR="004A2027">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6C4249D6" wp14:editId="46177BAC">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9">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10F47"/>
    <w:rsid w:val="00075198"/>
    <w:rsid w:val="001611DA"/>
    <w:rsid w:val="001725F5"/>
    <w:rsid w:val="00186B4C"/>
    <w:rsid w:val="001A1C7F"/>
    <w:rsid w:val="001A2723"/>
    <w:rsid w:val="001D1DB5"/>
    <w:rsid w:val="00235E46"/>
    <w:rsid w:val="00252A6B"/>
    <w:rsid w:val="00276E58"/>
    <w:rsid w:val="002B04EF"/>
    <w:rsid w:val="002B5999"/>
    <w:rsid w:val="003B67B8"/>
    <w:rsid w:val="003D1B84"/>
    <w:rsid w:val="003E4ECC"/>
    <w:rsid w:val="00404C15"/>
    <w:rsid w:val="00454765"/>
    <w:rsid w:val="004A2027"/>
    <w:rsid w:val="004B2501"/>
    <w:rsid w:val="004E40BD"/>
    <w:rsid w:val="005973E5"/>
    <w:rsid w:val="00625A47"/>
    <w:rsid w:val="00647692"/>
    <w:rsid w:val="006937C8"/>
    <w:rsid w:val="006C1F65"/>
    <w:rsid w:val="006C584E"/>
    <w:rsid w:val="00701118"/>
    <w:rsid w:val="00723DFC"/>
    <w:rsid w:val="00787599"/>
    <w:rsid w:val="00794532"/>
    <w:rsid w:val="007C5BFE"/>
    <w:rsid w:val="007D11F7"/>
    <w:rsid w:val="007D272F"/>
    <w:rsid w:val="007F5D97"/>
    <w:rsid w:val="008C6A0B"/>
    <w:rsid w:val="008D1421"/>
    <w:rsid w:val="009052F9"/>
    <w:rsid w:val="0095202B"/>
    <w:rsid w:val="00983C9F"/>
    <w:rsid w:val="00A12B23"/>
    <w:rsid w:val="00A75B5B"/>
    <w:rsid w:val="00A90F66"/>
    <w:rsid w:val="00AD311B"/>
    <w:rsid w:val="00AF621C"/>
    <w:rsid w:val="00B546D7"/>
    <w:rsid w:val="00B64687"/>
    <w:rsid w:val="00BB5179"/>
    <w:rsid w:val="00BC0BCB"/>
    <w:rsid w:val="00C76068"/>
    <w:rsid w:val="00CE7B6A"/>
    <w:rsid w:val="00D5123C"/>
    <w:rsid w:val="00D53138"/>
    <w:rsid w:val="00D56CD3"/>
    <w:rsid w:val="00D91020"/>
    <w:rsid w:val="00DA2FF8"/>
    <w:rsid w:val="00DA49B0"/>
    <w:rsid w:val="00E308EE"/>
    <w:rsid w:val="00E8520D"/>
    <w:rsid w:val="00F00678"/>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812865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2540098">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0312951">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34821338">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57273271">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8600822">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B30DA-573C-409E-9993-02F14C0F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23483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2</cp:revision>
  <dcterms:created xsi:type="dcterms:W3CDTF">2018-04-21T01:39:00Z</dcterms:created>
  <dcterms:modified xsi:type="dcterms:W3CDTF">2018-04-21T01:39:00Z</dcterms:modified>
</cp:coreProperties>
</file>