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90" w:rsidRDefault="003744B9">
      <w:r>
        <w:fldChar w:fldCharType="begin"/>
      </w:r>
      <w:r>
        <w:instrText xml:space="preserve"> HYPERLINK "</w:instrText>
      </w:r>
      <w:r w:rsidRPr="003744B9">
        <w:instrText>https://ingraf.su/nastrojka-dostupa-v-1s-predpriyatie/</w:instrText>
      </w:r>
      <w:r>
        <w:instrText xml:space="preserve">" </w:instrText>
      </w:r>
      <w:r>
        <w:fldChar w:fldCharType="separate"/>
      </w:r>
      <w:r w:rsidRPr="006E7C9C">
        <w:rPr>
          <w:rStyle w:val="Hyperlink"/>
        </w:rPr>
        <w:t>https://ingraf.su/nastrojka-dostupa-v-1s-predpriyatie/</w:t>
      </w:r>
      <w:r>
        <w:fldChar w:fldCharType="end"/>
      </w:r>
    </w:p>
    <w:p w:rsidR="003744B9" w:rsidRDefault="003744B9"/>
    <w:p w:rsidR="003744B9" w:rsidRDefault="003744B9" w:rsidP="003744B9">
      <w:pPr>
        <w:pStyle w:val="Heading1"/>
        <w:spacing w:before="0" w:beforeAutospacing="0" w:after="0" w:afterAutospacing="0" w:line="540" w:lineRule="atLeast"/>
        <w:textAlignment w:val="baseline"/>
        <w:rPr>
          <w:rFonts w:ascii="Georgia" w:hAnsi="Georgia"/>
          <w:b w:val="0"/>
          <w:bCs w:val="0"/>
          <w:color w:val="222222"/>
          <w:sz w:val="33"/>
          <w:szCs w:val="33"/>
        </w:rPr>
      </w:pPr>
      <w:r>
        <w:rPr>
          <w:rFonts w:ascii="Georgia" w:hAnsi="Georgia"/>
          <w:b w:val="0"/>
          <w:bCs w:val="0"/>
          <w:color w:val="222222"/>
          <w:sz w:val="33"/>
          <w:szCs w:val="33"/>
        </w:rPr>
        <w:t>Проектное внедрение прав доступа в системах 1С Предприятие 8 (1С ERP)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Для крупных предприятий я рекомендую разрабатывать 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«Техническое задание </w:t>
      </w:r>
      <w:r>
        <w:rPr>
          <w:rStyle w:val="Emphasis"/>
          <w:rFonts w:ascii="inherit" w:hAnsi="inherit"/>
          <w:b/>
          <w:bCs/>
          <w:color w:val="000000"/>
          <w:bdr w:val="none" w:sz="0" w:space="0" w:color="auto" w:frame="1"/>
        </w:rPr>
        <w:t>на права доступа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 в системе 1С Предприятие 8″</w:t>
      </w:r>
      <w:r>
        <w:rPr>
          <w:rFonts w:ascii="inherit" w:hAnsi="inherit"/>
          <w:color w:val="000000"/>
          <w:bdr w:val="none" w:sz="0" w:space="0" w:color="auto" w:frame="1"/>
        </w:rPr>
        <w:t>. Данная работа сопровождается комплексным подходом по аналогии проектного внедрения.</w:t>
      </w:r>
    </w:p>
    <w:p w:rsidR="003744B9" w:rsidRDefault="003744B9" w:rsidP="003744B9">
      <w:pPr>
        <w:pStyle w:val="Heading1"/>
        <w:spacing w:before="0" w:beforeAutospacing="0" w:after="0" w:afterAutospacing="0" w:line="540" w:lineRule="atLeast"/>
        <w:textAlignment w:val="baseline"/>
        <w:rPr>
          <w:rFonts w:ascii="Georgia" w:hAnsi="Georgia"/>
          <w:b w:val="0"/>
          <w:bCs w:val="0"/>
          <w:color w:val="222222"/>
          <w:sz w:val="45"/>
          <w:szCs w:val="45"/>
        </w:rPr>
      </w:pPr>
      <w:r>
        <w:rPr>
          <w:rFonts w:ascii="inherit" w:hAnsi="inherit"/>
          <w:b w:val="0"/>
          <w:bCs w:val="0"/>
          <w:color w:val="222222"/>
          <w:sz w:val="45"/>
          <w:szCs w:val="45"/>
          <w:bdr w:val="none" w:sz="0" w:space="0" w:color="auto" w:frame="1"/>
        </w:rPr>
        <w:t>Порядок работ по настройки доступа в системе 1С Предприятие 8</w:t>
      </w:r>
    </w:p>
    <w:p w:rsidR="003744B9" w:rsidRDefault="003744B9" w:rsidP="003744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обследование</w:t>
      </w:r>
      <w:r>
        <w:rPr>
          <w:rFonts w:ascii="inherit" w:hAnsi="inherit"/>
          <w:color w:val="000000"/>
        </w:rPr>
        <w:t> 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на предмет доступа</w:t>
      </w:r>
      <w:r>
        <w:rPr>
          <w:rFonts w:ascii="inherit" w:hAnsi="inherit"/>
          <w:color w:val="000000"/>
        </w:rPr>
        <w:t> в 1С Предприятие 8 (</w:t>
      </w:r>
      <w:proofErr w:type="spellStart"/>
      <w:r>
        <w:rPr>
          <w:rStyle w:val="Strong"/>
          <w:rFonts w:ascii="inherit" w:hAnsi="inherit"/>
          <w:color w:val="000000"/>
          <w:bdr w:val="none" w:sz="0" w:space="0" w:color="auto" w:frame="1"/>
        </w:rPr>
        <w:t>ОбПД</w:t>
      </w:r>
      <w:proofErr w:type="spellEnd"/>
      <w:r>
        <w:rPr>
          <w:rFonts w:ascii="inherit" w:hAnsi="inherit"/>
          <w:color w:val="000000"/>
        </w:rPr>
        <w:t>),</w:t>
      </w:r>
    </w:p>
    <w:p w:rsidR="003744B9" w:rsidRDefault="003744B9" w:rsidP="003744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разработка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 функциональных требований</w:t>
      </w:r>
      <w:r>
        <w:rPr>
          <w:rFonts w:ascii="inherit" w:hAnsi="inherit"/>
          <w:color w:val="000000"/>
        </w:rPr>
        <w:t> и ограничений доступа,</w:t>
      </w:r>
    </w:p>
    <w:p w:rsidR="003744B9" w:rsidRDefault="003744B9" w:rsidP="003744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непосредственно разработка 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технического задания [на права доступа]</w:t>
      </w:r>
      <w:r>
        <w:rPr>
          <w:rFonts w:ascii="inherit" w:hAnsi="inherit"/>
          <w:color w:val="000000"/>
        </w:rPr>
        <w:t>,</w:t>
      </w:r>
    </w:p>
    <w:p w:rsidR="003744B9" w:rsidRDefault="003744B9" w:rsidP="003744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доработка функционала</w:t>
      </w:r>
      <w:r>
        <w:rPr>
          <w:rFonts w:ascii="inherit" w:hAnsi="inherit"/>
          <w:color w:val="000000"/>
        </w:rPr>
        <w:t> подсистемы БСП (библиотека стандартных подсистем), механизма RLS (доступ на уровне записей) или программирование ролей конфигурации,</w:t>
      </w:r>
    </w:p>
    <w:p w:rsidR="003744B9" w:rsidRDefault="003744B9" w:rsidP="003744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пуско-наладочные работы</w:t>
      </w:r>
      <w:r>
        <w:rPr>
          <w:rFonts w:ascii="inherit" w:hAnsi="inherit"/>
          <w:color w:val="000000"/>
        </w:rPr>
        <w:t>, в том числе, обучение.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Чем отличается </w:t>
      </w:r>
      <w:proofErr w:type="spellStart"/>
      <w:r>
        <w:rPr>
          <w:rStyle w:val="Emphasis"/>
          <w:rFonts w:ascii="inherit" w:hAnsi="inherit"/>
          <w:color w:val="000000"/>
          <w:bdr w:val="none" w:sz="0" w:space="0" w:color="auto" w:frame="1"/>
        </w:rPr>
        <w:t>предпроектное</w:t>
      </w:r>
      <w:proofErr w:type="spellEnd"/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 обследование</w:t>
      </w:r>
      <w:r>
        <w:rPr>
          <w:rFonts w:ascii="Georgia" w:hAnsi="Georgia"/>
          <w:color w:val="000000"/>
        </w:rPr>
        <w:t> и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обследование на ограничение доступа в системе</w:t>
      </w:r>
      <w:r>
        <w:rPr>
          <w:rFonts w:ascii="Georgia" w:hAnsi="Georgia"/>
          <w:color w:val="000000"/>
        </w:rPr>
        <w:t>?</w:t>
      </w:r>
    </w:p>
    <w:p w:rsidR="003744B9" w:rsidRDefault="003744B9" w:rsidP="003744B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Уровнем декомпозиции бизнес-процесса.</w:t>
      </w:r>
      <w:r>
        <w:rPr>
          <w:rFonts w:ascii="inherit" w:hAnsi="inherit"/>
          <w:color w:val="000000"/>
        </w:rPr>
        <w:t xml:space="preserve"> В некоторых случаях бизнес-процесс требуется детализировать до действий пользователя. Например, заполнить документ, установить галку и записать/провести. Но право на установку галки имеет только конкретный профиль. Как правило, такая детализация не описывается на </w:t>
      </w:r>
      <w:proofErr w:type="spellStart"/>
      <w:r>
        <w:rPr>
          <w:rFonts w:ascii="inherit" w:hAnsi="inherit"/>
          <w:color w:val="000000"/>
        </w:rPr>
        <w:t>предпроектном</w:t>
      </w:r>
      <w:proofErr w:type="spellEnd"/>
      <w:r>
        <w:rPr>
          <w:rFonts w:ascii="inherit" w:hAnsi="inherit"/>
          <w:color w:val="000000"/>
        </w:rPr>
        <w:t xml:space="preserve"> обследовании.</w:t>
      </w:r>
    </w:p>
    <w:p w:rsidR="003744B9" w:rsidRDefault="003744B9" w:rsidP="003744B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Отсутствием понимания сущностей 1С Предприятие у будущих пользователей системы</w:t>
      </w:r>
      <w:r>
        <w:rPr>
          <w:rFonts w:ascii="inherit" w:hAnsi="inherit"/>
          <w:color w:val="000000"/>
        </w:rPr>
        <w:t>. Неправильно требовать от ключевых лиц и им подчинённых подписание техническое задания, где они слабо представляют назначение справочника «Виды цен» (они его видели лишь на демонстрации) или того хуже «Нефинансовые показатели бюджетов». А уж тем более они не в состоянии формировать требование — «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доступ к виду цен «Оптовая» только для профиля старших </w:t>
      </w:r>
      <w:proofErr w:type="gramStart"/>
      <w:r>
        <w:rPr>
          <w:rStyle w:val="Emphasis"/>
          <w:rFonts w:ascii="inherit" w:hAnsi="inherit"/>
          <w:color w:val="000000"/>
          <w:bdr w:val="none" w:sz="0" w:space="0" w:color="auto" w:frame="1"/>
        </w:rPr>
        <w:t>менеджеров</w:t>
      </w:r>
      <w:r>
        <w:rPr>
          <w:rFonts w:ascii="inherit" w:hAnsi="inherit"/>
          <w:color w:val="000000"/>
        </w:rPr>
        <w:t>«</w:t>
      </w:r>
      <w:proofErr w:type="gramEnd"/>
      <w:r>
        <w:rPr>
          <w:rFonts w:ascii="inherit" w:hAnsi="inherit"/>
          <w:color w:val="000000"/>
        </w:rPr>
        <w:t>.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Лучше всего </w:t>
      </w:r>
      <w:proofErr w:type="spellStart"/>
      <w:r>
        <w:rPr>
          <w:rFonts w:ascii="Georgia" w:hAnsi="Georgia"/>
          <w:color w:val="000000"/>
        </w:rPr>
        <w:t>ОбПД</w:t>
      </w:r>
      <w:proofErr w:type="spellEnd"/>
      <w:r>
        <w:rPr>
          <w:rFonts w:ascii="Georgia" w:hAnsi="Georgia"/>
          <w:color w:val="000000"/>
        </w:rPr>
        <w:t xml:space="preserve"> проводить параллельно с этапом «Тестовой эксплуатации»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основного </w:t>
      </w:r>
      <w:proofErr w:type="spellStart"/>
      <w:r>
        <w:rPr>
          <w:rStyle w:val="Emphasis"/>
          <w:rFonts w:ascii="inherit" w:hAnsi="inherit"/>
          <w:color w:val="000000"/>
          <w:bdr w:val="none" w:sz="0" w:space="0" w:color="auto" w:frame="1"/>
        </w:rPr>
        <w:t>проекта</w:t>
      </w:r>
      <w:r>
        <w:rPr>
          <w:rFonts w:ascii="Georgia" w:hAnsi="Georgia"/>
          <w:color w:val="000000"/>
        </w:rPr>
        <w:t>внедрения</w:t>
      </w:r>
      <w:proofErr w:type="spellEnd"/>
      <w:r>
        <w:rPr>
          <w:rFonts w:ascii="Georgia" w:hAnsi="Georgia"/>
          <w:color w:val="000000"/>
        </w:rPr>
        <w:t>, когда происходит максимальный контакт с пользователем системы. В этот момент можно параллельно фиксировать данные для функциональных требований и технического задания.</w:t>
      </w:r>
    </w:p>
    <w:p w:rsidR="003744B9" w:rsidRDefault="003744B9" w:rsidP="003744B9">
      <w:pPr>
        <w:pStyle w:val="Heading1"/>
        <w:spacing w:before="0" w:beforeAutospacing="0" w:after="0" w:afterAutospacing="0" w:line="540" w:lineRule="atLeast"/>
        <w:textAlignment w:val="baseline"/>
        <w:rPr>
          <w:rFonts w:ascii="Georgia" w:hAnsi="Georgia"/>
          <w:b w:val="0"/>
          <w:bCs w:val="0"/>
          <w:color w:val="222222"/>
          <w:sz w:val="45"/>
          <w:szCs w:val="45"/>
        </w:rPr>
      </w:pPr>
      <w:r>
        <w:rPr>
          <w:rFonts w:ascii="Georgia" w:hAnsi="Georgia"/>
          <w:b w:val="0"/>
          <w:bCs w:val="0"/>
          <w:color w:val="222222"/>
          <w:sz w:val="45"/>
          <w:szCs w:val="45"/>
        </w:rPr>
        <w:t>Переход от исследования к техническому заданию. На примере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Ниже представлен пример из моей практики автоматизации бизнес-процесса «Расчёт наценки», который на словах звучит следующим образом: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jc w:val="right"/>
        <w:textAlignment w:val="baseline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i/>
          <w:iCs/>
          <w:color w:val="000000"/>
        </w:rPr>
        <w:t>&lt;сотрудник по закупкам&gt; при получении товара для перепродажи предоставляет бумажный документ ТОРГ-12 &lt;сотруднику по ценообразованию&gt;, который по правилам организации рассчитывает цену продажи и передаёт его [ТОРГ-12] &lt;сотруднику по продажам&gt; для ввода электронного документа «Установка цен номенклатуры» в 1С ERP.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5090795" cy="2879725"/>
            <wp:effectExtent l="0" t="0" r="0" b="0"/>
            <wp:docPr id="6" name="Picture 6" descr="пример бизнес-проце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бизнес-процес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С точки зрения оптимизации процесса — это </w:t>
      </w:r>
      <w:proofErr w:type="spellStart"/>
      <w:r>
        <w:rPr>
          <w:rFonts w:ascii="inherit" w:hAnsi="inherit"/>
          <w:color w:val="FF0000"/>
          <w:bdr w:val="none" w:sz="0" w:space="0" w:color="auto" w:frame="1"/>
        </w:rPr>
        <w:t>антиэффективно</w:t>
      </w:r>
      <w:proofErr w:type="spellEnd"/>
      <w:r>
        <w:rPr>
          <w:rFonts w:ascii="Georgia" w:hAnsi="Georgia"/>
          <w:color w:val="000000"/>
        </w:rPr>
        <w:t>, содержит 2 лишние коммуникации с высоким риском образования ошибки (информация передаётся от руки на бумаге). Но это выбор руководства.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Согласно </w:t>
      </w:r>
      <w:proofErr w:type="gramStart"/>
      <w:r>
        <w:rPr>
          <w:rFonts w:ascii="inherit" w:hAnsi="inherit"/>
          <w:color w:val="000000"/>
          <w:bdr w:val="none" w:sz="0" w:space="0" w:color="auto" w:frame="1"/>
        </w:rPr>
        <w:t>примеру</w:t>
      </w:r>
      <w:proofErr w:type="gramEnd"/>
      <w:r>
        <w:rPr>
          <w:rFonts w:ascii="Georgia" w:hAnsi="Georgia"/>
          <w:color w:val="000000"/>
        </w:rPr>
        <w:t> только &lt;сотрудник по продажам&gt; имеет право в 1С ERP на создание документа «Установка цен номенклатуры». Благодаря </w:t>
      </w:r>
      <w:hyperlink r:id="rId6" w:tgtFrame="_blank" w:history="1">
        <w:r>
          <w:rPr>
            <w:rStyle w:val="Hyperlink"/>
            <w:rFonts w:ascii="inherit" w:hAnsi="inherit"/>
            <w:color w:val="0FBE7C"/>
            <w:bdr w:val="none" w:sz="0" w:space="0" w:color="auto" w:frame="1"/>
          </w:rPr>
          <w:t>списку из 1013 ролей конфигурации ERP 2.2 (2.2.2.127)</w:t>
        </w:r>
      </w:hyperlink>
      <w:r>
        <w:rPr>
          <w:rFonts w:ascii="Georgia" w:hAnsi="Georgia"/>
          <w:color w:val="000000"/>
        </w:rPr>
        <w:t>и подсистеме БСП это делается установкой соответствующей галки в «Профиле группы доступа».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jc w:val="righ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drawing>
          <wp:inline distT="0" distB="0" distL="0" distR="0">
            <wp:extent cx="4080510" cy="1938020"/>
            <wp:effectExtent l="0" t="0" r="0" b="5080"/>
            <wp:docPr id="5" name="Picture 5" descr="Добавление изменение цен номенкл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бавление изменение цен номенклатур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Установка роли «Добавление изменения цен номенклатуры»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Всё здорово и заказчик системы, глядя на гибкость системы, задаст вопрос — зачем функциональные требования на права доступа и так всё понятно???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Роль НЕ самодостаточная.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Минимальный набор прав для сотрудника по вводу цен в 1C ERP выглядит следующим образом: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4531360" cy="3916680"/>
            <wp:effectExtent l="0" t="0" r="2540" b="7620"/>
            <wp:docPr id="4" name="Picture 4" descr="Профиль Установки ц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филь Установки це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Я специально выделил «Чтение нормативно справочной информации», которая требуется для доступа к справочнику «Виды цен». В тоже время она открывает на чтение большой ряд других справочников.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7615555" cy="5473065"/>
            <wp:effectExtent l="0" t="0" r="4445" b="0"/>
            <wp:docPr id="3" name="Picture 3" descr="Роль Чтение НСИ в 1С 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оль Чтение НСИ в 1С E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5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Возможно пользователю будет затруднительно прочитать справочник «Статей движения денежных средств», но в любом случае вы совершили ошибку информационной безопасности.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Определяйте пересекающие данные на этапе Функционального моделирования и вносите в Техническое задание: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создать роль «Чтение видов цен».</w:t>
      </w:r>
    </w:p>
    <w:p w:rsidR="003744B9" w:rsidRDefault="003744B9" w:rsidP="003744B9">
      <w:pPr>
        <w:pStyle w:val="Heading1"/>
        <w:spacing w:before="0" w:beforeAutospacing="0" w:after="0" w:afterAutospacing="0" w:line="540" w:lineRule="atLeast"/>
        <w:textAlignment w:val="baseline"/>
        <w:rPr>
          <w:rFonts w:ascii="Georgia" w:hAnsi="Georgia"/>
          <w:b w:val="0"/>
          <w:bCs w:val="0"/>
          <w:color w:val="222222"/>
          <w:sz w:val="45"/>
          <w:szCs w:val="45"/>
        </w:rPr>
      </w:pPr>
      <w:r>
        <w:rPr>
          <w:rFonts w:ascii="Georgia" w:hAnsi="Georgia"/>
          <w:b w:val="0"/>
          <w:bCs w:val="0"/>
          <w:color w:val="222222"/>
          <w:sz w:val="45"/>
          <w:szCs w:val="45"/>
        </w:rPr>
        <w:t>Упрощение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Для предприятий меньшего масштаба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возможно</w:t>
      </w:r>
      <w:r>
        <w:rPr>
          <w:rFonts w:ascii="Georgia" w:hAnsi="Georgia"/>
          <w:color w:val="000000"/>
        </w:rPr>
        <w:t xml:space="preserve"> сокращение некоторых пунктов, </w:t>
      </w:r>
      <w:proofErr w:type="gramStart"/>
      <w:r>
        <w:rPr>
          <w:rFonts w:ascii="Georgia" w:hAnsi="Georgia"/>
          <w:color w:val="000000"/>
        </w:rPr>
        <w:t>но</w:t>
      </w:r>
      <w:proofErr w:type="gramEnd"/>
      <w:r>
        <w:rPr>
          <w:rFonts w:ascii="Georgia" w:hAnsi="Georgia"/>
          <w:color w:val="000000"/>
        </w:rPr>
        <w:t xml:space="preserve"> если они (1)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не обладают обширным списком сквозных</w:t>
      </w:r>
      <w:r>
        <w:rPr>
          <w:rFonts w:ascii="Georgia" w:hAnsi="Georgia"/>
          <w:color w:val="000000"/>
        </w:rPr>
        <w:t> бизнес-процессов и (2)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зон ответственности</w:t>
      </w:r>
      <w:r>
        <w:rPr>
          <w:rFonts w:ascii="Georgia" w:hAnsi="Georgia"/>
          <w:color w:val="000000"/>
        </w:rPr>
        <w:t> в них. Каждый сотрудник даже небольшого штата может выполнять свою роль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в разных операциях одного бизнес-процессах</w:t>
      </w:r>
      <w:r>
        <w:rPr>
          <w:rFonts w:ascii="Georgia" w:hAnsi="Georgia"/>
          <w:color w:val="000000"/>
        </w:rPr>
        <w:t>. За эту функцию он отвечает своим показателем KPI (зарплатой).</w:t>
      </w:r>
    </w:p>
    <w:p w:rsidR="003744B9" w:rsidRDefault="003744B9" w:rsidP="003744B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Если вы запускаете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небольшое</w:t>
      </w:r>
      <w:r>
        <w:rPr>
          <w:rFonts w:ascii="Georgia" w:hAnsi="Georgia"/>
          <w:color w:val="000000"/>
        </w:rPr>
        <w:t xml:space="preserve"> предприятие со стандартными бизнес-процессами с минимальным количеством изменений конфигурации 1С, то не забывайте, что затраты на </w:t>
      </w:r>
      <w:proofErr w:type="spellStart"/>
      <w:r>
        <w:rPr>
          <w:rFonts w:ascii="Georgia" w:hAnsi="Georgia"/>
          <w:color w:val="000000"/>
        </w:rPr>
        <w:t>ОбПД</w:t>
      </w:r>
      <w:proofErr w:type="spellEnd"/>
      <w:r>
        <w:rPr>
          <w:rFonts w:ascii="Georgia" w:hAnsi="Georgia"/>
          <w:color w:val="000000"/>
        </w:rPr>
        <w:t>, Функциональное моделирование, ТЗ могут превысить разумные границы самих работ.</w:t>
      </w:r>
    </w:p>
    <w:p w:rsidR="003744B9" w:rsidRDefault="003744B9" w:rsidP="003744B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Проинтервьюиру</w:t>
      </w:r>
      <w:r>
        <w:rPr>
          <w:rFonts w:ascii="inherit" w:hAnsi="inherit"/>
          <w:color w:val="000000"/>
        </w:rPr>
        <w:t>й</w:t>
      </w:r>
      <w:r>
        <w:rPr>
          <w:rFonts w:ascii="inherit" w:hAnsi="inherit"/>
          <w:color w:val="000000"/>
        </w:rPr>
        <w:t>те всех сотр</w:t>
      </w:r>
      <w:bookmarkStart w:id="0" w:name="_GoBack"/>
      <w:bookmarkEnd w:id="0"/>
      <w:r>
        <w:rPr>
          <w:rFonts w:ascii="inherit" w:hAnsi="inherit"/>
          <w:color w:val="000000"/>
        </w:rPr>
        <w:t>удников: выпишите работу, ограничения, пожелания.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drawing>
          <wp:inline distT="0" distB="0" distL="0" distR="0">
            <wp:extent cx="7615555" cy="6073140"/>
            <wp:effectExtent l="0" t="0" r="4445" b="3810"/>
            <wp:docPr id="2" name="Picture 2" descr="работа по настройке пра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бота по настройке прав 1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5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B9" w:rsidRDefault="003744B9" w:rsidP="003744B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Составьте функциональную таблицу профилей пользователей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7138035" cy="3261995"/>
            <wp:effectExtent l="0" t="0" r="5715" b="0"/>
            <wp:docPr id="1" name="Picture 1" descr="Функциональная таблица роле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ункциональная таблица ролей систем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Список функций/объектов вы формируете в процессе интервьюирования — всё, что попало в предмет общения.</w:t>
      </w:r>
    </w:p>
    <w:p w:rsidR="003744B9" w:rsidRDefault="003744B9" w:rsidP="003744B9">
      <w:pPr>
        <w:pStyle w:val="NormalWeb"/>
        <w:spacing w:before="0" w:beforeAutospacing="0" w:after="75" w:afterAutospacing="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Данная публикация не затрагивает психологические трудности общения, где по умолчанию пользователь доказывает ту или иную потребность в системе.</w:t>
      </w:r>
    </w:p>
    <w:p w:rsidR="003744B9" w:rsidRDefault="003744B9"/>
    <w:sectPr w:rsidR="0037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747C"/>
    <w:multiLevelType w:val="multilevel"/>
    <w:tmpl w:val="0136D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A3CCD"/>
    <w:multiLevelType w:val="multilevel"/>
    <w:tmpl w:val="8966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04219"/>
    <w:multiLevelType w:val="multilevel"/>
    <w:tmpl w:val="D0609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E239A"/>
    <w:multiLevelType w:val="multilevel"/>
    <w:tmpl w:val="0B865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A8"/>
    <w:rsid w:val="00331CA8"/>
    <w:rsid w:val="003744B9"/>
    <w:rsid w:val="00A76D90"/>
    <w:rsid w:val="00E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7FC4"/>
  <w15:chartTrackingRefBased/>
  <w15:docId w15:val="{179E23CC-66A5-4156-A300-6F176DE0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4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44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744B9"/>
    <w:rPr>
      <w:b/>
      <w:bCs/>
    </w:rPr>
  </w:style>
  <w:style w:type="character" w:styleId="Emphasis">
    <w:name w:val="Emphasis"/>
    <w:basedOn w:val="DefaultParagraphFont"/>
    <w:uiPriority w:val="20"/>
    <w:qFormat/>
    <w:rsid w:val="003744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882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713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31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186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AEAEA"/>
                                <w:left w:val="single" w:sz="18" w:space="15" w:color="0FBE7C"/>
                                <w:bottom w:val="single" w:sz="6" w:space="15" w:color="EAEAEA"/>
                                <w:right w:val="single" w:sz="6" w:space="15" w:color="EAEAE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graf.su/spisok-rolej-v-1s-erp-2-2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Eliseev, Nikolay</dc:creator>
  <cp:keywords/>
  <dc:description/>
  <cp:lastModifiedBy>Eliseev, Nikolay</cp:lastModifiedBy>
  <cp:revision>3</cp:revision>
  <dcterms:created xsi:type="dcterms:W3CDTF">2017-11-27T15:24:00Z</dcterms:created>
  <dcterms:modified xsi:type="dcterms:W3CDTF">2017-11-27T16:56:00Z</dcterms:modified>
</cp:coreProperties>
</file>