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AC993" w14:textId="24F27290" w:rsidR="00B76323" w:rsidRDefault="00BE1D50">
      <w:r w:rsidRPr="00BE1D50">
        <w:t>УБИ</w:t>
      </w:r>
      <w:bookmarkStart w:id="0" w:name="_GoBack"/>
      <w:bookmarkEnd w:id="0"/>
      <w:r w:rsidRPr="00BE1D50">
        <w:t xml:space="preserve">.008: Угроза восстановления и/или повторного использования </w:t>
      </w:r>
      <w:proofErr w:type="spellStart"/>
      <w:r w:rsidRPr="00BE1D50">
        <w:t>аутентификационной</w:t>
      </w:r>
      <w:proofErr w:type="spellEnd"/>
      <w:r w:rsidRPr="00BE1D50">
        <w:t xml:space="preserve"> информации</w:t>
      </w:r>
    </w:p>
    <w:p w14:paraId="0421C2BA" w14:textId="4957107E" w:rsidR="00BE1D50" w:rsidRDefault="00BE1D50">
      <w:r w:rsidRPr="00BE1D50">
        <w:t>УБИ.007: Угроза воздействия на программы с высокими привилегиями</w:t>
      </w:r>
    </w:p>
    <w:p w14:paraId="2C209D72" w14:textId="79ACCC73" w:rsidR="00BE1D50" w:rsidRDefault="00BE1D50">
      <w:r w:rsidRPr="00BE1D50">
        <w:t>УБИ.016: Угроза доступа к локальным файлам сервера при помощи URL</w:t>
      </w:r>
    </w:p>
    <w:p w14:paraId="752C43F9" w14:textId="22C23AA4" w:rsidR="00BE1D50" w:rsidRDefault="00BE1D50">
      <w:r w:rsidRPr="00BE1D50">
        <w:t>УБИ.027: Угроза искажения вводимой и выводимой на периферийные устройства информации</w:t>
      </w:r>
    </w:p>
    <w:p w14:paraId="105063EC" w14:textId="5777E48D" w:rsidR="00BE1D50" w:rsidRDefault="00BE1D50">
      <w:r w:rsidRPr="00BE1D50">
        <w:t>УБИ.028: Угроза использования альтернативных путей доступа к ресурсам</w:t>
      </w:r>
    </w:p>
    <w:p w14:paraId="2D87D476" w14:textId="612F6923" w:rsidR="00BE1D50" w:rsidRDefault="00BE1D50">
      <w:r w:rsidRPr="00BE1D50">
        <w:t>УБИ.030: Угроза использования информации идентификации/аутентификации, заданной по умолчанию</w:t>
      </w:r>
    </w:p>
    <w:p w14:paraId="72E13E60" w14:textId="25292606" w:rsidR="005A063C" w:rsidRDefault="005A063C">
      <w:r w:rsidRPr="005A063C">
        <w:t>УБИ.034: Угроза использования слабостей протоколов сетевого/локального обмена данными</w:t>
      </w:r>
    </w:p>
    <w:p w14:paraId="36A46DCD" w14:textId="329AF45B" w:rsidR="005A063C" w:rsidRDefault="005A063C">
      <w:r w:rsidRPr="005A063C">
        <w:t xml:space="preserve">УБИ.047: Угроза нарушения работоспособности </w:t>
      </w:r>
      <w:proofErr w:type="spellStart"/>
      <w:r w:rsidRPr="005A063C">
        <w:t>грид</w:t>
      </w:r>
      <w:proofErr w:type="spellEnd"/>
      <w:r w:rsidRPr="005A063C">
        <w:t>-системы при нетипичной сетевой нагрузке</w:t>
      </w:r>
    </w:p>
    <w:p w14:paraId="7D9D2684" w14:textId="03EC0A80" w:rsidR="005A063C" w:rsidRDefault="005A063C">
      <w:r w:rsidRPr="005A063C">
        <w:t>УБИ.050: Угроза неверного определения формата входных данных, поступающих в хранилище больших данных</w:t>
      </w:r>
    </w:p>
    <w:p w14:paraId="115B7871" w14:textId="1AF4B484" w:rsidR="005A063C" w:rsidRDefault="005A063C">
      <w:r w:rsidRPr="005A063C">
        <w:t>УБИ.060: Угроза неконтролируемого уничтожения информации хранилищем больших данных</w:t>
      </w:r>
    </w:p>
    <w:p w14:paraId="180C8019" w14:textId="77777777" w:rsidR="005A063C" w:rsidRDefault="005A063C"/>
    <w:sectPr w:rsidR="005A0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B8"/>
    <w:rsid w:val="00265A35"/>
    <w:rsid w:val="002E1566"/>
    <w:rsid w:val="005A063C"/>
    <w:rsid w:val="00B76323"/>
    <w:rsid w:val="00BE1D50"/>
    <w:rsid w:val="00E357B8"/>
    <w:rsid w:val="00F14EB0"/>
    <w:rsid w:val="00F32C3B"/>
    <w:rsid w:val="00F5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C48D3"/>
  <w15:chartTrackingRefBased/>
  <w15:docId w15:val="{11A8C3F9-FE78-41E3-9997-3DF19EB2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1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st310-10</dc:creator>
  <cp:keywords/>
  <dc:description/>
  <cp:lastModifiedBy>st310-10</cp:lastModifiedBy>
  <cp:revision>2</cp:revision>
  <dcterms:created xsi:type="dcterms:W3CDTF">2026-03-18T10:15:00Z</dcterms:created>
  <dcterms:modified xsi:type="dcterms:W3CDTF">2026-03-18T10:44:00Z</dcterms:modified>
</cp:coreProperties>
</file>