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ind w:left="0" w:right="0" w:firstLine="0"/>
        <w:rPr>
          <w:rFonts w:hint="eastAsia"/>
          <w:sz w:val="21"/>
          <w:szCs w:val="21"/>
        </w:rPr>
      </w:pPr>
      <w:r>
        <w:rPr>
          <w:rFonts w:hint="eastAsia" w:ascii="宋体" w:hAnsi="宋体" w:eastAsia="宋体" w:cs="宋体"/>
          <w:b/>
          <w:bCs w:val="0"/>
          <w:i w:val="0"/>
          <w:caps w:val="0"/>
          <w:color w:val="FF0000"/>
          <w:spacing w:val="0"/>
          <w:sz w:val="28"/>
          <w:szCs w:val="28"/>
          <w:shd w:val="clear" w:fill="FFFFFF"/>
          <w:lang w:val="en-US" w:eastAsia="zh-CN"/>
        </w:rPr>
        <w:t>2019年3月14日</w:t>
      </w:r>
    </w:p>
    <w:p>
      <w:pPr>
        <w:rPr>
          <w:rFonts w:hint="eastAsia" w:eastAsiaTheme="minorEastAsia"/>
          <w:b/>
          <w:bCs/>
          <w:sz w:val="21"/>
          <w:szCs w:val="21"/>
          <w:lang w:eastAsia="zh-CN"/>
        </w:rPr>
      </w:pPr>
      <w:r>
        <w:rPr>
          <w:rFonts w:hint="eastAsia"/>
          <w:b/>
          <w:bCs/>
          <w:sz w:val="21"/>
          <w:szCs w:val="21"/>
        </w:rPr>
        <w:t>稀疏表示理论</w:t>
      </w:r>
      <w:r>
        <w:rPr>
          <w:rFonts w:hint="eastAsia"/>
          <w:b/>
          <w:bCs/>
          <w:sz w:val="21"/>
          <w:szCs w:val="21"/>
          <w:lang w:eastAsia="zh-CN"/>
        </w:rPr>
        <w:t>（</w:t>
      </w:r>
      <w:r>
        <w:rPr>
          <w:rFonts w:hint="eastAsia" w:ascii="宋体" w:hAnsi="宋体" w:eastAsia="宋体" w:cs="宋体"/>
          <w:b w:val="0"/>
          <w:bCs/>
          <w:i w:val="0"/>
          <w:caps w:val="0"/>
          <w:color w:val="FF0000"/>
          <w:spacing w:val="0"/>
          <w:kern w:val="44"/>
          <w:sz w:val="21"/>
          <w:szCs w:val="21"/>
          <w:shd w:val="clear" w:fill="FFFFFF"/>
          <w:lang w:val="en-US" w:eastAsia="zh-CN" w:bidi="ar"/>
        </w:rPr>
        <w:t>基于陆明的论文</w:t>
      </w:r>
      <w:r>
        <w:rPr>
          <w:rFonts w:hint="eastAsia"/>
          <w:b/>
          <w:bCs/>
          <w:sz w:val="21"/>
          <w:szCs w:val="21"/>
          <w:lang w:eastAsia="zh-CN"/>
        </w:rPr>
        <w:t>）</w:t>
      </w:r>
    </w:p>
    <w:p>
      <w:pPr>
        <w:ind w:firstLine="420" w:firstLineChars="0"/>
        <w:rPr>
          <w:rFonts w:hint="eastAsia"/>
          <w:b w:val="0"/>
          <w:bCs w:val="0"/>
          <w:sz w:val="21"/>
          <w:szCs w:val="21"/>
        </w:rPr>
      </w:pPr>
      <w:r>
        <w:rPr>
          <w:rFonts w:hint="eastAsia"/>
          <w:b w:val="0"/>
          <w:bCs w:val="0"/>
          <w:sz w:val="21"/>
          <w:szCs w:val="21"/>
        </w:rPr>
        <w:t>在信号处理领域，通过建立高效简洁的稀疏表示模型，利用稀疏逼近来代替原始的数据信号，并借助有效的数学工具进行优化估计，这就是数据的稀疏表示。</w:t>
      </w:r>
    </w:p>
    <w:p>
      <w:pPr>
        <w:ind w:firstLine="420" w:firstLineChars="0"/>
        <w:rPr>
          <w:rFonts w:hint="eastAsia"/>
          <w:b w:val="0"/>
          <w:bCs w:val="0"/>
          <w:sz w:val="21"/>
          <w:szCs w:val="21"/>
          <w:lang w:eastAsia="zh-CN"/>
        </w:rPr>
      </w:pPr>
      <w:r>
        <w:rPr>
          <w:rFonts w:hint="eastAsia"/>
          <w:b w:val="0"/>
          <w:bCs w:val="0"/>
          <w:sz w:val="21"/>
          <w:szCs w:val="21"/>
        </w:rPr>
        <w:t>在对图像进行稀疏表示时，一般是通过若干个基函数的线性组合来表示原始图像，并且要求这个线性组合的稀疏性最高</w:t>
      </w:r>
      <w:r>
        <w:rPr>
          <w:rFonts w:hint="eastAsia"/>
          <w:b w:val="0"/>
          <w:bCs w:val="0"/>
          <w:sz w:val="21"/>
          <w:szCs w:val="21"/>
          <w:lang w:eastAsia="zh-CN"/>
        </w:rPr>
        <w:t>。</w:t>
      </w:r>
    </w:p>
    <w:p>
      <w:pPr>
        <w:numPr>
          <w:ilvl w:val="0"/>
          <w:numId w:val="1"/>
        </w:numPr>
        <w:ind w:firstLine="420" w:firstLineChars="0"/>
        <w:rPr>
          <w:rFonts w:hint="eastAsia"/>
          <w:b w:val="0"/>
          <w:bCs w:val="0"/>
          <w:sz w:val="21"/>
          <w:szCs w:val="21"/>
          <w:lang w:eastAsia="zh-CN"/>
        </w:rPr>
      </w:pPr>
      <w:r>
        <w:rPr>
          <w:rFonts w:hint="eastAsia"/>
          <w:b w:val="0"/>
          <w:bCs w:val="0"/>
          <w:sz w:val="21"/>
          <w:szCs w:val="21"/>
          <w:lang w:eastAsia="zh-CN"/>
        </w:rPr>
        <w:t>用ＩｍａｇｅＪ软件［４５］调整原始灰度图像的亮度和对比度</w:t>
      </w:r>
    </w:p>
    <w:p>
      <w:pPr>
        <w:numPr>
          <w:ilvl w:val="0"/>
          <w:numId w:val="1"/>
        </w:numPr>
        <w:ind w:firstLine="420" w:firstLineChars="0"/>
        <w:rPr>
          <w:rFonts w:hint="eastAsia"/>
          <w:b w:val="0"/>
          <w:bCs w:val="0"/>
          <w:sz w:val="21"/>
          <w:szCs w:val="21"/>
          <w:lang w:eastAsia="zh-CN"/>
        </w:rPr>
      </w:pPr>
      <w:r>
        <w:rPr>
          <w:rFonts w:hint="eastAsia"/>
          <w:b w:val="0"/>
          <w:bCs w:val="0"/>
          <w:sz w:val="21"/>
          <w:szCs w:val="21"/>
          <w:lang w:eastAsia="zh-CN"/>
        </w:rPr>
        <w:t>ＭａＺｄａ４．６．２．０［４７］，这个软件能够计算感兴趣区域纹理特征；ＭａＺｄａ用户手册［４９］</w:t>
      </w:r>
    </w:p>
    <w:p>
      <w:pPr>
        <w:widowControl w:val="0"/>
        <w:numPr>
          <w:ilvl w:val="0"/>
          <w:numId w:val="0"/>
        </w:numPr>
        <w:jc w:val="both"/>
        <w:rPr>
          <w:rFonts w:hint="eastAsia"/>
          <w:b w:val="0"/>
          <w:bCs w:val="0"/>
          <w:sz w:val="21"/>
          <w:szCs w:val="21"/>
          <w:lang w:eastAsia="zh-CN"/>
        </w:rPr>
      </w:pPr>
    </w:p>
    <w:p>
      <w:pPr>
        <w:widowControl w:val="0"/>
        <w:numPr>
          <w:ilvl w:val="0"/>
          <w:numId w:val="0"/>
        </w:numPr>
        <w:jc w:val="both"/>
        <w:rPr>
          <w:rFonts w:hint="eastAsia"/>
          <w:b w:val="0"/>
          <w:bCs w:val="0"/>
          <w:sz w:val="21"/>
          <w:szCs w:val="21"/>
          <w:lang w:eastAsia="zh-CN"/>
        </w:rPr>
      </w:pP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稀疏表示的总体思想是：用少量简洁的稀疏模型，表示出原始数据（</w:t>
      </w:r>
      <w:r>
        <w:rPr>
          <w:rFonts w:hint="eastAsia" w:ascii="宋体" w:hAnsi="宋体" w:eastAsia="宋体" w:cs="宋体"/>
          <w:b w:val="0"/>
          <w:bCs/>
          <w:i w:val="0"/>
          <w:caps w:val="0"/>
          <w:color w:val="FF0000"/>
          <w:spacing w:val="0"/>
          <w:kern w:val="44"/>
          <w:sz w:val="21"/>
          <w:szCs w:val="21"/>
          <w:shd w:val="clear" w:fill="FFFFFF"/>
          <w:lang w:val="en-US" w:eastAsia="zh-CN" w:bidi="ar"/>
        </w:rPr>
        <w:t>自己看的稀疏表示是基于过完备字典的？</w:t>
      </w:r>
      <w:r>
        <w:rPr>
          <w:rFonts w:hint="eastAsia" w:ascii="宋体" w:hAnsi="宋体" w:eastAsia="宋体" w:cs="宋体"/>
          <w:b w:val="0"/>
          <w:bCs/>
          <w:i w:val="0"/>
          <w:caps w:val="0"/>
          <w:color w:val="auto"/>
          <w:spacing w:val="0"/>
          <w:kern w:val="44"/>
          <w:sz w:val="21"/>
          <w:szCs w:val="21"/>
          <w:shd w:val="clear" w:fill="FFFFFF"/>
          <w:lang w:val="en-US" w:eastAsia="zh-CN" w:bidi="ar"/>
        </w:rPr>
        <w:t>），过完备字典可以理解成一组基向量组成，可以表示任何向量（信号）</w:t>
      </w:r>
    </w:p>
    <w:p>
      <w:pPr>
        <w:widowControl w:val="0"/>
        <w:numPr>
          <w:ilvl w:val="0"/>
          <w:numId w:val="0"/>
        </w:numPr>
        <w:ind w:firstLine="420" w:firstLineChars="200"/>
        <w:jc w:val="both"/>
        <w:rPr>
          <w:rFonts w:hint="default" w:ascii="宋体" w:hAnsi="宋体" w:eastAsia="宋体" w:cs="宋体"/>
          <w:b w:val="0"/>
          <w:bCs/>
          <w:i w:val="0"/>
          <w:caps w:val="0"/>
          <w:color w:val="auto"/>
          <w:spacing w:val="0"/>
          <w:kern w:val="44"/>
          <w:sz w:val="21"/>
          <w:szCs w:val="21"/>
          <w:shd w:val="clear" w:fill="FFFFFF"/>
          <w:lang w:val="en-US" w:eastAsia="zh-CN" w:bidi="ar"/>
        </w:rPr>
      </w:pPr>
      <w:r>
        <w:rPr>
          <w:rFonts w:hint="default" w:ascii="宋体" w:hAnsi="宋体" w:eastAsia="宋体" w:cs="宋体"/>
          <w:b w:val="0"/>
          <w:bCs/>
          <w:i w:val="0"/>
          <w:caps w:val="0"/>
          <w:color w:val="auto"/>
          <w:spacing w:val="0"/>
          <w:kern w:val="44"/>
          <w:sz w:val="21"/>
          <w:szCs w:val="21"/>
          <w:shd w:val="clear" w:fill="FFFFFF"/>
          <w:lang w:val="en-US" w:eastAsia="zh-CN" w:bidi="ar"/>
        </w:rPr>
        <w:t>将过完备字典中的元素称为原子，当釆用过完备字典对图像进行稀疏表示时，所用到的原子数最少。稀疏表示信号的基本思想是在过完备字典库中寻找目标信号所对应的稀疏表示，即将高维数据线性分解为低维数据。</w:t>
      </w:r>
      <w:r>
        <w:rPr>
          <w:sz w:val="21"/>
          <w:szCs w:val="21"/>
        </w:rPr>
        <w:drawing>
          <wp:inline distT="0" distB="0" distL="114300" distR="114300">
            <wp:extent cx="4726940" cy="2879725"/>
            <wp:effectExtent l="0" t="0" r="1651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726940" cy="28797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加噪声的为：(E为噪声)</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b w:val="0"/>
          <w:bCs/>
          <w:i w:val="0"/>
          <w:caps w:val="0"/>
          <w:color w:val="auto"/>
          <w:spacing w:val="0"/>
          <w:kern w:val="44"/>
          <w:sz w:val="21"/>
          <w:szCs w:val="21"/>
          <w:shd w:val="clear" w:fill="FFFFFF"/>
          <w:lang w:val="en-US" w:eastAsia="zh-CN" w:bidi="ar"/>
        </w:rPr>
      </w:pPr>
      <w:r>
        <w:rPr>
          <w:sz w:val="21"/>
          <w:szCs w:val="21"/>
        </w:rPr>
        <w:drawing>
          <wp:inline distT="0" distB="0" distL="114300" distR="114300">
            <wp:extent cx="4607560" cy="481965"/>
            <wp:effectExtent l="0" t="0" r="254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607560" cy="481965"/>
                    </a:xfrm>
                    <a:prstGeom prst="rect">
                      <a:avLst/>
                    </a:prstGeom>
                    <a:noFill/>
                    <a:ln>
                      <a:noFill/>
                    </a:ln>
                  </pic:spPr>
                </pic:pic>
              </a:graphicData>
            </a:graphic>
          </wp:inline>
        </w:drawing>
      </w:r>
    </w:p>
    <w:p>
      <w:pPr>
        <w:numPr>
          <w:ilvl w:val="0"/>
          <w:numId w:val="0"/>
        </w:numPr>
        <w:rPr>
          <w:rFonts w:hint="eastAsia"/>
          <w:b w:val="0"/>
          <w:bCs w:val="0"/>
          <w:sz w:val="21"/>
          <w:szCs w:val="21"/>
          <w:lang w:eastAsia="zh-CN"/>
        </w:rPr>
      </w:pPr>
    </w:p>
    <w:p>
      <w:pPr>
        <w:rPr>
          <w:rFonts w:hint="eastAsia"/>
          <w:b w:val="0"/>
          <w:bCs w:val="0"/>
          <w:sz w:val="21"/>
          <w:szCs w:val="21"/>
          <w:lang w:val="en-US" w:eastAsia="zh-CN"/>
        </w:rPr>
      </w:pPr>
      <w:r>
        <w:rPr>
          <w:rFonts w:hint="eastAsia"/>
          <w:b w:val="0"/>
          <w:bCs w:val="0"/>
          <w:sz w:val="21"/>
          <w:szCs w:val="21"/>
          <w:lang w:val="en-US" w:eastAsia="zh-CN"/>
        </w:rPr>
        <w:t>还可写为：（只是不同变形，表达含义还是一样）</w:t>
      </w:r>
    </w:p>
    <w:p>
      <w:pPr>
        <w:jc w:val="left"/>
        <w:rPr>
          <w:sz w:val="21"/>
          <w:szCs w:val="21"/>
        </w:rPr>
      </w:pPr>
      <w:r>
        <w:rPr>
          <w:sz w:val="21"/>
          <w:szCs w:val="21"/>
        </w:rPr>
        <w:drawing>
          <wp:inline distT="0" distB="0" distL="114300" distR="114300">
            <wp:extent cx="4392930" cy="98298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4392930" cy="982980"/>
                    </a:xfrm>
                    <a:prstGeom prst="rect">
                      <a:avLst/>
                    </a:prstGeom>
                    <a:noFill/>
                    <a:ln>
                      <a:noFill/>
                    </a:ln>
                  </pic:spPr>
                </pic:pic>
              </a:graphicData>
            </a:graphic>
          </wp:inline>
        </w:drawing>
      </w:r>
    </w:p>
    <w:p>
      <w:pPr>
        <w:jc w:val="left"/>
        <w:rPr>
          <w:sz w:val="21"/>
          <w:szCs w:val="21"/>
        </w:rPr>
      </w:pPr>
      <w:r>
        <w:rPr>
          <w:sz w:val="21"/>
          <w:szCs w:val="21"/>
        </w:rPr>
        <w:drawing>
          <wp:inline distT="0" distB="0" distL="114300" distR="114300">
            <wp:extent cx="5269230" cy="210185"/>
            <wp:effectExtent l="0" t="0" r="7620"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5269230" cy="210185"/>
                    </a:xfrm>
                    <a:prstGeom prst="rect">
                      <a:avLst/>
                    </a:prstGeom>
                    <a:noFill/>
                    <a:ln>
                      <a:noFill/>
                    </a:ln>
                  </pic:spPr>
                </pic:pic>
              </a:graphicData>
            </a:graphic>
          </wp:inline>
        </w:drawing>
      </w:r>
      <w:r>
        <w:rPr>
          <w:sz w:val="21"/>
          <w:szCs w:val="21"/>
        </w:rPr>
        <w:drawing>
          <wp:inline distT="0" distB="0" distL="114300" distR="114300">
            <wp:extent cx="3790950" cy="445135"/>
            <wp:effectExtent l="0" t="0" r="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790950" cy="445135"/>
                    </a:xfrm>
                    <a:prstGeom prst="rect">
                      <a:avLst/>
                    </a:prstGeom>
                    <a:noFill/>
                    <a:ln>
                      <a:noFill/>
                    </a:ln>
                  </pic:spPr>
                </pic:pic>
              </a:graphicData>
            </a:graphic>
          </wp:inline>
        </w:drawing>
      </w:r>
    </w:p>
    <w:p>
      <w:pPr>
        <w:jc w:val="left"/>
        <w:rPr>
          <w:sz w:val="21"/>
          <w:szCs w:val="21"/>
        </w:rPr>
      </w:pPr>
      <w:r>
        <w:rPr>
          <w:sz w:val="21"/>
          <w:szCs w:val="21"/>
        </w:rPr>
        <w:drawing>
          <wp:inline distT="0" distB="0" distL="114300" distR="114300">
            <wp:extent cx="5442585" cy="824230"/>
            <wp:effectExtent l="0" t="0" r="571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442585" cy="824230"/>
                    </a:xfrm>
                    <a:prstGeom prst="rect">
                      <a:avLst/>
                    </a:prstGeom>
                    <a:noFill/>
                    <a:ln>
                      <a:noFill/>
                    </a:ln>
                  </pic:spPr>
                </pic:pic>
              </a:graphicData>
            </a:graphic>
          </wp:inline>
        </w:drawing>
      </w:r>
    </w:p>
    <w:p>
      <w:pPr>
        <w:jc w:val="left"/>
        <w:rPr>
          <w:sz w:val="21"/>
          <w:szCs w:val="21"/>
        </w:rPr>
      </w:pPr>
    </w:p>
    <w:p>
      <w:pPr>
        <w:jc w:val="left"/>
        <w:rPr>
          <w:sz w:val="21"/>
          <w:szCs w:val="21"/>
        </w:rPr>
      </w:pPr>
      <w:r>
        <w:rPr>
          <w:sz w:val="21"/>
          <w:szCs w:val="21"/>
        </w:rPr>
        <w:drawing>
          <wp:inline distT="0" distB="0" distL="114300" distR="114300">
            <wp:extent cx="5429885" cy="376555"/>
            <wp:effectExtent l="0" t="0" r="1841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429885" cy="376555"/>
                    </a:xfrm>
                    <a:prstGeom prst="rect">
                      <a:avLst/>
                    </a:prstGeom>
                    <a:noFill/>
                    <a:ln>
                      <a:noFill/>
                    </a:ln>
                  </pic:spPr>
                </pic:pic>
              </a:graphicData>
            </a:graphic>
          </wp:inline>
        </w:drawing>
      </w:r>
    </w:p>
    <w:p>
      <w:pPr>
        <w:jc w:val="left"/>
        <w:rPr>
          <w:rFonts w:hint="default" w:eastAsiaTheme="minorEastAsia"/>
          <w:sz w:val="21"/>
          <w:szCs w:val="21"/>
          <w:lang w:val="en-US" w:eastAsia="zh-CN"/>
        </w:rPr>
      </w:pPr>
      <w:r>
        <w:rPr>
          <w:rFonts w:hint="eastAsia"/>
          <w:sz w:val="21"/>
          <w:szCs w:val="21"/>
          <w:lang w:val="en-US" w:eastAsia="zh-CN"/>
        </w:rPr>
        <w:t>λ是引入的，可认为是已知量（也可以通过算法求出最优值）</w:t>
      </w:r>
    </w:p>
    <w:p>
      <w:pPr>
        <w:jc w:val="left"/>
        <w:rPr>
          <w:rFonts w:hint="default"/>
          <w:sz w:val="21"/>
          <w:szCs w:val="21"/>
          <w:lang w:val="en-US" w:eastAsia="zh-CN"/>
        </w:rPr>
      </w:pPr>
    </w:p>
    <w:p>
      <w:pPr>
        <w:ind w:firstLine="420" w:firstLineChars="200"/>
        <w:rPr>
          <w:rFonts w:hint="eastAsia"/>
          <w:b w:val="0"/>
          <w:bCs w:val="0"/>
          <w:sz w:val="21"/>
          <w:szCs w:val="21"/>
          <w:lang w:val="en-US" w:eastAsia="zh-CN"/>
        </w:rPr>
      </w:pPr>
      <w:r>
        <w:rPr>
          <w:rFonts w:hint="eastAsia"/>
          <w:b w:val="0"/>
          <w:bCs w:val="0"/>
          <w:sz w:val="21"/>
          <w:szCs w:val="21"/>
          <w:lang w:val="en-US" w:eastAsia="zh-CN"/>
        </w:rPr>
        <w:t>求解稀疏系数向量α是一个求解凸优化问题，求解凸优化问题的两个主要方</w:t>
      </w:r>
    </w:p>
    <w:p>
      <w:pPr>
        <w:rPr>
          <w:rFonts w:hint="eastAsia"/>
          <w:b w:val="0"/>
          <w:bCs w:val="0"/>
          <w:sz w:val="21"/>
          <w:szCs w:val="21"/>
          <w:lang w:val="en-US" w:eastAsia="zh-CN"/>
        </w:rPr>
      </w:pPr>
      <w:r>
        <w:rPr>
          <w:rFonts w:hint="eastAsia"/>
          <w:b w:val="0"/>
          <w:bCs w:val="0"/>
          <w:sz w:val="21"/>
          <w:szCs w:val="21"/>
          <w:lang w:val="en-US" w:eastAsia="zh-CN"/>
        </w:rPr>
        <w:t>法是凸松池优化方法和贪姜算法。</w:t>
      </w:r>
    </w:p>
    <w:p>
      <w:pPr>
        <w:ind w:firstLine="420" w:firstLineChars="200"/>
        <w:rPr>
          <w:rFonts w:hint="default" w:eastAsiaTheme="minorEastAsia"/>
          <w:b w:val="0"/>
          <w:bCs w:val="0"/>
          <w:sz w:val="21"/>
          <w:szCs w:val="21"/>
          <w:lang w:val="en-US" w:eastAsia="zh-CN"/>
        </w:rPr>
      </w:pPr>
      <w:r>
        <w:rPr>
          <w:rFonts w:hint="eastAsia"/>
          <w:b w:val="0"/>
          <w:bCs w:val="0"/>
          <w:sz w:val="21"/>
          <w:szCs w:val="21"/>
          <w:lang w:val="en-US" w:eastAsia="zh-CN"/>
        </w:rPr>
        <w:t>总之以上公式就是求解未知量α，得到α后，即可在完备字典找到相应原子来表示原信号。如果应用到基于稀疏表示的分类器(SRC)，则此时通过α可以找到原子，再根据原子来判断原信号属于哪一类。类别较多时可以根据重构误差作为判别标准：</w:t>
      </w:r>
    </w:p>
    <w:p>
      <w:pPr>
        <w:ind w:firstLine="420" w:firstLineChars="0"/>
        <w:jc w:val="center"/>
        <w:rPr>
          <w:rFonts w:hint="eastAsia"/>
          <w:b/>
          <w:bCs/>
          <w:sz w:val="21"/>
          <w:szCs w:val="21"/>
        </w:rPr>
      </w:pPr>
      <w:r>
        <w:rPr>
          <w:sz w:val="21"/>
          <w:szCs w:val="21"/>
        </w:rPr>
        <w:drawing>
          <wp:inline distT="0" distB="0" distL="114300" distR="114300">
            <wp:extent cx="2138045" cy="478790"/>
            <wp:effectExtent l="0" t="0" r="14605"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2138045" cy="478790"/>
                    </a:xfrm>
                    <a:prstGeom prst="rect">
                      <a:avLst/>
                    </a:prstGeom>
                    <a:noFill/>
                    <a:ln>
                      <a:noFill/>
                    </a:ln>
                  </pic:spPr>
                </pic:pic>
              </a:graphicData>
            </a:graphic>
          </wp:inline>
        </w:drawing>
      </w:r>
    </w:p>
    <w:p>
      <w:pPr>
        <w:rPr>
          <w:rFonts w:hint="eastAsia"/>
          <w:sz w:val="21"/>
          <w:szCs w:val="21"/>
          <w:lang w:val="en-US" w:eastAsia="zh-CN"/>
        </w:rPr>
      </w:pPr>
      <w:r>
        <w:rPr>
          <w:rFonts w:hint="eastAsia"/>
          <w:sz w:val="21"/>
          <w:szCs w:val="21"/>
          <w:lang w:val="en-US" w:eastAsia="zh-CN"/>
        </w:rPr>
        <w:t xml:space="preserve">  关于稀疏目前只是了解其总体框架......</w:t>
      </w:r>
    </w:p>
    <w:p>
      <w:pPr>
        <w:rPr>
          <w:rFonts w:hint="eastAsia"/>
          <w:sz w:val="21"/>
          <w:szCs w:val="21"/>
          <w:lang w:val="en-US" w:eastAsia="zh-CN"/>
        </w:rPr>
      </w:pPr>
    </w:p>
    <w:p>
      <w:pPr>
        <w:numPr>
          <w:ilvl w:val="0"/>
          <w:numId w:val="0"/>
        </w:numPr>
        <w:ind w:firstLine="420"/>
        <w:rPr>
          <w:rFonts w:hint="default" w:asciiTheme="minorEastAsia" w:hAnsiTheme="minorEastAsia" w:cstheme="minorEastAsia"/>
          <w:sz w:val="21"/>
          <w:szCs w:val="21"/>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ind w:left="0" w:right="0" w:firstLine="0"/>
        <w:rPr>
          <w:rFonts w:hint="eastAsia" w:ascii="宋体" w:hAnsi="宋体" w:eastAsia="宋体" w:cs="宋体"/>
          <w:b/>
          <w:bCs w:val="0"/>
          <w:i w:val="0"/>
          <w:caps w:val="0"/>
          <w:color w:val="FF0000"/>
          <w:spacing w:val="0"/>
          <w:sz w:val="28"/>
          <w:szCs w:val="28"/>
          <w:shd w:val="clear" w:fill="FFFFFF"/>
          <w:lang w:val="en-US" w:eastAsia="zh-CN"/>
        </w:rPr>
      </w:pPr>
      <w:r>
        <w:rPr>
          <w:rFonts w:hint="eastAsia" w:ascii="宋体" w:hAnsi="宋体" w:eastAsia="宋体" w:cs="宋体"/>
          <w:b/>
          <w:bCs w:val="0"/>
          <w:i w:val="0"/>
          <w:caps w:val="0"/>
          <w:color w:val="FF0000"/>
          <w:spacing w:val="0"/>
          <w:sz w:val="28"/>
          <w:szCs w:val="28"/>
          <w:shd w:val="clear" w:fill="FFFFFF"/>
          <w:lang w:val="en-US" w:eastAsia="zh-CN"/>
        </w:rPr>
        <w:t>2019年3月15日</w:t>
      </w:r>
    </w:p>
    <w:p>
      <w:pPr>
        <w:widowControl w:val="0"/>
        <w:numPr>
          <w:ilvl w:val="0"/>
          <w:numId w:val="0"/>
        </w:numPr>
        <w:jc w:val="both"/>
        <w:rPr>
          <w:rFonts w:hint="eastAsia" w:ascii="宋体" w:hAnsi="宋体" w:eastAsia="宋体" w:cs="宋体"/>
          <w:b w:val="0"/>
          <w:bCs/>
          <w:i w:val="0"/>
          <w:caps w:val="0"/>
          <w:color w:val="FF0000"/>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 xml:space="preserve">论文：  </w:t>
      </w:r>
      <w:r>
        <w:rPr>
          <w:rFonts w:hint="eastAsia" w:ascii="宋体" w:hAnsi="宋体" w:eastAsia="宋体" w:cs="宋体"/>
          <w:b w:val="0"/>
          <w:bCs/>
          <w:i w:val="0"/>
          <w:caps w:val="0"/>
          <w:color w:val="FF0000"/>
          <w:spacing w:val="0"/>
          <w:kern w:val="44"/>
          <w:sz w:val="21"/>
          <w:szCs w:val="21"/>
          <w:shd w:val="clear" w:fill="FFFFFF"/>
          <w:lang w:val="en-US" w:eastAsia="zh-CN" w:bidi="ar"/>
        </w:rPr>
        <w:t>Classification of Low-grade and High-grade Glioma using</w:t>
      </w:r>
    </w:p>
    <w:p>
      <w:pPr>
        <w:widowControl w:val="0"/>
        <w:numPr>
          <w:ilvl w:val="0"/>
          <w:numId w:val="0"/>
        </w:numPr>
        <w:jc w:val="both"/>
        <w:rPr>
          <w:rFonts w:hint="eastAsia" w:ascii="宋体" w:hAnsi="宋体" w:eastAsia="宋体" w:cs="宋体"/>
          <w:b w:val="0"/>
          <w:bCs/>
          <w:i w:val="0"/>
          <w:caps w:val="0"/>
          <w:color w:val="FF0000"/>
          <w:spacing w:val="0"/>
          <w:kern w:val="44"/>
          <w:sz w:val="21"/>
          <w:szCs w:val="21"/>
          <w:shd w:val="clear" w:fill="FFFFFF"/>
          <w:lang w:val="en-US" w:eastAsia="zh-CN" w:bidi="ar"/>
        </w:rPr>
      </w:pPr>
      <w:r>
        <w:rPr>
          <w:rFonts w:hint="eastAsia" w:ascii="宋体" w:hAnsi="宋体" w:eastAsia="宋体" w:cs="宋体"/>
          <w:b w:val="0"/>
          <w:bCs/>
          <w:i w:val="0"/>
          <w:caps w:val="0"/>
          <w:color w:val="FF0000"/>
          <w:spacing w:val="0"/>
          <w:kern w:val="44"/>
          <w:sz w:val="21"/>
          <w:szCs w:val="21"/>
          <w:shd w:val="clear" w:fill="FFFFFF"/>
          <w:lang w:val="en-US" w:eastAsia="zh-CN" w:bidi="ar"/>
        </w:rPr>
        <w:t>Multi-modal Image Radiomics Features</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2"/>
        </w:numPr>
        <w:ind w:left="600" w:leftChars="0" w:firstLine="0" w:firstLineChars="0"/>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从 （</w:t>
      </w:r>
      <w:r>
        <w:rPr>
          <w:rFonts w:hint="default" w:ascii="Times New Roman" w:hAnsi="Times New Roman" w:eastAsia="宋体" w:cs="Times New Roman"/>
          <w:b/>
          <w:i w:val="0"/>
          <w:color w:val="000000"/>
          <w:sz w:val="21"/>
          <w:szCs w:val="21"/>
        </w:rPr>
        <w:t>MICCAI</w:t>
      </w:r>
      <w:r>
        <w:rPr>
          <w:rFonts w:hint="eastAsia" w:ascii="Times New Roman" w:hAnsi="Times New Roman" w:eastAsia="宋体" w:cs="Times New Roman"/>
          <w:b/>
          <w:i w:val="0"/>
          <w:color w:val="000000"/>
          <w:sz w:val="21"/>
          <w:szCs w:val="21"/>
          <w:lang w:val="en-US" w:eastAsia="zh-CN"/>
        </w:rPr>
        <w:t xml:space="preserve"> </w:t>
      </w:r>
      <w:r>
        <w:rPr>
          <w:rFonts w:hint="default" w:ascii="Times New Roman" w:hAnsi="Times New Roman" w:eastAsia="宋体" w:cs="Times New Roman"/>
          <w:b/>
          <w:i w:val="0"/>
          <w:color w:val="000000"/>
          <w:sz w:val="21"/>
          <w:szCs w:val="21"/>
        </w:rPr>
        <w:t>Brain Tumor Segmentation Challenge (BRATs 2015) training</w:t>
      </w:r>
      <w:r>
        <w:rPr>
          <w:rFonts w:hint="eastAsia" w:ascii="Times New Roman" w:hAnsi="Times New Roman" w:eastAsia="宋体" w:cs="Times New Roman"/>
          <w:b/>
          <w:i w:val="0"/>
          <w:color w:val="000000"/>
          <w:sz w:val="21"/>
          <w:szCs w:val="21"/>
          <w:lang w:val="en-US" w:eastAsia="zh-CN"/>
        </w:rPr>
        <w:t xml:space="preserve"> </w:t>
      </w:r>
      <w:r>
        <w:rPr>
          <w:rFonts w:hint="default" w:ascii="Times New Roman" w:hAnsi="Times New Roman" w:eastAsia="宋体" w:cs="Times New Roman"/>
          <w:b/>
          <w:i w:val="0"/>
          <w:color w:val="000000"/>
          <w:sz w:val="21"/>
          <w:szCs w:val="21"/>
        </w:rPr>
        <w:t>data, its segmentation ground truth and the ground truth labels</w:t>
      </w:r>
      <w:r>
        <w:rPr>
          <w:rFonts w:hint="eastAsia" w:ascii="Times New Roman" w:hAnsi="Times New Roman" w:eastAsia="宋体" w:cs="Times New Roman"/>
          <w:b/>
          <w:i w:val="0"/>
          <w:color w:val="000000"/>
          <w:sz w:val="21"/>
          <w:szCs w:val="21"/>
          <w:lang w:val="en-US" w:eastAsia="zh-CN"/>
        </w:rPr>
        <w:t xml:space="preserve"> </w:t>
      </w:r>
      <w:r>
        <w:rPr>
          <w:rFonts w:hint="default" w:ascii="Times New Roman" w:hAnsi="Times New Roman" w:eastAsia="宋体" w:cs="Times New Roman"/>
          <w:b/>
          <w:i w:val="0"/>
          <w:color w:val="000000"/>
          <w:sz w:val="21"/>
          <w:szCs w:val="21"/>
        </w:rPr>
        <w:t>were used for this work.</w:t>
      </w:r>
      <w:r>
        <w:rPr>
          <w:rFonts w:ascii="宋体" w:hAnsi="宋体" w:eastAsia="宋体" w:cs="宋体"/>
          <w:sz w:val="21"/>
          <w:szCs w:val="21"/>
        </w:rPr>
        <w:t xml:space="preserve"> </w:t>
      </w:r>
      <w:r>
        <w:rPr>
          <w:rFonts w:hint="eastAsia" w:ascii="宋体" w:hAnsi="宋体" w:eastAsia="宋体" w:cs="宋体"/>
          <w:b w:val="0"/>
          <w:bCs/>
          <w:i w:val="0"/>
          <w:caps w:val="0"/>
          <w:color w:val="auto"/>
          <w:spacing w:val="0"/>
          <w:kern w:val="44"/>
          <w:sz w:val="21"/>
          <w:szCs w:val="21"/>
          <w:shd w:val="clear" w:fill="FFFFFF"/>
          <w:lang w:val="en-US" w:eastAsia="zh-CN" w:bidi="ar"/>
        </w:rPr>
        <w:t>）  FLAIR, T1, T1-Contrast, T2这4个模态提取特征，每种模态提取45个特征一共180种特征，在通过L1-norm regularization(LASSO)选择出有意义的特征，进行对108个人分类，分为：high-grade gliomas (HGG) and low-grade gliomas (LGG)</w:t>
      </w:r>
    </w:p>
    <w:p>
      <w:pPr>
        <w:widowControl w:val="0"/>
        <w:numPr>
          <w:ilvl w:val="0"/>
          <w:numId w:val="2"/>
        </w:numPr>
        <w:ind w:left="600" w:leftChars="0" w:firstLine="0" w:firstLineChars="0"/>
        <w:jc w:val="both"/>
        <w:rPr>
          <w:rFonts w:hint="default"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引用语句：</w:t>
      </w:r>
      <w:r>
        <w:rPr>
          <w:rStyle w:val="13"/>
          <w:rFonts w:eastAsia="宋体"/>
          <w:sz w:val="21"/>
          <w:szCs w:val="21"/>
        </w:rPr>
        <w:t>Radiomics is a method capable of comprehensive</w:t>
      </w:r>
      <w:r>
        <w:rPr>
          <w:rStyle w:val="13"/>
          <w:rFonts w:hint="eastAsia" w:eastAsia="宋体"/>
          <w:sz w:val="21"/>
          <w:szCs w:val="21"/>
          <w:lang w:val="en-US" w:eastAsia="zh-CN"/>
        </w:rPr>
        <w:t xml:space="preserve"> </w:t>
      </w:r>
      <w:r>
        <w:rPr>
          <w:rStyle w:val="13"/>
          <w:rFonts w:eastAsia="宋体"/>
          <w:sz w:val="21"/>
          <w:szCs w:val="21"/>
        </w:rPr>
        <w:t>quantification of tumor phenotypes by extracting a large</w:t>
      </w:r>
      <w:r>
        <w:rPr>
          <w:rStyle w:val="13"/>
          <w:rFonts w:hint="eastAsia" w:eastAsia="宋体"/>
          <w:sz w:val="21"/>
          <w:szCs w:val="21"/>
          <w:lang w:val="en-US" w:eastAsia="zh-CN"/>
        </w:rPr>
        <w:t xml:space="preserve"> </w:t>
      </w:r>
      <w:r>
        <w:rPr>
          <w:rStyle w:val="13"/>
          <w:rFonts w:eastAsia="宋体"/>
          <w:sz w:val="21"/>
          <w:szCs w:val="21"/>
        </w:rPr>
        <w:t>number of quantitative imaging features</w:t>
      </w:r>
      <w:r>
        <w:rPr>
          <w:rStyle w:val="13"/>
          <w:rFonts w:eastAsia="宋体"/>
          <w:sz w:val="21"/>
          <w:szCs w:val="21"/>
          <w:vertAlign w:val="superscript"/>
        </w:rPr>
        <w:t>[4]</w:t>
      </w:r>
      <w:r>
        <w:rPr>
          <w:rStyle w:val="13"/>
          <w:rFonts w:eastAsia="宋体"/>
          <w:sz w:val="21"/>
          <w:szCs w:val="21"/>
        </w:rPr>
        <w:t>. This quantitative</w:t>
      </w:r>
      <w:r>
        <w:rPr>
          <w:rStyle w:val="13"/>
          <w:rFonts w:hint="eastAsia" w:eastAsia="宋体"/>
          <w:sz w:val="21"/>
          <w:szCs w:val="21"/>
          <w:lang w:val="en-US" w:eastAsia="zh-CN"/>
        </w:rPr>
        <w:t xml:space="preserve"> </w:t>
      </w:r>
      <w:r>
        <w:rPr>
          <w:rStyle w:val="13"/>
          <w:rFonts w:eastAsia="宋体"/>
          <w:sz w:val="21"/>
          <w:szCs w:val="21"/>
        </w:rPr>
        <w:t>analysis method can characterize tumor property in a</w:t>
      </w:r>
      <w:r>
        <w:rPr>
          <w:rStyle w:val="13"/>
          <w:rFonts w:hint="eastAsia" w:eastAsia="宋体"/>
          <w:sz w:val="21"/>
          <w:szCs w:val="21"/>
          <w:lang w:val="en-US" w:eastAsia="zh-CN"/>
        </w:rPr>
        <w:t xml:space="preserve"> </w:t>
      </w:r>
      <w:r>
        <w:rPr>
          <w:rStyle w:val="13"/>
          <w:rFonts w:eastAsia="宋体"/>
          <w:sz w:val="21"/>
          <w:szCs w:val="21"/>
        </w:rPr>
        <w:t>non-invasive manner and it also can be used as a powerful tool</w:t>
      </w:r>
      <w:r>
        <w:rPr>
          <w:rStyle w:val="13"/>
          <w:rFonts w:hint="eastAsia" w:eastAsia="宋体"/>
          <w:sz w:val="21"/>
          <w:szCs w:val="21"/>
          <w:lang w:val="en-US" w:eastAsia="zh-CN"/>
        </w:rPr>
        <w:t xml:space="preserve"> </w:t>
      </w:r>
      <w:r>
        <w:rPr>
          <w:rStyle w:val="13"/>
          <w:rFonts w:eastAsia="宋体"/>
          <w:sz w:val="21"/>
          <w:szCs w:val="21"/>
        </w:rPr>
        <w:t>to find biomarker that predict the diagnosis and prognosis of</w:t>
      </w:r>
      <w:r>
        <w:rPr>
          <w:rStyle w:val="13"/>
          <w:rFonts w:hint="eastAsia" w:eastAsia="宋体"/>
          <w:sz w:val="21"/>
          <w:szCs w:val="21"/>
          <w:lang w:val="en-US" w:eastAsia="zh-CN"/>
        </w:rPr>
        <w:t xml:space="preserve"> </w:t>
      </w:r>
      <w:r>
        <w:rPr>
          <w:rStyle w:val="13"/>
          <w:rFonts w:eastAsia="宋体"/>
          <w:sz w:val="21"/>
          <w:szCs w:val="21"/>
        </w:rPr>
        <w:t xml:space="preserve">disease along with other clinical parameters </w:t>
      </w:r>
      <w:r>
        <w:rPr>
          <w:rStyle w:val="13"/>
          <w:rFonts w:eastAsia="宋体"/>
          <w:sz w:val="21"/>
          <w:szCs w:val="21"/>
          <w:vertAlign w:val="superscript"/>
        </w:rPr>
        <w:t>[4, 5]</w:t>
      </w:r>
      <w:r>
        <w:rPr>
          <w:rStyle w:val="13"/>
          <w:rFonts w:eastAsia="宋体"/>
          <w:sz w:val="21"/>
          <w:szCs w:val="21"/>
        </w:rPr>
        <w:t xml:space="preserve">. </w:t>
      </w:r>
    </w:p>
    <w:p>
      <w:pPr>
        <w:widowControl w:val="0"/>
        <w:numPr>
          <w:ilvl w:val="0"/>
          <w:numId w:val="3"/>
        </w:numPr>
        <w:ind w:left="1100" w:leftChars="0" w:firstLine="0" w:firstLineChars="0"/>
        <w:jc w:val="both"/>
        <w:rPr>
          <w:rFonts w:ascii="宋体" w:hAnsi="宋体" w:eastAsia="宋体" w:cs="宋体"/>
          <w:sz w:val="21"/>
          <w:szCs w:val="21"/>
        </w:rPr>
      </w:pPr>
      <w:r>
        <w:rPr>
          <w:rFonts w:hint="default" w:ascii="Times New Roman" w:hAnsi="Times New Roman" w:eastAsia="宋体" w:cs="Times New Roman"/>
          <w:b w:val="0"/>
          <w:i w:val="0"/>
          <w:color w:val="000000"/>
          <w:sz w:val="21"/>
          <w:szCs w:val="21"/>
        </w:rPr>
        <w:t xml:space="preserve">Aerts, Hugo JWL, et al. "Decoding tumour phenotype by noninvasiveimaging using a quantitative radiomics approach." </w:t>
      </w:r>
      <w:r>
        <w:rPr>
          <w:rStyle w:val="14"/>
          <w:rFonts w:eastAsia="宋体"/>
          <w:sz w:val="21"/>
          <w:szCs w:val="21"/>
        </w:rPr>
        <w:t>Nature</w:t>
      </w:r>
      <w:r>
        <w:rPr>
          <w:rStyle w:val="14"/>
          <w:rFonts w:hint="eastAsia" w:eastAsia="宋体"/>
          <w:sz w:val="21"/>
          <w:szCs w:val="21"/>
          <w:lang w:val="en-US" w:eastAsia="zh-CN"/>
        </w:rPr>
        <w:t xml:space="preserve"> </w:t>
      </w:r>
      <w:r>
        <w:rPr>
          <w:rStyle w:val="14"/>
          <w:rFonts w:eastAsia="宋体"/>
          <w:sz w:val="21"/>
          <w:szCs w:val="21"/>
        </w:rPr>
        <w:t xml:space="preserve">communications </w:t>
      </w:r>
      <w:r>
        <w:rPr>
          <w:rFonts w:hint="default" w:ascii="Times New Roman" w:hAnsi="Times New Roman" w:eastAsia="宋体" w:cs="Times New Roman"/>
          <w:b w:val="0"/>
          <w:i w:val="0"/>
          <w:color w:val="000000"/>
          <w:sz w:val="21"/>
          <w:szCs w:val="21"/>
        </w:rPr>
        <w:t>5 (2014).</w:t>
      </w:r>
      <w:r>
        <w:rPr>
          <w:rFonts w:ascii="宋体" w:hAnsi="宋体" w:eastAsia="宋体" w:cs="宋体"/>
          <w:sz w:val="21"/>
          <w:szCs w:val="21"/>
        </w:rPr>
        <w:t xml:space="preserve"> </w:t>
      </w:r>
    </w:p>
    <w:p>
      <w:pPr>
        <w:widowControl w:val="0"/>
        <w:numPr>
          <w:ilvl w:val="0"/>
          <w:numId w:val="3"/>
        </w:numPr>
        <w:ind w:left="1100" w:leftChars="0" w:firstLine="0" w:firstLineChars="0"/>
        <w:jc w:val="both"/>
        <w:rPr>
          <w:rFonts w:hint="default" w:ascii="宋体" w:hAnsi="宋体" w:eastAsia="宋体" w:cs="宋体"/>
          <w:sz w:val="21"/>
          <w:szCs w:val="21"/>
          <w:lang w:val="en-US" w:eastAsia="zh-CN"/>
        </w:rPr>
      </w:pPr>
      <w:r>
        <w:rPr>
          <w:rFonts w:hint="default" w:ascii="Times New Roman" w:hAnsi="Times New Roman" w:eastAsia="宋体" w:cs="Times New Roman"/>
          <w:b w:val="0"/>
          <w:i w:val="0"/>
          <w:color w:val="000000"/>
          <w:sz w:val="21"/>
          <w:szCs w:val="21"/>
        </w:rPr>
        <w:t xml:space="preserve">Gillies, Robert J., Paul E. Kinahan, and Hedvig Hricak. "Radiomics:images are more than pictures, they are data." </w:t>
      </w:r>
      <w:r>
        <w:rPr>
          <w:rFonts w:hint="default" w:ascii="Times New Roman" w:hAnsi="Times New Roman" w:eastAsia="宋体" w:cs="Times New Roman"/>
          <w:b w:val="0"/>
          <w:i/>
          <w:color w:val="000000"/>
          <w:sz w:val="21"/>
          <w:szCs w:val="21"/>
        </w:rPr>
        <w:t xml:space="preserve">Radiology </w:t>
      </w:r>
      <w:r>
        <w:rPr>
          <w:rFonts w:hint="default" w:ascii="Times New Roman" w:hAnsi="Times New Roman" w:eastAsia="宋体" w:cs="Times New Roman"/>
          <w:b w:val="0"/>
          <w:i w:val="0"/>
          <w:color w:val="000000"/>
          <w:sz w:val="21"/>
          <w:szCs w:val="21"/>
        </w:rPr>
        <w:t>278.2 (2015):563-577</w:t>
      </w:r>
      <w:r>
        <w:rPr>
          <w:rFonts w:ascii="宋体" w:hAnsi="宋体" w:eastAsia="宋体" w:cs="宋体"/>
          <w:sz w:val="21"/>
          <w:szCs w:val="21"/>
        </w:rPr>
        <w:t xml:space="preserve"> </w:t>
      </w:r>
    </w:p>
    <w:p>
      <w:pPr>
        <w:widowControl w:val="0"/>
        <w:numPr>
          <w:ilvl w:val="0"/>
          <w:numId w:val="2"/>
        </w:numPr>
        <w:ind w:left="600" w:leftChars="0" w:firstLine="0" w:firstLineChars="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 xml:space="preserve"> 文献【6】介绍</w:t>
      </w:r>
      <w:bookmarkStart w:id="0" w:name="OLE_LINK5"/>
      <w:r>
        <w:rPr>
          <w:rFonts w:hint="default" w:ascii="Times New Roman" w:hAnsi="Times New Roman" w:eastAsia="宋体" w:cs="Times New Roman"/>
          <w:b w:val="0"/>
          <w:i w:val="0"/>
          <w:color w:val="000000"/>
          <w:sz w:val="21"/>
          <w:szCs w:val="21"/>
        </w:rPr>
        <w:t>Feature selection can be performed in a variety of</w:t>
      </w:r>
      <w:r>
        <w:rPr>
          <w:rFonts w:hint="eastAsia" w:ascii="Times New Roman" w:hAnsi="Times New Roman" w:eastAsia="宋体" w:cs="Times New Roman"/>
          <w:b w:val="0"/>
          <w:i w:val="0"/>
          <w:color w:val="000000"/>
          <w:sz w:val="21"/>
          <w:szCs w:val="21"/>
          <w:lang w:val="en-US" w:eastAsia="zh-CN"/>
        </w:rPr>
        <w:t xml:space="preserve"> </w:t>
      </w:r>
      <w:r>
        <w:rPr>
          <w:rFonts w:hint="default" w:ascii="Times New Roman" w:hAnsi="Times New Roman" w:eastAsia="宋体" w:cs="Times New Roman"/>
          <w:b w:val="0"/>
          <w:i w:val="0"/>
          <w:color w:val="000000"/>
          <w:sz w:val="21"/>
          <w:szCs w:val="21"/>
        </w:rPr>
        <w:t xml:space="preserve">ways and L1-norm regularization (LASSO) is one of thewell-known methods </w:t>
      </w:r>
      <w:bookmarkEnd w:id="0"/>
      <w:r>
        <w:rPr>
          <w:rFonts w:hint="default" w:ascii="Times New Roman" w:hAnsi="Times New Roman" w:eastAsia="宋体" w:cs="Times New Roman"/>
          <w:b w:val="0"/>
          <w:i w:val="0"/>
          <w:color w:val="000000"/>
          <w:sz w:val="21"/>
          <w:szCs w:val="21"/>
        </w:rPr>
        <w:t>[6]</w:t>
      </w:r>
      <w:r>
        <w:rPr>
          <w:rFonts w:ascii="宋体" w:hAnsi="宋体" w:eastAsia="宋体" w:cs="宋体"/>
          <w:sz w:val="21"/>
          <w:szCs w:val="21"/>
        </w:rPr>
        <w:t xml:space="preserve"> </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这篇文献对LASSO进行解释。（尚未下载阅读）</w:t>
      </w:r>
    </w:p>
    <w:p>
      <w:pPr>
        <w:widowControl w:val="0"/>
        <w:numPr>
          <w:ilvl w:val="0"/>
          <w:numId w:val="2"/>
        </w:numPr>
        <w:ind w:left="600" w:leftChars="0" w:firstLine="0" w:firstLineChars="0"/>
        <w:jc w:val="both"/>
        <w:rPr>
          <w:rFonts w:ascii="宋体" w:hAnsi="宋体" w:eastAsia="宋体" w:cs="宋体"/>
          <w:sz w:val="21"/>
          <w:szCs w:val="21"/>
        </w:rPr>
      </w:pPr>
      <w:r>
        <w:rPr>
          <w:rFonts w:hint="default" w:ascii="Times New Roman" w:hAnsi="Times New Roman" w:eastAsia="宋体" w:cs="Times New Roman"/>
          <w:b w:val="0"/>
          <w:i w:val="0"/>
          <w:color w:val="000000"/>
          <w:sz w:val="21"/>
          <w:szCs w:val="21"/>
        </w:rPr>
        <w:t>the positive case was set to HGG</w:t>
      </w:r>
      <w:r>
        <w:rPr>
          <w:rFonts w:ascii="宋体" w:hAnsi="宋体" w:eastAsia="宋体" w:cs="宋体"/>
          <w:sz w:val="21"/>
          <w:szCs w:val="21"/>
        </w:rPr>
        <w:t xml:space="preserve"> </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论文中HGG为正类</w:t>
      </w:r>
      <w:r>
        <w:rPr>
          <w:rFonts w:hint="eastAsia" w:ascii="宋体" w:hAnsi="宋体" w:eastAsia="宋体" w:cs="宋体"/>
          <w:sz w:val="21"/>
          <w:szCs w:val="21"/>
          <w:lang w:eastAsia="zh-CN"/>
        </w:rPr>
        <w:t>）</w:t>
      </w:r>
    </w:p>
    <w:p>
      <w:pPr>
        <w:widowControl w:val="0"/>
        <w:numPr>
          <w:ilvl w:val="0"/>
          <w:numId w:val="2"/>
        </w:numPr>
        <w:ind w:left="600" w:leftChars="0" w:firstLine="0" w:firstLineChars="0"/>
        <w:jc w:val="both"/>
        <w:rPr>
          <w:rFonts w:hint="default" w:ascii="宋体" w:hAnsi="宋体" w:eastAsia="宋体" w:cs="宋体"/>
          <w:sz w:val="21"/>
          <w:szCs w:val="21"/>
          <w:lang w:val="en-US" w:eastAsia="zh-CN"/>
        </w:rPr>
      </w:pPr>
      <w:r>
        <w:rPr>
          <w:rFonts w:hint="default" w:ascii="Times New Roman" w:hAnsi="Times New Roman" w:eastAsia="宋体" w:cs="Times New Roman"/>
          <w:b w:val="0"/>
          <w:i/>
          <w:color w:val="000000"/>
          <w:sz w:val="21"/>
          <w:szCs w:val="21"/>
        </w:rPr>
        <w:t>Feature Selection</w:t>
      </w:r>
      <w:r>
        <w:rPr>
          <w:rFonts w:ascii="宋体" w:hAnsi="宋体" w:eastAsia="宋体" w:cs="宋体"/>
          <w:sz w:val="21"/>
          <w:szCs w:val="21"/>
        </w:rPr>
        <w:t xml:space="preserve"> </w:t>
      </w:r>
      <w:r>
        <w:rPr>
          <w:rFonts w:hint="eastAsia" w:ascii="宋体" w:hAnsi="宋体" w:eastAsia="宋体" w:cs="宋体"/>
          <w:sz w:val="21"/>
          <w:szCs w:val="21"/>
          <w:lang w:eastAsia="zh-CN"/>
        </w:rPr>
        <w:t>：</w:t>
      </w:r>
    </w:p>
    <w:p>
      <w:pPr>
        <w:widowControl w:val="0"/>
        <w:numPr>
          <w:ilvl w:val="0"/>
          <w:numId w:val="0"/>
        </w:numPr>
        <w:ind w:left="600" w:leftChars="0" w:firstLine="418"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每个人的180个特征用LASSO进行择</w:t>
      </w:r>
    </w:p>
    <w:p>
      <w:pPr>
        <w:widowControl w:val="0"/>
        <w:numPr>
          <w:ilvl w:val="0"/>
          <w:numId w:val="0"/>
        </w:numPr>
        <w:ind w:left="600" w:leftChars="0" w:firstLine="418" w:firstLineChars="0"/>
        <w:jc w:val="both"/>
        <w:rPr>
          <w:sz w:val="21"/>
          <w:szCs w:val="21"/>
        </w:rPr>
      </w:pPr>
      <w:r>
        <w:rPr>
          <w:sz w:val="21"/>
          <w:szCs w:val="21"/>
        </w:rPr>
        <w:drawing>
          <wp:inline distT="0" distB="0" distL="114300" distR="114300">
            <wp:extent cx="4499610" cy="1663065"/>
            <wp:effectExtent l="0" t="0" r="15240" b="133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4499610" cy="1663065"/>
                    </a:xfrm>
                    <a:prstGeom prst="rect">
                      <a:avLst/>
                    </a:prstGeom>
                    <a:noFill/>
                    <a:ln>
                      <a:noFill/>
                    </a:ln>
                  </pic:spPr>
                </pic:pic>
              </a:graphicData>
            </a:graphic>
          </wp:inline>
        </w:drawing>
      </w:r>
    </w:p>
    <w:p>
      <w:pPr>
        <w:widowControl w:val="0"/>
        <w:numPr>
          <w:ilvl w:val="0"/>
          <w:numId w:val="0"/>
        </w:numPr>
        <w:ind w:left="600" w:leftChars="0" w:firstLine="418" w:firstLineChars="0"/>
        <w:jc w:val="both"/>
        <w:rPr>
          <w:rFonts w:hint="eastAsia" w:ascii="Arial" w:hAnsi="Arial" w:cs="Arial"/>
          <w:sz w:val="21"/>
          <w:szCs w:val="21"/>
          <w:lang w:val="en-US" w:eastAsia="zh-CN"/>
        </w:rPr>
      </w:pPr>
      <w:r>
        <w:rPr>
          <w:rFonts w:hint="eastAsia"/>
          <w:sz w:val="21"/>
          <w:szCs w:val="21"/>
          <w:lang w:val="en-US" w:eastAsia="zh-CN"/>
        </w:rPr>
        <w:t>λ这里可以理解一种平衡，也存在平衡最优值，主要是求解</w:t>
      </w:r>
      <w:r>
        <w:rPr>
          <w:rFonts w:hint="default" w:ascii="Arial" w:hAnsi="Arial" w:cs="Arial"/>
          <w:sz w:val="21"/>
          <w:szCs w:val="21"/>
          <w:lang w:val="en-US" w:eastAsia="zh-CN"/>
        </w:rPr>
        <w:t>β</w:t>
      </w:r>
      <w:r>
        <w:rPr>
          <w:rFonts w:hint="eastAsia"/>
          <w:sz w:val="21"/>
          <w:szCs w:val="21"/>
          <w:lang w:val="en-US" w:eastAsia="zh-CN"/>
        </w:rPr>
        <w:t>，根据</w:t>
      </w:r>
      <w:r>
        <w:rPr>
          <w:rFonts w:hint="default" w:ascii="Arial" w:hAnsi="Arial" w:cs="Arial"/>
          <w:sz w:val="21"/>
          <w:szCs w:val="21"/>
          <w:lang w:val="en-US" w:eastAsia="zh-CN"/>
        </w:rPr>
        <w:t>β</w:t>
      </w:r>
      <w:r>
        <w:rPr>
          <w:rFonts w:hint="eastAsia" w:ascii="Arial" w:hAnsi="Arial" w:cs="Arial"/>
          <w:sz w:val="21"/>
          <w:szCs w:val="21"/>
          <w:lang w:val="en-US" w:eastAsia="zh-CN"/>
        </w:rPr>
        <w:t>进行特征选择，最终论文里说选择了13个特征，结合论文表格2，观察哪些类</w:t>
      </w:r>
    </w:p>
    <w:p>
      <w:pPr>
        <w:widowControl w:val="0"/>
        <w:numPr>
          <w:ilvl w:val="0"/>
          <w:numId w:val="2"/>
        </w:numPr>
        <w:ind w:left="600" w:leftChars="0" w:firstLine="0" w:firstLineChars="0"/>
        <w:jc w:val="both"/>
        <w:rPr>
          <w:rFonts w:ascii="宋体" w:hAnsi="宋体" w:eastAsia="宋体" w:cs="宋体"/>
          <w:sz w:val="21"/>
          <w:szCs w:val="21"/>
        </w:rPr>
      </w:pPr>
      <w:r>
        <w:rPr>
          <w:rFonts w:hint="default" w:ascii="Times New Roman" w:hAnsi="Times New Roman" w:eastAsia="宋体" w:cs="Times New Roman"/>
          <w:b w:val="0"/>
          <w:i/>
          <w:color w:val="000000"/>
          <w:sz w:val="21"/>
          <w:szCs w:val="21"/>
        </w:rPr>
        <w:t>Classification</w:t>
      </w:r>
      <w:r>
        <w:rPr>
          <w:rFonts w:ascii="宋体" w:hAnsi="宋体" w:eastAsia="宋体" w:cs="宋体"/>
          <w:sz w:val="21"/>
          <w:szCs w:val="21"/>
        </w:rPr>
        <w:t xml:space="preserve"> </w:t>
      </w:r>
    </w:p>
    <w:p>
      <w:pPr>
        <w:widowControl w:val="0"/>
        <w:numPr>
          <w:ilvl w:val="0"/>
          <w:numId w:val="0"/>
        </w:numPr>
        <w:ind w:left="600" w:leftChars="0" w:firstLine="418" w:firstLineChars="0"/>
        <w:jc w:val="both"/>
        <w:rPr>
          <w:rFonts w:hint="eastAsia" w:ascii="Times New Roman" w:hAnsi="Times New Roman" w:eastAsia="宋体" w:cs="Times New Roman"/>
          <w:b w:val="0"/>
          <w:i w:val="0"/>
          <w:color w:val="000000"/>
          <w:sz w:val="21"/>
          <w:szCs w:val="21"/>
          <w:lang w:val="en-US" w:eastAsia="zh-CN"/>
        </w:rPr>
      </w:pPr>
      <w:r>
        <w:rPr>
          <w:rFonts w:hint="eastAsia" w:ascii="宋体" w:hAnsi="宋体" w:eastAsia="宋体" w:cs="宋体"/>
          <w:sz w:val="21"/>
          <w:szCs w:val="21"/>
          <w:lang w:val="en-US" w:eastAsia="zh-CN"/>
        </w:rPr>
        <w:t>用选择的特征来求解每个人的</w:t>
      </w:r>
      <w:bookmarkStart w:id="1" w:name="OLE_LINK1"/>
      <w:r>
        <w:rPr>
          <w:rFonts w:hint="default" w:ascii="Times New Roman" w:hAnsi="Times New Roman" w:eastAsia="宋体" w:cs="Times New Roman"/>
          <w:b w:val="0"/>
          <w:i w:val="0"/>
          <w:color w:val="000000"/>
          <w:sz w:val="21"/>
          <w:szCs w:val="21"/>
        </w:rPr>
        <w:t>radiomics score</w:t>
      </w:r>
      <w:bookmarkEnd w:id="1"/>
      <w:r>
        <w:rPr>
          <w:rFonts w:ascii="宋体" w:hAnsi="宋体" w:eastAsia="宋体" w:cs="宋体"/>
          <w:sz w:val="21"/>
          <w:szCs w:val="21"/>
        </w:rPr>
        <w:t xml:space="preserve"> </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再把</w:t>
      </w:r>
      <w:r>
        <w:rPr>
          <w:rFonts w:hint="default" w:ascii="Times New Roman" w:hAnsi="Times New Roman" w:eastAsia="宋体" w:cs="Times New Roman"/>
          <w:b w:val="0"/>
          <w:i w:val="0"/>
          <w:color w:val="000000"/>
          <w:sz w:val="21"/>
          <w:szCs w:val="21"/>
        </w:rPr>
        <w:t>radiomics score</w:t>
      </w:r>
      <w:r>
        <w:rPr>
          <w:rFonts w:ascii="宋体" w:hAnsi="宋体" w:eastAsia="宋体" w:cs="宋体"/>
          <w:sz w:val="21"/>
          <w:szCs w:val="21"/>
        </w:rPr>
        <w:t xml:space="preserve"> </w:t>
      </w:r>
      <w:r>
        <w:rPr>
          <w:rFonts w:hint="eastAsia" w:ascii="宋体" w:hAnsi="宋体" w:eastAsia="宋体" w:cs="宋体"/>
          <w:sz w:val="21"/>
          <w:szCs w:val="21"/>
          <w:lang w:val="en-US" w:eastAsia="zh-CN"/>
        </w:rPr>
        <w:t>放入</w:t>
      </w:r>
      <w:bookmarkStart w:id="2" w:name="OLE_LINK2"/>
      <w:r>
        <w:rPr>
          <w:rFonts w:hint="default" w:ascii="Times New Roman" w:hAnsi="Times New Roman" w:eastAsia="宋体" w:cs="Times New Roman"/>
          <w:b w:val="0"/>
          <w:i w:val="0"/>
          <w:color w:val="000000"/>
          <w:sz w:val="21"/>
          <w:szCs w:val="21"/>
        </w:rPr>
        <w:t>logistic regression</w:t>
      </w:r>
      <w:r>
        <w:rPr>
          <w:rFonts w:ascii="宋体" w:hAnsi="宋体" w:eastAsia="宋体" w:cs="宋体"/>
          <w:sz w:val="21"/>
          <w:szCs w:val="21"/>
        </w:rPr>
        <w:t xml:space="preserve"> </w:t>
      </w:r>
      <w:bookmarkEnd w:id="2"/>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这样横轴就是</w:t>
      </w:r>
      <w:r>
        <w:rPr>
          <w:rFonts w:hint="default" w:ascii="Times New Roman" w:hAnsi="Times New Roman" w:eastAsia="宋体" w:cs="Times New Roman"/>
          <w:b w:val="0"/>
          <w:i w:val="0"/>
          <w:color w:val="000000"/>
          <w:sz w:val="21"/>
          <w:szCs w:val="21"/>
        </w:rPr>
        <w:t>radiomics score</w:t>
      </w:r>
      <w:r>
        <w:rPr>
          <w:rFonts w:hint="eastAsia" w:ascii="Times New Roman" w:hAnsi="Times New Roman" w:eastAsia="宋体" w:cs="Times New Roman"/>
          <w:b w:val="0"/>
          <w:i w:val="0"/>
          <w:color w:val="000000"/>
          <w:sz w:val="21"/>
          <w:szCs w:val="21"/>
          <w:lang w:eastAsia="zh-CN"/>
        </w:rPr>
        <w:t>，</w:t>
      </w:r>
      <w:r>
        <w:rPr>
          <w:rFonts w:hint="eastAsia" w:ascii="Times New Roman" w:hAnsi="Times New Roman" w:eastAsia="宋体" w:cs="Times New Roman"/>
          <w:b w:val="0"/>
          <w:i w:val="0"/>
          <w:color w:val="000000"/>
          <w:sz w:val="21"/>
          <w:szCs w:val="21"/>
          <w:lang w:val="en-US" w:eastAsia="zh-CN"/>
        </w:rPr>
        <w:t>纵轴就是属于某一类别（hgg或lgg）的概率</w:t>
      </w:r>
    </w:p>
    <w:p>
      <w:pPr>
        <w:widowControl w:val="0"/>
        <w:numPr>
          <w:ilvl w:val="0"/>
          <w:numId w:val="0"/>
        </w:numPr>
        <w:ind w:left="600" w:leftChars="0" w:firstLine="418" w:firstLineChars="0"/>
        <w:jc w:val="both"/>
        <w:rPr>
          <w:rFonts w:hint="eastAsia"/>
          <w:sz w:val="21"/>
          <w:szCs w:val="21"/>
          <w:lang w:val="en-US" w:eastAsia="zh-CN"/>
        </w:rPr>
      </w:pPr>
      <w:r>
        <w:rPr>
          <w:sz w:val="21"/>
          <w:szCs w:val="21"/>
        </w:rPr>
        <w:drawing>
          <wp:inline distT="0" distB="0" distL="114300" distR="114300">
            <wp:extent cx="3352800" cy="498475"/>
            <wp:effectExtent l="0" t="0" r="0"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3352800" cy="498475"/>
                    </a:xfrm>
                    <a:prstGeom prst="rect">
                      <a:avLst/>
                    </a:prstGeom>
                    <a:noFill/>
                    <a:ln>
                      <a:noFill/>
                    </a:ln>
                  </pic:spPr>
                </pic:pic>
              </a:graphicData>
            </a:graphic>
          </wp:inline>
        </w:drawing>
      </w:r>
    </w:p>
    <w:p>
      <w:pPr>
        <w:widowControl w:val="0"/>
        <w:numPr>
          <w:ilvl w:val="0"/>
          <w:numId w:val="0"/>
        </w:numPr>
        <w:ind w:left="600" w:leftChars="0" w:firstLine="418" w:firstLineChars="0"/>
        <w:jc w:val="both"/>
        <w:rPr>
          <w:rFonts w:hint="eastAsia" w:ascii="宋体" w:hAnsi="宋体" w:eastAsia="宋体" w:cs="宋体"/>
          <w:sz w:val="21"/>
          <w:szCs w:val="21"/>
          <w:lang w:val="en-US" w:eastAsia="zh-CN"/>
        </w:rPr>
      </w:pPr>
      <w:r>
        <w:rPr>
          <w:rFonts w:hint="eastAsia"/>
          <w:sz w:val="21"/>
          <w:szCs w:val="21"/>
          <w:lang w:val="en-US" w:eastAsia="zh-CN"/>
        </w:rPr>
        <w:t>这是求解</w:t>
      </w:r>
      <w:r>
        <w:rPr>
          <w:rFonts w:hint="default" w:ascii="Times New Roman" w:hAnsi="Times New Roman" w:eastAsia="宋体" w:cs="Times New Roman"/>
          <w:b w:val="0"/>
          <w:i w:val="0"/>
          <w:color w:val="000000"/>
          <w:sz w:val="21"/>
          <w:szCs w:val="21"/>
        </w:rPr>
        <w:t>radiomics score</w:t>
      </w:r>
      <w:r>
        <w:rPr>
          <w:rFonts w:hint="eastAsia" w:ascii="Times New Roman" w:hAnsi="Times New Roman" w:eastAsia="宋体" w:cs="Times New Roman"/>
          <w:b w:val="0"/>
          <w:i w:val="0"/>
          <w:color w:val="000000"/>
          <w:sz w:val="21"/>
          <w:szCs w:val="21"/>
          <w:lang w:eastAsia="zh-CN"/>
        </w:rPr>
        <w:t>，</w:t>
      </w:r>
      <w:r>
        <w:rPr>
          <w:rFonts w:hint="eastAsia" w:ascii="Times New Roman" w:hAnsi="Times New Roman" w:eastAsia="宋体" w:cs="Times New Roman"/>
          <w:b w:val="0"/>
          <w:i w:val="0"/>
          <w:color w:val="000000"/>
          <w:sz w:val="21"/>
          <w:szCs w:val="21"/>
          <w:lang w:val="en-US" w:eastAsia="zh-CN"/>
        </w:rPr>
        <w:t>实际上只有被选中的特征参与技计算，没有被选中的特征其系数被设置为零，将其108个结果放入</w:t>
      </w:r>
      <w:r>
        <w:rPr>
          <w:rFonts w:hint="default" w:ascii="Times New Roman" w:hAnsi="Times New Roman" w:eastAsia="宋体" w:cs="Times New Roman"/>
          <w:b w:val="0"/>
          <w:i w:val="0"/>
          <w:color w:val="000000"/>
          <w:sz w:val="21"/>
          <w:szCs w:val="21"/>
        </w:rPr>
        <w:t>logistic regression</w:t>
      </w:r>
      <w:r>
        <w:rPr>
          <w:rFonts w:ascii="宋体" w:hAnsi="宋体" w:eastAsia="宋体" w:cs="宋体"/>
          <w:sz w:val="21"/>
          <w:szCs w:val="21"/>
        </w:rPr>
        <w:t xml:space="preserve"> </w:t>
      </w:r>
      <w:r>
        <w:rPr>
          <w:rFonts w:hint="eastAsia" w:ascii="宋体" w:hAnsi="宋体" w:eastAsia="宋体" w:cs="宋体"/>
          <w:sz w:val="21"/>
          <w:szCs w:val="21"/>
          <w:lang w:val="en-US" w:eastAsia="zh-CN"/>
        </w:rPr>
        <w:t>进行打分，设置一个合适的阈值，进行分类。</w:t>
      </w:r>
    </w:p>
    <w:p>
      <w:pPr>
        <w:widowControl w:val="0"/>
        <w:numPr>
          <w:ilvl w:val="0"/>
          <w:numId w:val="0"/>
        </w:numPr>
        <w:ind w:firstLine="630" w:firstLineChars="300"/>
        <w:jc w:val="both"/>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7、这篇论文显著特征选择方法（lasso）还没看懂</w:t>
      </w:r>
    </w:p>
    <w:p>
      <w:pPr>
        <w:widowControl w:val="0"/>
        <w:numPr>
          <w:ilvl w:val="0"/>
          <w:numId w:val="0"/>
        </w:numPr>
        <w:jc w:val="both"/>
        <w:rPr>
          <w:rFonts w:hint="default"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ind w:firstLine="420" w:firstLineChars="0"/>
        <w:jc w:val="both"/>
        <w:rPr>
          <w:rStyle w:val="12"/>
          <w:rFonts w:hint="default" w:ascii="宋体" w:hAnsi="宋体" w:eastAsia="宋体" w:cs="宋体"/>
          <w:b w:val="0"/>
          <w:bCs/>
          <w:i w:val="0"/>
          <w:caps w:val="0"/>
          <w:color w:val="0000FF"/>
          <w:spacing w:val="0"/>
          <w:kern w:val="44"/>
          <w:sz w:val="21"/>
          <w:szCs w:val="21"/>
          <w:shd w:val="clear" w:fill="FFFFFF"/>
          <w:lang w:val="en-US" w:eastAsia="zh-CN" w:bidi="ar"/>
        </w:rPr>
      </w:pP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2019年3月25日---2019年3月26日</w:t>
      </w:r>
    </w:p>
    <w:p>
      <w:pPr>
        <w:widowControl w:val="0"/>
        <w:numPr>
          <w:ilvl w:val="0"/>
          <w:numId w:val="0"/>
        </w:numPr>
        <w:jc w:val="both"/>
        <w:rPr>
          <w:rFonts w:hint="default" w:ascii="宋体" w:hAnsi="宋体" w:eastAsia="宋体" w:cs="宋体"/>
          <w:b w:val="0"/>
          <w:bCs/>
          <w:i w:val="0"/>
          <w:caps w:val="0"/>
          <w:color w:val="FF0000"/>
          <w:spacing w:val="0"/>
          <w:kern w:val="44"/>
          <w:sz w:val="24"/>
          <w:szCs w:val="24"/>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论文：</w:t>
      </w:r>
      <w:r>
        <w:rPr>
          <w:rFonts w:hint="eastAsia" w:ascii="宋体" w:hAnsi="宋体" w:eastAsia="宋体" w:cs="宋体"/>
          <w:b w:val="0"/>
          <w:bCs/>
          <w:i w:val="0"/>
          <w:caps w:val="0"/>
          <w:color w:val="FF0000"/>
          <w:spacing w:val="0"/>
          <w:kern w:val="44"/>
          <w:sz w:val="24"/>
          <w:szCs w:val="24"/>
          <w:shd w:val="clear" w:fill="FFFFFF"/>
          <w:lang w:val="en-US" w:eastAsia="zh-CN" w:bidi="ar"/>
        </w:rPr>
        <w:t>Binary Glioma Grading: Radiomics versus Pre-trained CNN Features</w:t>
      </w:r>
      <w:r>
        <w:rPr>
          <w:rFonts w:hint="eastAsia" w:ascii="宋体" w:hAnsi="宋体" w:eastAsia="宋体" w:cs="宋体"/>
          <w:b w:val="0"/>
          <w:bCs/>
          <w:i w:val="0"/>
          <w:caps w:val="0"/>
          <w:color w:val="auto"/>
          <w:spacing w:val="0"/>
          <w:kern w:val="44"/>
          <w:sz w:val="21"/>
          <w:szCs w:val="21"/>
          <w:shd w:val="clear" w:fill="FFFFFF"/>
          <w:lang w:val="en-US" w:eastAsia="zh-CN" w:bidi="ar"/>
        </w:rPr>
        <w:t xml:space="preserve"> </w:t>
      </w:r>
    </w:p>
    <w:p>
      <w:pPr>
        <w:widowControl w:val="0"/>
        <w:numPr>
          <w:ilvl w:val="0"/>
          <w:numId w:val="4"/>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论文进行了</w:t>
      </w:r>
      <w:bookmarkStart w:id="3" w:name="OLE_LINK3"/>
      <w:r>
        <w:rPr>
          <w:rFonts w:hint="eastAsia" w:ascii="宋体" w:hAnsi="宋体" w:eastAsia="宋体" w:cs="宋体"/>
          <w:b w:val="0"/>
          <w:bCs/>
          <w:i w:val="0"/>
          <w:caps w:val="0"/>
          <w:color w:val="auto"/>
          <w:spacing w:val="0"/>
          <w:kern w:val="44"/>
          <w:sz w:val="21"/>
          <w:szCs w:val="21"/>
          <w:shd w:val="clear" w:fill="FFFFFF"/>
          <w:lang w:val="en-US" w:eastAsia="zh-CN" w:bidi="ar"/>
        </w:rPr>
        <w:t>Radiomics特征</w:t>
      </w:r>
      <w:bookmarkEnd w:id="3"/>
      <w:r>
        <w:rPr>
          <w:rFonts w:hint="eastAsia" w:ascii="宋体" w:hAnsi="宋体" w:eastAsia="宋体" w:cs="宋体"/>
          <w:b w:val="0"/>
          <w:bCs/>
          <w:i w:val="0"/>
          <w:caps w:val="0"/>
          <w:color w:val="auto"/>
          <w:spacing w:val="0"/>
          <w:kern w:val="44"/>
          <w:sz w:val="21"/>
          <w:szCs w:val="21"/>
          <w:shd w:val="clear" w:fill="FFFFFF"/>
          <w:lang w:val="en-US" w:eastAsia="zh-CN" w:bidi="ar"/>
        </w:rPr>
        <w:t>与深度得到的特征的在 BRATS 2017 数据集上进行二分类对比（两类： LGG or GBM），只用到了T1ce这种模态。</w:t>
      </w:r>
    </w:p>
    <w:p>
      <w:pPr>
        <w:widowControl w:val="0"/>
        <w:numPr>
          <w:ilvl w:val="0"/>
          <w:numId w:val="4"/>
        </w:numPr>
        <w:jc w:val="both"/>
        <w:rPr>
          <w:rFonts w:hint="default"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深度特征的得到：cnn经过其他数据集训练好后，然后在将数据集放入，取第一个全连接层输出向量作为特征（Features were obtained byforward propagating an MRI slice through the network and extracting the 4096-dimensional output of the first fully connected layer.）</w:t>
      </w:r>
    </w:p>
    <w:p>
      <w:pPr>
        <w:widowControl w:val="0"/>
        <w:numPr>
          <w:ilvl w:val="0"/>
          <w:numId w:val="4"/>
        </w:numPr>
        <w:jc w:val="both"/>
        <w:rPr>
          <w:rFonts w:hint="default"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论文中提到预处理：</w:t>
      </w:r>
    </w:p>
    <w:p>
      <w:pPr>
        <w:widowControl w:val="0"/>
        <w:numPr>
          <w:ilvl w:val="0"/>
          <w:numId w:val="0"/>
        </w:numPr>
        <w:jc w:val="center"/>
      </w:pPr>
      <w:r>
        <w:drawing>
          <wp:inline distT="0" distB="0" distL="114300" distR="114300">
            <wp:extent cx="4092575" cy="325120"/>
            <wp:effectExtent l="0" t="0" r="3175" b="177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4"/>
                    <a:stretch>
                      <a:fillRect/>
                    </a:stretch>
                  </pic:blipFill>
                  <pic:spPr>
                    <a:xfrm>
                      <a:off x="0" y="0"/>
                      <a:ext cx="4092575" cy="325120"/>
                    </a:xfrm>
                    <a:prstGeom prst="rect">
                      <a:avLst/>
                    </a:prstGeom>
                    <a:noFill/>
                    <a:ln>
                      <a:noFill/>
                    </a:ln>
                  </pic:spPr>
                </pic:pic>
              </a:graphicData>
            </a:graphic>
          </wp:inline>
        </w:drawing>
      </w:r>
    </w:p>
    <w:p>
      <w:pPr>
        <w:widowControl w:val="0"/>
        <w:numPr>
          <w:ilvl w:val="0"/>
          <w:numId w:val="4"/>
        </w:numPr>
        <w:ind w:left="0" w:leftChars="0" w:firstLine="0" w:firstLineChars="0"/>
        <w:jc w:val="both"/>
        <w:rPr>
          <w:rFonts w:hint="eastAsia"/>
          <w:lang w:val="en-US" w:eastAsia="zh-CN"/>
        </w:rPr>
      </w:pPr>
      <w:r>
        <w:rPr>
          <w:rFonts w:hint="eastAsia"/>
          <w:lang w:val="en-US" w:eastAsia="zh-CN"/>
        </w:rPr>
        <w:t xml:space="preserve">Computer-aided diagnosis (CAD) </w:t>
      </w:r>
    </w:p>
    <w:p>
      <w:pPr>
        <w:widowControl w:val="0"/>
        <w:numPr>
          <w:ilvl w:val="0"/>
          <w:numId w:val="4"/>
        </w:numPr>
        <w:ind w:left="0" w:leftChars="0" w:firstLine="0" w:firstLineChars="0"/>
        <w:jc w:val="both"/>
        <w:rPr>
          <w:rFonts w:hint="eastAsia"/>
          <w:lang w:val="en-US" w:eastAsia="zh-CN"/>
        </w:rPr>
      </w:pPr>
      <w:r>
        <w:rPr>
          <w:rFonts w:hint="eastAsia"/>
          <w:lang w:val="en-US" w:eastAsia="zh-CN"/>
        </w:rPr>
        <w:t>最终</w:t>
      </w:r>
      <w:r>
        <w:rPr>
          <w:rFonts w:hint="eastAsia" w:ascii="宋体" w:hAnsi="宋体" w:eastAsia="宋体" w:cs="宋体"/>
          <w:b w:val="0"/>
          <w:bCs/>
          <w:i w:val="0"/>
          <w:caps w:val="0"/>
          <w:color w:val="auto"/>
          <w:spacing w:val="0"/>
          <w:kern w:val="44"/>
          <w:sz w:val="21"/>
          <w:szCs w:val="21"/>
          <w:shd w:val="clear" w:fill="FFFFFF"/>
          <w:lang w:val="en-US" w:eastAsia="zh-CN" w:bidi="ar"/>
        </w:rPr>
        <w:t>Radiomics特征优于深度特征，但是深度特征效果也可观，深度特征的意义在于可以不需要医学专家手动标注roi，而实现reproducible an fully automatic CAD system.</w:t>
      </w:r>
    </w:p>
    <w:p>
      <w:pPr>
        <w:widowControl w:val="0"/>
        <w:numPr>
          <w:ilvl w:val="0"/>
          <w:numId w:val="4"/>
        </w:numPr>
        <w:ind w:left="0" w:leftChars="0" w:firstLine="0" w:firstLineChars="0"/>
        <w:jc w:val="both"/>
        <w:rPr>
          <w:rFonts w:hint="eastAsia"/>
          <w:lang w:val="en-US" w:eastAsia="zh-CN"/>
        </w:rPr>
      </w:pPr>
      <w:r>
        <w:rPr>
          <w:rFonts w:hint="eastAsia"/>
          <w:lang w:val="en-US" w:eastAsia="zh-CN"/>
        </w:rPr>
        <w:t>深度特征得到流程：</w:t>
      </w:r>
    </w:p>
    <w:p>
      <w:pPr>
        <w:widowControl w:val="0"/>
        <w:numPr>
          <w:ilvl w:val="0"/>
          <w:numId w:val="0"/>
        </w:numPr>
        <w:ind w:leftChars="0"/>
        <w:jc w:val="both"/>
      </w:pPr>
      <w:r>
        <w:drawing>
          <wp:inline distT="0" distB="0" distL="114300" distR="114300">
            <wp:extent cx="5097145" cy="1732915"/>
            <wp:effectExtent l="0" t="0" r="8255"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5"/>
                    <a:stretch>
                      <a:fillRect/>
                    </a:stretch>
                  </pic:blipFill>
                  <pic:spPr>
                    <a:xfrm>
                      <a:off x="0" y="0"/>
                      <a:ext cx="5097145" cy="1732915"/>
                    </a:xfrm>
                    <a:prstGeom prst="rect">
                      <a:avLst/>
                    </a:prstGeom>
                    <a:noFill/>
                    <a:ln>
                      <a:noFill/>
                    </a:ln>
                  </pic:spPr>
                </pic:pic>
              </a:graphicData>
            </a:graphic>
          </wp:inline>
        </w:drawing>
      </w:r>
    </w:p>
    <w:p>
      <w:pPr>
        <w:widowControl w:val="0"/>
        <w:numPr>
          <w:ilvl w:val="0"/>
          <w:numId w:val="4"/>
        </w:numPr>
        <w:ind w:left="0" w:leftChars="0" w:firstLine="0" w:firstLineChars="0"/>
        <w:jc w:val="both"/>
        <w:rPr>
          <w:rFonts w:hint="eastAsia"/>
          <w:lang w:val="en-US" w:eastAsia="zh-CN"/>
        </w:rPr>
      </w:pPr>
      <w:r>
        <w:rPr>
          <w:rFonts w:hint="eastAsia"/>
          <w:lang w:val="en-US" w:eastAsia="zh-CN"/>
        </w:rPr>
        <w:t>实验结果：</w:t>
      </w:r>
    </w:p>
    <w:p>
      <w:pPr>
        <w:widowControl w:val="0"/>
        <w:numPr>
          <w:ilvl w:val="0"/>
          <w:numId w:val="0"/>
        </w:numPr>
        <w:ind w:leftChars="0"/>
        <w:jc w:val="both"/>
      </w:pPr>
      <w:r>
        <w:drawing>
          <wp:inline distT="0" distB="0" distL="114300" distR="114300">
            <wp:extent cx="5268595" cy="1200785"/>
            <wp:effectExtent l="0" t="0" r="8255" b="1841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6"/>
                    <a:stretch>
                      <a:fillRect/>
                    </a:stretch>
                  </pic:blipFill>
                  <pic:spPr>
                    <a:xfrm>
                      <a:off x="0" y="0"/>
                      <a:ext cx="5268595" cy="1200785"/>
                    </a:xfrm>
                    <a:prstGeom prst="rect">
                      <a:avLst/>
                    </a:prstGeom>
                    <a:noFill/>
                    <a:ln>
                      <a:noFill/>
                    </a:ln>
                  </pic:spPr>
                </pic:pic>
              </a:graphicData>
            </a:graphic>
          </wp:inline>
        </w:drawing>
      </w:r>
    </w:p>
    <w:p>
      <w:pPr>
        <w:widowControl w:val="0"/>
        <w:numPr>
          <w:ilvl w:val="0"/>
          <w:numId w:val="0"/>
        </w:numPr>
        <w:jc w:val="both"/>
        <w:rPr>
          <w:rStyle w:val="12"/>
          <w:rFonts w:hint="default" w:ascii="宋体" w:hAnsi="宋体" w:eastAsia="宋体" w:cs="宋体"/>
          <w:b w:val="0"/>
          <w:bCs/>
          <w:i w:val="0"/>
          <w:caps w:val="0"/>
          <w:color w:val="0000FF"/>
          <w:spacing w:val="0"/>
          <w:kern w:val="44"/>
          <w:sz w:val="21"/>
          <w:szCs w:val="21"/>
          <w:shd w:val="clear" w:fill="FFFFFF"/>
          <w:lang w:val="en-US" w:eastAsia="zh-CN" w:bidi="ar"/>
        </w:rPr>
      </w:pPr>
    </w:p>
    <w:p>
      <w:pPr>
        <w:widowControl w:val="0"/>
        <w:numPr>
          <w:ilvl w:val="0"/>
          <w:numId w:val="0"/>
        </w:numPr>
        <w:jc w:val="both"/>
        <w:rPr>
          <w:rStyle w:val="12"/>
          <w:rFonts w:hint="default" w:ascii="宋体" w:hAnsi="宋体" w:eastAsia="宋体" w:cs="宋体"/>
          <w:b w:val="0"/>
          <w:bCs/>
          <w:i w:val="0"/>
          <w:caps w:val="0"/>
          <w:color w:val="0000FF"/>
          <w:spacing w:val="0"/>
          <w:kern w:val="44"/>
          <w:sz w:val="21"/>
          <w:szCs w:val="21"/>
          <w:shd w:val="clear" w:fill="FFFFFF"/>
          <w:lang w:val="en-US" w:eastAsia="zh-CN" w:bidi="ar"/>
        </w:rPr>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2019年3月31日</w:t>
      </w:r>
    </w:p>
    <w:p>
      <w:pPr>
        <w:widowControl w:val="0"/>
        <w:numPr>
          <w:ilvl w:val="0"/>
          <w:numId w:val="0"/>
        </w:numPr>
        <w:jc w:val="both"/>
        <w:rPr>
          <w:rStyle w:val="12"/>
          <w:rFonts w:hint="eastAsia" w:ascii="宋体" w:hAnsi="宋体" w:eastAsia="宋体" w:cs="宋体"/>
          <w:b w:val="0"/>
          <w:bCs/>
          <w:i w:val="0"/>
          <w:caps w:val="0"/>
          <w:color w:val="auto"/>
          <w:spacing w:val="0"/>
          <w:kern w:val="44"/>
          <w:sz w:val="21"/>
          <w:szCs w:val="21"/>
          <w:u w:val="none"/>
          <w:shd w:val="clear" w:fill="FFFFFF"/>
          <w:lang w:val="en-US" w:eastAsia="zh-CN" w:bidi="ar"/>
        </w:rPr>
      </w:pPr>
      <w:r>
        <w:rPr>
          <w:rStyle w:val="12"/>
          <w:rFonts w:hint="eastAsia" w:ascii="宋体" w:hAnsi="宋体" w:eastAsia="宋体" w:cs="宋体"/>
          <w:b w:val="0"/>
          <w:bCs/>
          <w:i w:val="0"/>
          <w:caps w:val="0"/>
          <w:color w:val="auto"/>
          <w:spacing w:val="0"/>
          <w:kern w:val="44"/>
          <w:sz w:val="21"/>
          <w:szCs w:val="21"/>
          <w:u w:val="none"/>
          <w:shd w:val="clear" w:fill="FFFFFF"/>
          <w:lang w:val="en-US" w:eastAsia="zh-CN" w:bidi="ar"/>
        </w:rPr>
        <w:t>（2019年3月28日 ---- 2019年3月30日论文阅读总结）</w:t>
      </w:r>
    </w:p>
    <w:p>
      <w:pPr>
        <w:widowControl w:val="0"/>
        <w:numPr>
          <w:ilvl w:val="0"/>
          <w:numId w:val="0"/>
        </w:numPr>
        <w:jc w:val="both"/>
        <w:rPr>
          <w:rFonts w:hint="eastAsia" w:ascii="宋体" w:hAnsi="宋体" w:eastAsia="宋体" w:cs="宋体"/>
          <w:b w:val="0"/>
          <w:bCs/>
          <w:i w:val="0"/>
          <w:caps w:val="0"/>
          <w:color w:val="FF0000"/>
          <w:spacing w:val="0"/>
          <w:kern w:val="44"/>
          <w:sz w:val="24"/>
          <w:szCs w:val="24"/>
          <w:shd w:val="clear" w:fill="FFFFFF"/>
          <w:lang w:val="en-US" w:eastAsia="zh-CN" w:bidi="ar"/>
        </w:rPr>
      </w:pPr>
      <w:r>
        <w:rPr>
          <w:rStyle w:val="12"/>
          <w:rFonts w:hint="eastAsia" w:ascii="宋体" w:hAnsi="宋体" w:eastAsia="宋体" w:cs="宋体"/>
          <w:b w:val="0"/>
          <w:bCs/>
          <w:i w:val="0"/>
          <w:caps w:val="0"/>
          <w:color w:val="auto"/>
          <w:spacing w:val="0"/>
          <w:kern w:val="44"/>
          <w:sz w:val="21"/>
          <w:szCs w:val="21"/>
          <w:u w:val="none"/>
          <w:shd w:val="clear" w:fill="FFFFFF"/>
          <w:lang w:val="en-US" w:eastAsia="zh-CN" w:bidi="ar"/>
        </w:rPr>
        <w:t>论文：</w:t>
      </w:r>
      <w:r>
        <w:rPr>
          <w:rFonts w:hint="default" w:ascii="宋体" w:hAnsi="宋体" w:eastAsia="宋体" w:cs="宋体"/>
          <w:b w:val="0"/>
          <w:bCs/>
          <w:i w:val="0"/>
          <w:caps w:val="0"/>
          <w:color w:val="FF0000"/>
          <w:spacing w:val="0"/>
          <w:kern w:val="44"/>
          <w:sz w:val="24"/>
          <w:szCs w:val="24"/>
          <w:shd w:val="clear" w:fill="FFFFFF"/>
          <w:lang w:val="en-US" w:eastAsia="zh-CN" w:bidi="ar"/>
        </w:rPr>
        <w:t>Grading of Gliomas by Using Radiomic Featureson Multiple Magnetic Resonance Imaging (MRI)</w:t>
      </w:r>
      <w:r>
        <w:rPr>
          <w:rFonts w:hint="eastAsia" w:ascii="宋体" w:hAnsi="宋体" w:eastAsia="宋体" w:cs="宋体"/>
          <w:b w:val="0"/>
          <w:bCs/>
          <w:i w:val="0"/>
          <w:caps w:val="0"/>
          <w:color w:val="FF0000"/>
          <w:spacing w:val="0"/>
          <w:kern w:val="44"/>
          <w:sz w:val="24"/>
          <w:szCs w:val="24"/>
          <w:shd w:val="clear" w:fill="FFFFFF"/>
          <w:lang w:val="en-US" w:eastAsia="zh-CN" w:bidi="ar"/>
        </w:rPr>
        <w:t xml:space="preserve"> </w:t>
      </w:r>
      <w:r>
        <w:rPr>
          <w:rFonts w:hint="default" w:ascii="宋体" w:hAnsi="宋体" w:eastAsia="宋体" w:cs="宋体"/>
          <w:b w:val="0"/>
          <w:bCs/>
          <w:i w:val="0"/>
          <w:caps w:val="0"/>
          <w:color w:val="FF0000"/>
          <w:spacing w:val="0"/>
          <w:kern w:val="44"/>
          <w:sz w:val="24"/>
          <w:szCs w:val="24"/>
          <w:shd w:val="clear" w:fill="FFFFFF"/>
          <w:lang w:val="en-US" w:eastAsia="zh-CN" w:bidi="ar"/>
        </w:rPr>
        <w:t>Sequences</w:t>
      </w:r>
      <w:r>
        <w:rPr>
          <w:rFonts w:hint="eastAsia" w:ascii="宋体" w:hAnsi="宋体" w:eastAsia="宋体" w:cs="宋体"/>
          <w:b w:val="0"/>
          <w:bCs/>
          <w:i w:val="0"/>
          <w:caps w:val="0"/>
          <w:color w:val="FF0000"/>
          <w:spacing w:val="0"/>
          <w:kern w:val="44"/>
          <w:sz w:val="24"/>
          <w:szCs w:val="24"/>
          <w:shd w:val="clear" w:fill="FFFFFF"/>
          <w:lang w:val="en-US" w:eastAsia="zh-CN" w:bidi="ar"/>
        </w:rPr>
        <w:t>1</w:t>
      </w:r>
    </w:p>
    <w:p>
      <w:pPr>
        <w:widowControl w:val="0"/>
        <w:numPr>
          <w:ilvl w:val="0"/>
          <w:numId w:val="5"/>
        </w:numPr>
        <w:ind w:left="210" w:hanging="210" w:hangingChars="100"/>
        <w:jc w:val="both"/>
        <w:rPr>
          <w:rFonts w:hint="default" w:ascii="Arial" w:hAnsi="Arial" w:eastAsia="宋体" w:cs="Arial"/>
          <w:b w:val="0"/>
          <w:bCs/>
          <w:i w:val="0"/>
          <w:caps w:val="0"/>
          <w:color w:val="auto"/>
          <w:spacing w:val="0"/>
          <w:kern w:val="44"/>
          <w:sz w:val="21"/>
          <w:szCs w:val="21"/>
          <w:shd w:val="clear" w:fill="FFFFFF"/>
          <w:lang w:val="en-US" w:eastAsia="zh-CN" w:bidi="ar"/>
        </w:rPr>
      </w:pPr>
      <w:r>
        <w:rPr>
          <w:rFonts w:hint="default" w:ascii="Arial" w:hAnsi="Arial" w:eastAsia="宋体" w:cs="Arial"/>
          <w:b w:val="0"/>
          <w:bCs/>
          <w:i w:val="0"/>
          <w:caps w:val="0"/>
          <w:color w:val="auto"/>
          <w:spacing w:val="0"/>
          <w:kern w:val="44"/>
          <w:sz w:val="21"/>
          <w:szCs w:val="21"/>
          <w:shd w:val="clear" w:fill="FFFFFF"/>
          <w:lang w:val="en-US" w:eastAsia="zh-CN" w:bidi="ar"/>
        </w:rPr>
        <w:t xml:space="preserve">这篇文章主要讲述使用多种MRI序列中的影像特征对脑胶质瘤进行分级，分为2类(grade I–II, low-grade； grade III–IV, and high-grade)。选取66人的T2WI-FLAIR, T1WI-CE, 和 </w:t>
      </w:r>
      <w:bookmarkStart w:id="4" w:name="OLE_LINK4"/>
      <w:r>
        <w:rPr>
          <w:rFonts w:hint="default" w:ascii="Arial" w:hAnsi="Arial" w:eastAsia="宋体" w:cs="Arial"/>
          <w:b w:val="0"/>
          <w:bCs/>
          <w:i w:val="0"/>
          <w:caps w:val="0"/>
          <w:color w:val="auto"/>
          <w:spacing w:val="0"/>
          <w:kern w:val="44"/>
          <w:sz w:val="21"/>
          <w:szCs w:val="21"/>
          <w:shd w:val="clear" w:fill="FFFFFF"/>
          <w:lang w:val="en-US" w:eastAsia="zh-CN" w:bidi="ar"/>
        </w:rPr>
        <w:t>ADC maps</w:t>
      </w:r>
      <w:r>
        <w:rPr>
          <w:rFonts w:hint="eastAsia" w:ascii="Arial" w:hAnsi="Arial" w:eastAsia="宋体" w:cs="Arial"/>
          <w:b w:val="0"/>
          <w:bCs/>
          <w:i w:val="0"/>
          <w:caps w:val="0"/>
          <w:color w:val="auto"/>
          <w:spacing w:val="0"/>
          <w:kern w:val="44"/>
          <w:sz w:val="21"/>
          <w:szCs w:val="21"/>
          <w:shd w:val="clear" w:fill="FFFFFF"/>
          <w:lang w:val="en-US" w:eastAsia="zh-CN" w:bidi="ar"/>
        </w:rPr>
        <w:t xml:space="preserve"> 3种</w:t>
      </w:r>
      <w:r>
        <w:rPr>
          <w:rFonts w:hint="default" w:ascii="Arial" w:hAnsi="Arial" w:eastAsia="宋体" w:cs="Arial"/>
          <w:b w:val="0"/>
          <w:bCs/>
          <w:i w:val="0"/>
          <w:caps w:val="0"/>
          <w:color w:val="auto"/>
          <w:spacing w:val="0"/>
          <w:kern w:val="44"/>
          <w:sz w:val="21"/>
          <w:szCs w:val="21"/>
          <w:shd w:val="clear" w:fill="FFFFFF"/>
          <w:lang w:val="en-US" w:eastAsia="zh-CN" w:bidi="ar"/>
        </w:rPr>
        <w:t>序列</w:t>
      </w:r>
      <w:r>
        <w:rPr>
          <w:rFonts w:hint="eastAsia" w:ascii="Arial" w:hAnsi="Arial" w:eastAsia="宋体" w:cs="Arial"/>
          <w:b w:val="0"/>
          <w:bCs/>
          <w:i w:val="0"/>
          <w:caps w:val="0"/>
          <w:color w:val="auto"/>
          <w:spacing w:val="0"/>
          <w:kern w:val="44"/>
          <w:sz w:val="21"/>
          <w:szCs w:val="21"/>
          <w:shd w:val="clear" w:fill="FFFFFF"/>
          <w:lang w:val="en-US" w:eastAsia="zh-CN" w:bidi="ar"/>
        </w:rPr>
        <w:t>（模态）</w:t>
      </w:r>
      <w:bookmarkEnd w:id="4"/>
      <w:r>
        <w:rPr>
          <w:rFonts w:hint="default" w:ascii="Arial" w:hAnsi="Arial" w:eastAsia="宋体" w:cs="Arial"/>
          <w:b w:val="0"/>
          <w:bCs/>
          <w:i w:val="0"/>
          <w:caps w:val="0"/>
          <w:color w:val="auto"/>
          <w:spacing w:val="0"/>
          <w:kern w:val="44"/>
          <w:sz w:val="21"/>
          <w:szCs w:val="21"/>
          <w:shd w:val="clear" w:fill="FFFFFF"/>
          <w:lang w:val="en-US" w:eastAsia="zh-CN" w:bidi="ar"/>
        </w:rPr>
        <w:t>的图像，共提取114个影像组学特征</w:t>
      </w:r>
      <w:r>
        <w:rPr>
          <w:rFonts w:hint="eastAsia" w:ascii="Arial" w:hAnsi="Arial" w:eastAsia="宋体" w:cs="Arial"/>
          <w:b w:val="0"/>
          <w:bCs/>
          <w:i w:val="0"/>
          <w:caps w:val="0"/>
          <w:color w:val="auto"/>
          <w:spacing w:val="0"/>
          <w:kern w:val="44"/>
          <w:sz w:val="21"/>
          <w:szCs w:val="21"/>
          <w:shd w:val="clear" w:fill="FFFFFF"/>
          <w:lang w:val="en-US" w:eastAsia="zh-CN" w:bidi="ar"/>
        </w:rPr>
        <w:t>（论文中图一）</w:t>
      </w:r>
      <w:r>
        <w:rPr>
          <w:rFonts w:hint="default" w:ascii="Arial" w:hAnsi="Arial" w:eastAsia="宋体" w:cs="Arial"/>
          <w:b w:val="0"/>
          <w:bCs/>
          <w:i w:val="0"/>
          <w:caps w:val="0"/>
          <w:color w:val="auto"/>
          <w:spacing w:val="0"/>
          <w:kern w:val="44"/>
          <w:sz w:val="21"/>
          <w:szCs w:val="21"/>
          <w:shd w:val="clear" w:fill="FFFFFF"/>
          <w:lang w:val="en-US" w:eastAsia="zh-CN" w:bidi="ar"/>
        </w:rPr>
        <w:t>，再选取8个有明显的意义（有显著差异的）的特征进行融合出一个新的特征，发现该组合特征可以提高hgg与lgg的分类精度。同时该文章也验证了评估具有显著差异的特征与胶质纤维酸性蛋白(GFAP)表达有很大关联性。</w:t>
      </w:r>
    </w:p>
    <w:p>
      <w:pPr>
        <w:widowControl w:val="0"/>
        <w:numPr>
          <w:ilvl w:val="0"/>
          <w:numId w:val="5"/>
        </w:numPr>
        <w:ind w:left="210" w:hanging="210" w:hangingChars="100"/>
        <w:jc w:val="both"/>
        <w:rPr>
          <w:rFonts w:hint="default" w:ascii="Arial" w:hAnsi="Arial" w:eastAsia="宋体" w:cs="Arial"/>
          <w:b w:val="0"/>
          <w:bCs/>
          <w:i w:val="0"/>
          <w:caps w:val="0"/>
          <w:color w:val="auto"/>
          <w:spacing w:val="0"/>
          <w:kern w:val="44"/>
          <w:sz w:val="21"/>
          <w:szCs w:val="21"/>
          <w:shd w:val="clear" w:fill="FFFFFF"/>
          <w:lang w:val="en-US" w:eastAsia="zh-CN" w:bidi="ar"/>
        </w:rPr>
      </w:pPr>
      <w:r>
        <w:rPr>
          <w:rFonts w:hint="default" w:ascii="Arial" w:hAnsi="Arial" w:eastAsia="宋体" w:cs="Arial"/>
          <w:b w:val="0"/>
          <w:bCs/>
          <w:i w:val="0"/>
          <w:caps w:val="0"/>
          <w:color w:val="auto"/>
          <w:spacing w:val="0"/>
          <w:kern w:val="44"/>
          <w:sz w:val="21"/>
          <w:szCs w:val="21"/>
          <w:shd w:val="clear" w:fill="FFFFFF"/>
          <w:lang w:val="en-US" w:eastAsia="zh-CN" w:bidi="ar"/>
        </w:rPr>
        <w:t>特征的选择采用的是The 2-sample t test（T检验;P&lt;0.05）,对114个特征在HGG和LGG两种级别下进行对比选取，最终从三种MRI序列中选出8个具有显著统计差异的特征（We found 2 statistical diﬀerential features on T2WI-FLAIR sequence, 3 features on T1WI-CE sequence, and 3 features on the ADC map between LGGs and HGGs (P&lt;0.05)）。论文图2对此进行详细分析（注意是在已知hgg和lgg下比较）。</w:t>
      </w:r>
    </w:p>
    <w:p>
      <w:pPr>
        <w:widowControl w:val="0"/>
        <w:numPr>
          <w:ilvl w:val="0"/>
          <w:numId w:val="5"/>
        </w:numPr>
        <w:ind w:left="210" w:hanging="210" w:hangingChars="100"/>
        <w:jc w:val="both"/>
        <w:rPr>
          <w:rFonts w:hint="default" w:ascii="Arial" w:hAnsi="Arial" w:eastAsia="宋体" w:cs="Arial"/>
          <w:b w:val="0"/>
          <w:bCs/>
          <w:i w:val="0"/>
          <w:caps w:val="0"/>
          <w:color w:val="auto"/>
          <w:spacing w:val="0"/>
          <w:kern w:val="44"/>
          <w:sz w:val="21"/>
          <w:szCs w:val="21"/>
          <w:shd w:val="clear" w:fill="FFFFFF"/>
          <w:lang w:val="en-US" w:eastAsia="zh-CN" w:bidi="ar"/>
        </w:rPr>
      </w:pPr>
      <w:r>
        <w:rPr>
          <w:rFonts w:hint="default" w:ascii="Arial" w:hAnsi="Arial" w:eastAsia="宋体" w:cs="Arial"/>
          <w:b w:val="0"/>
          <w:bCs/>
          <w:i w:val="0"/>
          <w:caps w:val="0"/>
          <w:color w:val="auto"/>
          <w:spacing w:val="0"/>
          <w:kern w:val="44"/>
          <w:sz w:val="21"/>
          <w:szCs w:val="21"/>
          <w:shd w:val="clear" w:fill="FFFFFF"/>
          <w:lang w:val="en-US" w:eastAsia="zh-CN" w:bidi="ar"/>
        </w:rPr>
        <w:t>对选取的8个特征在</w:t>
      </w:r>
      <w:r>
        <w:rPr>
          <w:rFonts w:hint="default" w:ascii="Arial" w:hAnsi="Arial" w:eastAsia="宋体" w:cs="Arial"/>
          <w:b w:val="0"/>
          <w:bCs/>
          <w:i w:val="0"/>
          <w:caps w:val="0"/>
          <w:color w:val="auto"/>
          <w:spacing w:val="0"/>
          <w:kern w:val="44"/>
          <w:sz w:val="21"/>
          <w:szCs w:val="21"/>
          <w:shd w:val="clear" w:fill="FFFFFF"/>
          <w:lang w:val="en-US" w:eastAsia="zh-CN" w:bidi="ar"/>
        </w:rPr>
        <w:fldChar w:fldCharType="begin"/>
      </w:r>
      <w:r>
        <w:rPr>
          <w:rFonts w:hint="default" w:ascii="Arial" w:hAnsi="Arial" w:eastAsia="宋体" w:cs="Arial"/>
          <w:b w:val="0"/>
          <w:bCs/>
          <w:i w:val="0"/>
          <w:caps w:val="0"/>
          <w:color w:val="auto"/>
          <w:spacing w:val="0"/>
          <w:kern w:val="44"/>
          <w:sz w:val="21"/>
          <w:szCs w:val="21"/>
          <w:shd w:val="clear" w:fill="FFFFFF"/>
          <w:lang w:val="en-US" w:eastAsia="zh-CN" w:bidi="ar"/>
        </w:rPr>
        <w:instrText xml:space="preserve"> = 2 \* ROMAN \* MERGEFORMAT </w:instrText>
      </w:r>
      <w:r>
        <w:rPr>
          <w:rFonts w:hint="default" w:ascii="Arial" w:hAnsi="Arial" w:eastAsia="宋体" w:cs="Arial"/>
          <w:b w:val="0"/>
          <w:bCs/>
          <w:i w:val="0"/>
          <w:caps w:val="0"/>
          <w:color w:val="auto"/>
          <w:spacing w:val="0"/>
          <w:kern w:val="44"/>
          <w:sz w:val="21"/>
          <w:szCs w:val="21"/>
          <w:shd w:val="clear" w:fill="FFFFFF"/>
          <w:lang w:val="en-US" w:eastAsia="zh-CN" w:bidi="ar"/>
        </w:rPr>
        <w:fldChar w:fldCharType="separate"/>
      </w:r>
      <w:r>
        <w:rPr>
          <w:rFonts w:hint="default" w:ascii="Arial" w:hAnsi="Arial" w:cs="Arial"/>
        </w:rPr>
        <w:t>II</w:t>
      </w:r>
      <w:r>
        <w:rPr>
          <w:rFonts w:hint="default" w:ascii="Arial" w:hAnsi="Arial" w:eastAsia="宋体" w:cs="Arial"/>
          <w:b w:val="0"/>
          <w:bCs/>
          <w:i w:val="0"/>
          <w:caps w:val="0"/>
          <w:color w:val="auto"/>
          <w:spacing w:val="0"/>
          <w:kern w:val="44"/>
          <w:sz w:val="21"/>
          <w:szCs w:val="21"/>
          <w:shd w:val="clear" w:fill="FFFFFF"/>
          <w:lang w:val="en-US" w:eastAsia="zh-CN" w:bidi="ar"/>
        </w:rPr>
        <w:fldChar w:fldCharType="end"/>
      </w:r>
      <w:r>
        <w:rPr>
          <w:rFonts w:hint="default" w:ascii="Arial" w:hAnsi="Arial" w:eastAsia="宋体" w:cs="Arial"/>
          <w:b w:val="0"/>
          <w:bCs/>
          <w:i w:val="0"/>
          <w:caps w:val="0"/>
          <w:color w:val="auto"/>
          <w:spacing w:val="0"/>
          <w:kern w:val="44"/>
          <w:sz w:val="21"/>
          <w:szCs w:val="21"/>
          <w:shd w:val="clear" w:fill="FFFFFF"/>
          <w:lang w:val="en-US" w:eastAsia="zh-CN" w:bidi="ar"/>
        </w:rPr>
        <w:t>、</w:t>
      </w:r>
      <w:r>
        <w:rPr>
          <w:rFonts w:hint="default" w:ascii="Arial" w:hAnsi="Arial" w:eastAsia="宋体" w:cs="Arial"/>
          <w:b w:val="0"/>
          <w:bCs/>
          <w:i w:val="0"/>
          <w:caps w:val="0"/>
          <w:color w:val="auto"/>
          <w:spacing w:val="0"/>
          <w:kern w:val="44"/>
          <w:sz w:val="21"/>
          <w:szCs w:val="21"/>
          <w:shd w:val="clear" w:fill="FFFFFF"/>
          <w:lang w:val="en-US" w:eastAsia="zh-CN" w:bidi="ar"/>
        </w:rPr>
        <w:fldChar w:fldCharType="begin"/>
      </w:r>
      <w:r>
        <w:rPr>
          <w:rFonts w:hint="default" w:ascii="Arial" w:hAnsi="Arial" w:eastAsia="宋体" w:cs="Arial"/>
          <w:b w:val="0"/>
          <w:bCs/>
          <w:i w:val="0"/>
          <w:caps w:val="0"/>
          <w:color w:val="auto"/>
          <w:spacing w:val="0"/>
          <w:kern w:val="44"/>
          <w:sz w:val="21"/>
          <w:szCs w:val="21"/>
          <w:shd w:val="clear" w:fill="FFFFFF"/>
          <w:lang w:val="en-US" w:eastAsia="zh-CN" w:bidi="ar"/>
        </w:rPr>
        <w:instrText xml:space="preserve"> = 3 \* ROMAN \* MERGEFORMAT </w:instrText>
      </w:r>
      <w:r>
        <w:rPr>
          <w:rFonts w:hint="default" w:ascii="Arial" w:hAnsi="Arial" w:eastAsia="宋体" w:cs="Arial"/>
          <w:b w:val="0"/>
          <w:bCs/>
          <w:i w:val="0"/>
          <w:caps w:val="0"/>
          <w:color w:val="auto"/>
          <w:spacing w:val="0"/>
          <w:kern w:val="44"/>
          <w:sz w:val="21"/>
          <w:szCs w:val="21"/>
          <w:shd w:val="clear" w:fill="FFFFFF"/>
          <w:lang w:val="en-US" w:eastAsia="zh-CN" w:bidi="ar"/>
        </w:rPr>
        <w:fldChar w:fldCharType="separate"/>
      </w:r>
      <w:r>
        <w:rPr>
          <w:rFonts w:hint="default" w:ascii="Arial" w:hAnsi="Arial" w:cs="Arial"/>
        </w:rPr>
        <w:t>III</w:t>
      </w:r>
      <w:r>
        <w:rPr>
          <w:rFonts w:hint="default" w:ascii="Arial" w:hAnsi="Arial" w:eastAsia="宋体" w:cs="Arial"/>
          <w:b w:val="0"/>
          <w:bCs/>
          <w:i w:val="0"/>
          <w:caps w:val="0"/>
          <w:color w:val="auto"/>
          <w:spacing w:val="0"/>
          <w:kern w:val="44"/>
          <w:sz w:val="21"/>
          <w:szCs w:val="21"/>
          <w:shd w:val="clear" w:fill="FFFFFF"/>
          <w:lang w:val="en-US" w:eastAsia="zh-CN" w:bidi="ar"/>
        </w:rPr>
        <w:fldChar w:fldCharType="end"/>
      </w:r>
      <w:r>
        <w:rPr>
          <w:rFonts w:hint="default" w:ascii="Arial" w:hAnsi="Arial" w:eastAsia="宋体" w:cs="Arial"/>
          <w:b w:val="0"/>
          <w:bCs/>
          <w:i w:val="0"/>
          <w:caps w:val="0"/>
          <w:color w:val="auto"/>
          <w:spacing w:val="0"/>
          <w:kern w:val="44"/>
          <w:sz w:val="21"/>
          <w:szCs w:val="21"/>
          <w:shd w:val="clear" w:fill="FFFFFF"/>
          <w:lang w:val="en-US" w:eastAsia="zh-CN" w:bidi="ar"/>
        </w:rPr>
        <w:t>、</w:t>
      </w:r>
      <w:r>
        <w:rPr>
          <w:rFonts w:hint="default" w:ascii="Arial" w:hAnsi="Arial" w:eastAsia="宋体" w:cs="Arial"/>
          <w:b w:val="0"/>
          <w:bCs/>
          <w:i w:val="0"/>
          <w:caps w:val="0"/>
          <w:color w:val="auto"/>
          <w:spacing w:val="0"/>
          <w:kern w:val="44"/>
          <w:sz w:val="21"/>
          <w:szCs w:val="21"/>
          <w:shd w:val="clear" w:fill="FFFFFF"/>
          <w:lang w:val="en-US" w:eastAsia="zh-CN" w:bidi="ar"/>
        </w:rPr>
        <w:fldChar w:fldCharType="begin"/>
      </w:r>
      <w:r>
        <w:rPr>
          <w:rFonts w:hint="default" w:ascii="Arial" w:hAnsi="Arial" w:eastAsia="宋体" w:cs="Arial"/>
          <w:b w:val="0"/>
          <w:bCs/>
          <w:i w:val="0"/>
          <w:caps w:val="0"/>
          <w:color w:val="auto"/>
          <w:spacing w:val="0"/>
          <w:kern w:val="44"/>
          <w:sz w:val="21"/>
          <w:szCs w:val="21"/>
          <w:shd w:val="clear" w:fill="FFFFFF"/>
          <w:lang w:val="en-US" w:eastAsia="zh-CN" w:bidi="ar"/>
        </w:rPr>
        <w:instrText xml:space="preserve"> = 4 \* ROMAN \* MERGEFORMAT </w:instrText>
      </w:r>
      <w:r>
        <w:rPr>
          <w:rFonts w:hint="default" w:ascii="Arial" w:hAnsi="Arial" w:eastAsia="宋体" w:cs="Arial"/>
          <w:b w:val="0"/>
          <w:bCs/>
          <w:i w:val="0"/>
          <w:caps w:val="0"/>
          <w:color w:val="auto"/>
          <w:spacing w:val="0"/>
          <w:kern w:val="44"/>
          <w:sz w:val="21"/>
          <w:szCs w:val="21"/>
          <w:shd w:val="clear" w:fill="FFFFFF"/>
          <w:lang w:val="en-US" w:eastAsia="zh-CN" w:bidi="ar"/>
        </w:rPr>
        <w:fldChar w:fldCharType="separate"/>
      </w:r>
      <w:r>
        <w:rPr>
          <w:rFonts w:hint="default" w:ascii="Arial" w:hAnsi="Arial" w:cs="Arial"/>
        </w:rPr>
        <w:t>IV</w:t>
      </w:r>
      <w:r>
        <w:rPr>
          <w:rFonts w:hint="default" w:ascii="Arial" w:hAnsi="Arial" w:eastAsia="宋体" w:cs="Arial"/>
          <w:b w:val="0"/>
          <w:bCs/>
          <w:i w:val="0"/>
          <w:caps w:val="0"/>
          <w:color w:val="auto"/>
          <w:spacing w:val="0"/>
          <w:kern w:val="44"/>
          <w:sz w:val="21"/>
          <w:szCs w:val="21"/>
          <w:shd w:val="clear" w:fill="FFFFFF"/>
          <w:lang w:val="en-US" w:eastAsia="zh-CN" w:bidi="ar"/>
        </w:rPr>
        <w:fldChar w:fldCharType="end"/>
      </w:r>
      <w:r>
        <w:rPr>
          <w:rFonts w:hint="default" w:ascii="Arial" w:hAnsi="Arial" w:eastAsia="宋体" w:cs="Arial"/>
          <w:b w:val="0"/>
          <w:bCs/>
          <w:i w:val="0"/>
          <w:caps w:val="0"/>
          <w:color w:val="auto"/>
          <w:spacing w:val="0"/>
          <w:kern w:val="44"/>
          <w:sz w:val="21"/>
          <w:szCs w:val="21"/>
          <w:shd w:val="clear" w:fill="FFFFFF"/>
          <w:lang w:val="en-US" w:eastAsia="zh-CN" w:bidi="ar"/>
        </w:rPr>
        <w:t xml:space="preserve"> 3个等级下进行比较，发现特征T1WI-CE GLCM Entropy和ADC GLCM Homogeneity能够使得3个等级两两“分开”（P&lt;0.05）。图3有详细分析。</w:t>
      </w:r>
    </w:p>
    <w:p>
      <w:pPr>
        <w:widowControl w:val="0"/>
        <w:numPr>
          <w:ilvl w:val="0"/>
          <w:numId w:val="5"/>
        </w:numPr>
        <w:ind w:left="210" w:hanging="210" w:hangingChars="100"/>
        <w:jc w:val="both"/>
        <w:rPr>
          <w:rFonts w:hint="default" w:ascii="Arial" w:hAnsi="Arial" w:eastAsia="宋体" w:cs="Arial"/>
          <w:b w:val="0"/>
          <w:bCs/>
          <w:i w:val="0"/>
          <w:caps w:val="0"/>
          <w:color w:val="auto"/>
          <w:spacing w:val="0"/>
          <w:kern w:val="44"/>
          <w:sz w:val="21"/>
          <w:szCs w:val="21"/>
          <w:shd w:val="clear" w:fill="FFFFFF"/>
          <w:lang w:val="en-US" w:eastAsia="zh-CN" w:bidi="ar"/>
        </w:rPr>
      </w:pPr>
      <w:r>
        <w:rPr>
          <w:rFonts w:hint="eastAsia" w:ascii="Arial" w:hAnsi="Arial" w:eastAsia="宋体" w:cs="Arial"/>
          <w:b w:val="0"/>
          <w:bCs/>
          <w:i w:val="0"/>
          <w:caps w:val="0"/>
          <w:color w:val="auto"/>
          <w:spacing w:val="0"/>
          <w:kern w:val="44"/>
          <w:sz w:val="21"/>
          <w:szCs w:val="21"/>
          <w:shd w:val="clear" w:fill="FFFFFF"/>
          <w:lang w:val="en-US" w:eastAsia="zh-CN" w:bidi="ar"/>
        </w:rPr>
        <w:t>8个特征进行融合处理</w:t>
      </w:r>
    </w:p>
    <w:p>
      <w:pPr>
        <w:widowControl w:val="0"/>
        <w:numPr>
          <w:ilvl w:val="0"/>
          <w:numId w:val="0"/>
        </w:numPr>
        <w:jc w:val="center"/>
      </w:pPr>
      <w:r>
        <w:drawing>
          <wp:inline distT="0" distB="0" distL="114300" distR="114300">
            <wp:extent cx="4610100" cy="1238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610100" cy="1238250"/>
                    </a:xfrm>
                    <a:prstGeom prst="rect">
                      <a:avLst/>
                    </a:prstGeom>
                    <a:noFill/>
                    <a:ln>
                      <a:noFill/>
                    </a:ln>
                  </pic:spPr>
                </pic:pic>
              </a:graphicData>
            </a:graphic>
          </wp:inline>
        </w:drawing>
      </w:r>
    </w:p>
    <w:p>
      <w:pPr>
        <w:widowControl w:val="0"/>
        <w:numPr>
          <w:ilvl w:val="0"/>
          <w:numId w:val="0"/>
        </w:numPr>
        <w:ind w:left="420" w:hanging="420" w:hangingChars="200"/>
        <w:jc w:val="both"/>
        <w:rPr>
          <w:rFonts w:hint="default"/>
          <w:lang w:val="en-US" w:eastAsia="zh-CN"/>
        </w:rPr>
      </w:pPr>
      <w:r>
        <w:rPr>
          <w:rFonts w:hint="eastAsia"/>
          <w:lang w:val="en-US" w:eastAsia="zh-CN"/>
        </w:rPr>
        <w:t xml:space="preserve">   其中μ为所有样本（66 or 63）特征值均值，s为标准差；AUC就是每个特征ROC下的面积，F为特征值。分别作出8个特征和融合特征ROC曲线（LGGs vs. HGGs），进行分析，发现融合特征由于其他特征。图4有详细分析。</w:t>
      </w:r>
    </w:p>
    <w:p>
      <w:pPr>
        <w:widowControl w:val="0"/>
        <w:numPr>
          <w:ilvl w:val="0"/>
          <w:numId w:val="5"/>
        </w:numPr>
        <w:ind w:left="210" w:leftChars="0" w:hanging="210" w:hangingChars="100"/>
        <w:jc w:val="both"/>
        <w:rPr>
          <w:rFonts w:hint="eastAsia"/>
          <w:lang w:val="en-US" w:eastAsia="zh-CN"/>
        </w:rPr>
      </w:pPr>
      <w:r>
        <w:rPr>
          <w:rFonts w:hint="eastAsia"/>
          <w:lang w:val="en-US" w:eastAsia="zh-CN"/>
        </w:rPr>
        <w:t>GFAP表达与选取的8个特征的相关性-----随着胶质瘤分级的增加，GFAP表达下降。图5和图6有详细分析。</w:t>
      </w:r>
    </w:p>
    <w:p>
      <w:pPr>
        <w:widowControl w:val="0"/>
        <w:numPr>
          <w:ilvl w:val="0"/>
          <w:numId w:val="5"/>
        </w:numPr>
        <w:ind w:left="210" w:leftChars="0" w:hanging="210" w:hangingChars="100"/>
        <w:jc w:val="both"/>
        <w:rPr>
          <w:rFonts w:hint="default"/>
          <w:color w:val="FF0000"/>
          <w:lang w:val="en-US" w:eastAsia="zh-CN"/>
        </w:rPr>
      </w:pPr>
      <w:r>
        <w:rPr>
          <w:rFonts w:hint="eastAsia"/>
          <w:lang w:val="en-US" w:eastAsia="zh-CN"/>
        </w:rPr>
        <w:t>这篇论文应该没有用到机器学习的方法</w:t>
      </w:r>
      <w:r>
        <w:rPr>
          <w:rFonts w:hint="eastAsia"/>
          <w:color w:val="FF0000"/>
          <w:lang w:val="en-US" w:eastAsia="zh-CN"/>
        </w:rPr>
        <w:t>？</w:t>
      </w:r>
    </w:p>
    <w:p>
      <w:pPr>
        <w:widowControl w:val="0"/>
        <w:numPr>
          <w:ilvl w:val="0"/>
          <w:numId w:val="5"/>
        </w:numPr>
        <w:ind w:left="210" w:leftChars="0" w:hanging="210" w:hangingChars="100"/>
        <w:jc w:val="both"/>
        <w:rPr>
          <w:rFonts w:hint="default"/>
          <w:color w:val="FF0000"/>
          <w:lang w:val="en-US" w:eastAsia="zh-CN"/>
        </w:rPr>
      </w:pPr>
      <w:r>
        <w:rPr>
          <w:rFonts w:hint="eastAsia"/>
          <w:lang w:val="en-US" w:eastAsia="zh-CN"/>
        </w:rPr>
        <w:t>论文里的显著检验方法</w:t>
      </w:r>
      <w:r>
        <w:rPr>
          <w:rFonts w:hint="eastAsia"/>
          <w:color w:val="FF0000"/>
          <w:lang w:val="en-US" w:eastAsia="zh-CN"/>
        </w:rPr>
        <w:t>？</w:t>
      </w:r>
    </w:p>
    <w:p>
      <w:pPr>
        <w:widowControl w:val="0"/>
        <w:numPr>
          <w:ilvl w:val="0"/>
          <w:numId w:val="0"/>
        </w:numPr>
        <w:ind w:leftChars="-100"/>
        <w:jc w:val="both"/>
        <w:rPr>
          <w:rFonts w:hint="default"/>
          <w:color w:val="FF0000"/>
          <w:lang w:val="en-US" w:eastAsia="zh-CN"/>
        </w:rPr>
      </w:pPr>
      <w:r>
        <w:rPr>
          <w:rFonts w:hint="eastAsia"/>
          <w:color w:val="FF0000"/>
          <w:lang w:val="en-US" w:eastAsia="zh-CN"/>
        </w:rPr>
        <w:t xml:space="preserve">   </w:t>
      </w:r>
      <w:r>
        <w:rPr>
          <w:rFonts w:hint="eastAsia"/>
          <w:lang w:val="en-US" w:eastAsia="zh-CN"/>
        </w:rPr>
        <w:t xml:space="preserve">  The 2-sample t test </w:t>
      </w:r>
    </w:p>
    <w:p>
      <w:pPr>
        <w:widowControl w:val="0"/>
        <w:numPr>
          <w:ilvl w:val="0"/>
          <w:numId w:val="6"/>
        </w:numPr>
        <w:ind w:left="315" w:leftChars="0" w:firstLine="0" w:firstLineChars="0"/>
        <w:jc w:val="both"/>
        <w:rPr>
          <w:rFonts w:hint="eastAsia"/>
          <w:lang w:val="en-US" w:eastAsia="zh-CN"/>
        </w:rPr>
      </w:pPr>
      <w:r>
        <w:rPr>
          <w:rFonts w:hint="eastAsia"/>
          <w:lang w:val="en-US" w:eastAsia="zh-CN"/>
        </w:rPr>
        <w:t xml:space="preserve">way analysis of variance (ANOVA) with a post hoc test </w:t>
      </w:r>
    </w:p>
    <w:p>
      <w:pPr>
        <w:widowControl w:val="0"/>
        <w:numPr>
          <w:ilvl w:val="0"/>
          <w:numId w:val="0"/>
        </w:numPr>
        <w:ind w:left="315" w:leftChars="0"/>
        <w:jc w:val="both"/>
        <w:rPr>
          <w:rFonts w:hint="default"/>
          <w:lang w:val="en-US" w:eastAsia="zh-CN"/>
        </w:rPr>
      </w:pPr>
      <w:r>
        <w:rPr>
          <w:rFonts w:hint="default"/>
          <w:lang w:val="en-US" w:eastAsia="zh-CN"/>
        </w:rPr>
        <w:t>the Pearson correlation method</w:t>
      </w:r>
    </w:p>
    <w:p>
      <w:pPr>
        <w:widowControl w:val="0"/>
        <w:numPr>
          <w:ilvl w:val="0"/>
          <w:numId w:val="0"/>
        </w:numPr>
        <w:ind w:left="315" w:leftChars="0"/>
        <w:jc w:val="both"/>
        <w:rPr>
          <w:rFonts w:hint="default"/>
          <w:lang w:val="en-US" w:eastAsia="zh-CN"/>
        </w:rPr>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2019年4月12日</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lang w:val="en-US" w:eastAsia="zh-CN"/>
        </w:rPr>
        <w:t>论文：</w:t>
      </w:r>
      <w:r>
        <w:rPr>
          <w:rFonts w:hint="eastAsia" w:ascii="宋体" w:hAnsi="宋体" w:eastAsia="宋体" w:cs="宋体"/>
          <w:b w:val="0"/>
          <w:bCs/>
          <w:i w:val="0"/>
          <w:caps w:val="0"/>
          <w:color w:val="FF0000"/>
          <w:spacing w:val="0"/>
          <w:kern w:val="44"/>
          <w:sz w:val="24"/>
          <w:szCs w:val="24"/>
          <w:shd w:val="clear" w:fill="FFFFFF"/>
          <w:lang w:val="en-US" w:eastAsia="zh-CN" w:bidi="ar"/>
        </w:rPr>
        <w:t>MRI features can predict EGFR expression in lower grade gliomas: A voxel-based radiomic analysis</w:t>
      </w:r>
      <w:r>
        <w:rPr>
          <w:rFonts w:hint="eastAsia" w:ascii="宋体" w:hAnsi="宋体" w:eastAsia="宋体" w:cs="宋体"/>
          <w:b w:val="0"/>
          <w:bCs/>
          <w:i w:val="0"/>
          <w:caps w:val="0"/>
          <w:color w:val="auto"/>
          <w:spacing w:val="0"/>
          <w:kern w:val="44"/>
          <w:sz w:val="21"/>
          <w:szCs w:val="21"/>
          <w:shd w:val="clear" w:fill="FFFFFF"/>
          <w:lang w:val="en-US" w:eastAsia="zh-CN" w:bidi="ar"/>
        </w:rPr>
        <w:t>（特征学习1）</w:t>
      </w:r>
    </w:p>
    <w:p>
      <w:pPr>
        <w:widowControl w:val="0"/>
        <w:numPr>
          <w:ilvl w:val="0"/>
          <w:numId w:val="7"/>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这篇论文对270个</w: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begin"/>
      </w:r>
      <w:r>
        <w:rPr>
          <w:rFonts w:hint="eastAsia" w:ascii="宋体" w:hAnsi="宋体" w:eastAsia="宋体" w:cs="宋体"/>
          <w:b w:val="0"/>
          <w:bCs/>
          <w:i w:val="0"/>
          <w:caps w:val="0"/>
          <w:color w:val="auto"/>
          <w:spacing w:val="0"/>
          <w:kern w:val="44"/>
          <w:sz w:val="21"/>
          <w:szCs w:val="21"/>
          <w:shd w:val="clear" w:fill="FFFFFF"/>
          <w:lang w:val="en-US" w:eastAsia="zh-CN" w:bidi="ar"/>
        </w:rPr>
        <w:instrText xml:space="preserve"> = 2 \* ROMAN \* MERGEFORMAT </w:instrTex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separate"/>
      </w:r>
      <w:r>
        <w:t>II</w: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end"/>
      </w:r>
      <w:r>
        <w:rPr>
          <w:rFonts w:hint="eastAsia" w:ascii="宋体" w:hAnsi="宋体" w:eastAsia="宋体" w:cs="宋体"/>
          <w:b w:val="0"/>
          <w:bCs/>
          <w:i w:val="0"/>
          <w:caps w:val="0"/>
          <w:color w:val="auto"/>
          <w:spacing w:val="0"/>
          <w:kern w:val="44"/>
          <w:sz w:val="21"/>
          <w:szCs w:val="21"/>
          <w:shd w:val="clear" w:fill="FFFFFF"/>
          <w:lang w:val="en-US" w:eastAsia="zh-CN" w:bidi="ar"/>
        </w:rPr>
        <w:t>等级的胶质瘤患者进行EPFR表达进行预测分类，训练集200，验证集70。对T2-weighted MR images基于Group 1 (first order statistics) 、Group 2 (shape- and size-based features)、group 3 (texture features)、group 4 (wavelet features)这4组影像特征进行提取，每个人一共提取431个特征，然后对其进行筛选，根据用logistic regression model进行EPFR表达，选出对逻辑回归起贡献的变量（特征），最后选出41个特征。接着用这41个特征对验证集来验证是否有效。</w:t>
      </w:r>
    </w:p>
    <w:p>
      <w:pPr>
        <w:widowControl w:val="0"/>
        <w:numPr>
          <w:ilvl w:val="0"/>
          <w:numId w:val="7"/>
        </w:numPr>
        <w:jc w:val="both"/>
        <w:rPr>
          <w:rFonts w:hint="default"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直接根据逻辑回归对EPFR预测结果，进行反选变量，即选出逻辑回归中贡献较大的变量，在对验证集使用这些变量，验证所选变量的正确性。</w:t>
      </w:r>
    </w:p>
    <w:p>
      <w:pPr>
        <w:widowControl w:val="0"/>
        <w:numPr>
          <w:ilvl w:val="0"/>
          <w:numId w:val="7"/>
        </w:numPr>
        <w:jc w:val="both"/>
        <w:rPr>
          <w:rFonts w:hint="default"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关于ROC曲线最佳截断值（最优阈值），使得 sensitivity + specificity最大？</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2019年4月16日</w:t>
      </w:r>
    </w:p>
    <w:p>
      <w:pPr>
        <w:widowControl w:val="0"/>
        <w:numPr>
          <w:ilvl w:val="0"/>
          <w:numId w:val="0"/>
        </w:numPr>
        <w:jc w:val="both"/>
        <w:rPr>
          <w:rFonts w:hint="eastAsia" w:ascii="宋体" w:hAnsi="宋体" w:eastAsia="宋体" w:cs="宋体"/>
          <w:b w:val="0"/>
          <w:bCs/>
          <w:i w:val="0"/>
          <w:caps w:val="0"/>
          <w:color w:val="FF0000"/>
          <w:spacing w:val="0"/>
          <w:kern w:val="44"/>
          <w:sz w:val="24"/>
          <w:szCs w:val="24"/>
          <w:shd w:val="clear" w:fill="FFFFFF"/>
          <w:lang w:val="en-US" w:eastAsia="zh-CN" w:bidi="ar"/>
        </w:rPr>
      </w:pPr>
      <w:r>
        <w:rPr>
          <w:rFonts w:hint="eastAsia"/>
          <w:lang w:val="en-US" w:eastAsia="zh-CN"/>
        </w:rPr>
        <w:t>论文：</w:t>
      </w:r>
      <w:r>
        <w:rPr>
          <w:rFonts w:hint="eastAsia" w:ascii="宋体" w:hAnsi="宋体" w:eastAsia="宋体" w:cs="宋体"/>
          <w:b w:val="0"/>
          <w:bCs/>
          <w:i w:val="0"/>
          <w:caps w:val="0"/>
          <w:color w:val="FF0000"/>
          <w:spacing w:val="0"/>
          <w:kern w:val="44"/>
          <w:sz w:val="24"/>
          <w:szCs w:val="24"/>
          <w:shd w:val="clear" w:fill="FFFFFF"/>
          <w:lang w:val="en-US" w:eastAsia="zh-CN" w:bidi="ar"/>
        </w:rPr>
        <w:t>Genotype prediction of ATRX mutation in lower-grade gliomas usingan MRI radiomics signature</w:t>
      </w:r>
      <w:r>
        <w:rPr>
          <w:rFonts w:hint="eastAsia" w:ascii="宋体" w:hAnsi="宋体" w:eastAsia="宋体" w:cs="宋体"/>
          <w:b w:val="0"/>
          <w:bCs/>
          <w:i w:val="0"/>
          <w:caps w:val="0"/>
          <w:color w:val="auto"/>
          <w:spacing w:val="0"/>
          <w:kern w:val="44"/>
          <w:sz w:val="21"/>
          <w:szCs w:val="21"/>
          <w:shd w:val="clear" w:fill="FFFFFF"/>
          <w:lang w:val="en-US" w:eastAsia="zh-CN" w:bidi="ar"/>
        </w:rPr>
        <w:t>（特征学习2）</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FF0000"/>
          <w:spacing w:val="0"/>
          <w:kern w:val="44"/>
          <w:sz w:val="24"/>
          <w:szCs w:val="24"/>
          <w:shd w:val="clear" w:fill="FFFFFF"/>
          <w:lang w:val="en-US" w:eastAsia="zh-CN" w:bidi="ar"/>
        </w:rPr>
        <w:t xml:space="preserve">   </w:t>
      </w:r>
      <w:r>
        <w:rPr>
          <w:rFonts w:hint="eastAsia" w:ascii="宋体" w:hAnsi="宋体" w:eastAsia="宋体" w:cs="宋体"/>
          <w:b w:val="0"/>
          <w:bCs/>
          <w:i w:val="0"/>
          <w:caps w:val="0"/>
          <w:color w:val="auto"/>
          <w:spacing w:val="0"/>
          <w:kern w:val="44"/>
          <w:sz w:val="21"/>
          <w:szCs w:val="21"/>
          <w:shd w:val="clear" w:fill="FFFFFF"/>
          <w:lang w:val="en-US" w:eastAsia="zh-CN" w:bidi="ar"/>
        </w:rPr>
        <w:t>这篇文章与特征学习1是同一个作者，本文是对</w: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begin"/>
      </w:r>
      <w:r>
        <w:rPr>
          <w:rFonts w:hint="eastAsia" w:ascii="宋体" w:hAnsi="宋体" w:eastAsia="宋体" w:cs="宋体"/>
          <w:b w:val="0"/>
          <w:bCs/>
          <w:i w:val="0"/>
          <w:caps w:val="0"/>
          <w:color w:val="auto"/>
          <w:spacing w:val="0"/>
          <w:kern w:val="44"/>
          <w:sz w:val="21"/>
          <w:szCs w:val="21"/>
          <w:shd w:val="clear" w:fill="FFFFFF"/>
          <w:lang w:val="en-US" w:eastAsia="zh-CN" w:bidi="ar"/>
        </w:rPr>
        <w:instrText xml:space="preserve"> = 2 \* ROMAN \* MERGEFORMAT </w:instrTex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separate"/>
      </w:r>
      <w:r>
        <w:t>II</w: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end"/>
      </w:r>
      <w:r>
        <w:rPr>
          <w:rFonts w:hint="eastAsia" w:ascii="宋体" w:hAnsi="宋体" w:eastAsia="宋体" w:cs="宋体"/>
          <w:b w:val="0"/>
          <w:bCs/>
          <w:i w:val="0"/>
          <w:caps w:val="0"/>
          <w:color w:val="auto"/>
          <w:spacing w:val="0"/>
          <w:kern w:val="44"/>
          <w:sz w:val="21"/>
          <w:szCs w:val="21"/>
          <w:shd w:val="clear" w:fill="FFFFFF"/>
          <w:lang w:val="en-US" w:eastAsia="zh-CN" w:bidi="ar"/>
        </w:rPr>
        <w:t>等级的胶质瘤患者的ATRX突变进行预测分类，数据集分为训练集和验证集(TCGA)，此外还有独立的外部验证集（CGGA）。每个人提取431个特征，使用LASSO regression model进行特征选择，最终选择9个特征，然后再用SVM进行预测。文章Texture analysis小节中在提取特征前先进行Z score处理，不是很明白？作者大部工程使用R语言实现如：The LASSO regression model, SVM classifier and ROC curve analysis were conducted based on ‘glmnet’, ‘e1071’ and ‘pROC’ packages, respectively. R语言也有很多包，实现也方便。</w:t>
      </w:r>
    </w:p>
    <w:p>
      <w:pPr>
        <w:widowControl w:val="0"/>
        <w:numPr>
          <w:ilvl w:val="0"/>
          <w:numId w:val="0"/>
        </w:numPr>
        <w:jc w:val="both"/>
        <w:rPr>
          <w:rFonts w:hint="default"/>
          <w:lang w:val="en-US" w:eastAsia="zh-CN"/>
        </w:rPr>
      </w:pPr>
      <w:r>
        <w:rPr>
          <w:rFonts w:hint="eastAsia" w:ascii="宋体" w:hAnsi="宋体" w:eastAsia="宋体" w:cs="宋体"/>
          <w:b w:val="0"/>
          <w:bCs/>
          <w:i w:val="0"/>
          <w:caps w:val="0"/>
          <w:color w:val="auto"/>
          <w:spacing w:val="0"/>
          <w:kern w:val="44"/>
          <w:sz w:val="21"/>
          <w:szCs w:val="21"/>
          <w:shd w:val="clear" w:fill="FFFFFF"/>
          <w:lang w:val="en-US" w:eastAsia="zh-CN" w:bidi="ar"/>
        </w:rPr>
        <w:t xml:space="preserve">   主要点是用 LASSO进行特征选择，对我的的启发是，我提的特征不完全，后期特征提取应该用yaml（All.yaml）文件</w:t>
      </w:r>
      <w:r>
        <w:drawing>
          <wp:inline distT="0" distB="0" distL="114300" distR="114300">
            <wp:extent cx="2771775" cy="533400"/>
            <wp:effectExtent l="0" t="0" r="952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2771775" cy="533400"/>
                    </a:xfrm>
                    <a:prstGeom prst="rect">
                      <a:avLst/>
                    </a:prstGeom>
                    <a:noFill/>
                    <a:ln>
                      <a:noFill/>
                    </a:ln>
                  </pic:spPr>
                </pic:pic>
              </a:graphicData>
            </a:graphic>
          </wp:inline>
        </w:drawing>
      </w:r>
      <w:r>
        <w:rPr>
          <w:rFonts w:hint="eastAsia"/>
          <w:lang w:eastAsia="zh-CN"/>
        </w:rPr>
        <w:t>，</w:t>
      </w:r>
      <w:r>
        <w:rPr>
          <w:rFonts w:hint="eastAsia"/>
          <w:lang w:val="en-US" w:eastAsia="zh-CN"/>
        </w:rPr>
        <w:t>即加上小波（wavelet）变换的图。准备从新实验全特征提取。</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ind w:firstLine="420" w:firstLineChars="200"/>
        <w:jc w:val="both"/>
        <w:rPr>
          <w:rFonts w:hint="eastAsia"/>
          <w:lang w:val="en-US" w:eastAsia="zh-CN"/>
        </w:rPr>
      </w:pPr>
      <w:r>
        <w:rPr>
          <w:rFonts w:hint="eastAsia"/>
          <w:lang w:val="en-US" w:eastAsia="zh-CN"/>
        </w:rPr>
        <w:t>这篇文章有一段可以引用：见论文第8面。</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2019年4月18日---</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lang w:val="en-US" w:eastAsia="zh-CN"/>
        </w:rPr>
        <w:t>论文：</w:t>
      </w:r>
      <w:r>
        <w:rPr>
          <w:rFonts w:hint="eastAsia" w:ascii="宋体" w:hAnsi="宋体" w:eastAsia="宋体" w:cs="宋体"/>
          <w:b w:val="0"/>
          <w:bCs/>
          <w:i w:val="0"/>
          <w:caps w:val="0"/>
          <w:color w:val="FF0000"/>
          <w:spacing w:val="0"/>
          <w:kern w:val="44"/>
          <w:sz w:val="24"/>
          <w:szCs w:val="24"/>
          <w:shd w:val="clear" w:fill="FFFFFF"/>
          <w:lang w:val="en-US" w:eastAsia="zh-CN" w:bidi="ar"/>
        </w:rPr>
        <w:t>Radiomics Features of Multiparametric MRI asNovel Prognostic Factors in Advanced Nasopharyngeal Carcinoma</w:t>
      </w:r>
      <w:r>
        <w:rPr>
          <w:rFonts w:hint="eastAsia" w:ascii="宋体" w:hAnsi="宋体" w:eastAsia="宋体" w:cs="宋体"/>
          <w:b w:val="0"/>
          <w:bCs/>
          <w:i w:val="0"/>
          <w:caps w:val="0"/>
          <w:color w:val="auto"/>
          <w:spacing w:val="0"/>
          <w:kern w:val="44"/>
          <w:sz w:val="21"/>
          <w:szCs w:val="21"/>
          <w:shd w:val="clear" w:fill="FFFFFF"/>
          <w:lang w:val="en-US" w:eastAsia="zh-CN" w:bidi="ar"/>
        </w:rPr>
        <w:t xml:space="preserve"> （lasso进行特征选择）</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bookmarkStart w:id="5" w:name="OLE_LINK8"/>
      <w:r>
        <w:rPr>
          <w:rFonts w:hint="eastAsia" w:ascii="宋体" w:hAnsi="宋体" w:eastAsia="宋体" w:cs="宋体"/>
          <w:b w:val="0"/>
          <w:bCs/>
          <w:i w:val="0"/>
          <w:caps w:val="0"/>
          <w:color w:val="auto"/>
          <w:spacing w:val="0"/>
          <w:kern w:val="44"/>
          <w:sz w:val="21"/>
          <w:szCs w:val="21"/>
          <w:shd w:val="clear" w:fill="FFFFFF"/>
          <w:lang w:val="en-US" w:eastAsia="zh-CN" w:bidi="ar"/>
        </w:rPr>
        <w:t>论文：</w:t>
      </w:r>
      <w:r>
        <w:rPr>
          <w:rFonts w:hint="eastAsia" w:ascii="宋体" w:hAnsi="宋体" w:eastAsia="宋体" w:cs="宋体"/>
          <w:b w:val="0"/>
          <w:bCs/>
          <w:i w:val="0"/>
          <w:caps w:val="0"/>
          <w:color w:val="FF0000"/>
          <w:spacing w:val="0"/>
          <w:kern w:val="44"/>
          <w:sz w:val="24"/>
          <w:szCs w:val="24"/>
          <w:shd w:val="clear" w:fill="FFFFFF"/>
          <w:lang w:val="en-US" w:eastAsia="zh-CN" w:bidi="ar"/>
        </w:rPr>
        <w:t>CT-based radiomics signature: a potential biomarker for preoperative prediction of early recurrence in hepatocellular carcinoma</w:t>
      </w:r>
      <w:r>
        <w:rPr>
          <w:rFonts w:hint="eastAsia" w:ascii="宋体" w:hAnsi="宋体" w:eastAsia="宋体" w:cs="宋体"/>
          <w:b w:val="0"/>
          <w:bCs/>
          <w:i w:val="0"/>
          <w:caps w:val="0"/>
          <w:color w:val="auto"/>
          <w:spacing w:val="0"/>
          <w:kern w:val="44"/>
          <w:sz w:val="21"/>
          <w:szCs w:val="21"/>
          <w:shd w:val="clear" w:fill="FFFFFF"/>
          <w:lang w:val="en-US" w:eastAsia="zh-CN" w:bidi="ar"/>
        </w:rPr>
        <w:t>（肝癌lasso）</w:t>
      </w:r>
    </w:p>
    <w:p>
      <w:pPr>
        <w:widowControl w:val="0"/>
        <w:numPr>
          <w:ilvl w:val="0"/>
          <w:numId w:val="0"/>
        </w:numPr>
        <w:ind w:firstLine="420"/>
        <w:jc w:val="both"/>
        <w:rPr>
          <w:rFonts w:hint="default" w:ascii="宋体" w:hAnsi="宋体" w:eastAsia="宋体" w:cs="宋体"/>
          <w:b w:val="0"/>
          <w:bCs/>
          <w:i w:val="0"/>
          <w:caps w:val="0"/>
          <w:color w:val="auto"/>
          <w:spacing w:val="0"/>
          <w:kern w:val="44"/>
          <w:sz w:val="21"/>
          <w:szCs w:val="21"/>
          <w:shd w:val="clear" w:fill="FFFFFF"/>
          <w:lang w:val="en-US" w:eastAsia="zh-CN" w:bidi="ar"/>
        </w:rPr>
      </w:pPr>
      <w:bookmarkStart w:id="6" w:name="OLE_LINK7"/>
      <w:r>
        <w:rPr>
          <w:rFonts w:hint="eastAsia" w:ascii="宋体" w:hAnsi="宋体" w:eastAsia="宋体" w:cs="宋体"/>
          <w:b w:val="0"/>
          <w:bCs/>
          <w:i w:val="0"/>
          <w:caps w:val="0"/>
          <w:color w:val="auto"/>
          <w:spacing w:val="0"/>
          <w:kern w:val="44"/>
          <w:sz w:val="21"/>
          <w:szCs w:val="21"/>
          <w:shd w:val="clear" w:fill="FFFFFF"/>
          <w:lang w:val="en-US" w:eastAsia="zh-CN" w:bidi="ar"/>
        </w:rPr>
        <w:t>这篇论文使用radiomics方法对肝癌进行预后分类，分为两类短期 early recurrence (&lt;1year)和非短期</w:t>
      </w:r>
      <w:bookmarkEnd w:id="6"/>
      <w:r>
        <w:rPr>
          <w:rFonts w:hint="eastAsia" w:ascii="宋体" w:hAnsi="宋体" w:eastAsia="宋体" w:cs="宋体"/>
          <w:b w:val="0"/>
          <w:bCs/>
          <w:i w:val="0"/>
          <w:caps w:val="0"/>
          <w:color w:val="auto"/>
          <w:spacing w:val="0"/>
          <w:kern w:val="44"/>
          <w:sz w:val="21"/>
          <w:szCs w:val="21"/>
          <w:shd w:val="clear" w:fill="FFFFFF"/>
          <w:lang w:val="en-US" w:eastAsia="zh-CN" w:bidi="ar"/>
        </w:rPr>
        <w:t>.数据集有215（er:102）,共提取300个特征，用lasso进行选择，选出21个特征。计算出Rad-score，作为Radiomics signature（相当于一种特征融合）。</w:t>
      </w:r>
    </w:p>
    <w:p>
      <w:pPr>
        <w:widowControl w:val="0"/>
        <w:numPr>
          <w:ilvl w:val="0"/>
          <w:numId w:val="0"/>
        </w:numPr>
        <w:ind w:firstLine="420"/>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论文提出3中模型对肝癌进行预测：1、单独的</w:t>
      </w:r>
      <w:bookmarkStart w:id="7" w:name="OLE_LINK6"/>
      <w:r>
        <w:rPr>
          <w:rFonts w:hint="eastAsia" w:ascii="宋体" w:hAnsi="宋体" w:eastAsia="宋体" w:cs="宋体"/>
          <w:b w:val="0"/>
          <w:bCs/>
          <w:i w:val="0"/>
          <w:caps w:val="0"/>
          <w:color w:val="auto"/>
          <w:spacing w:val="0"/>
          <w:kern w:val="44"/>
          <w:sz w:val="21"/>
          <w:szCs w:val="21"/>
          <w:shd w:val="clear" w:fill="FFFFFF"/>
          <w:lang w:val="en-US" w:eastAsia="zh-CN" w:bidi="ar"/>
        </w:rPr>
        <w:t>Radiomics signature</w:t>
      </w:r>
      <w:bookmarkEnd w:id="7"/>
      <w:r>
        <w:rPr>
          <w:rFonts w:hint="eastAsia" w:ascii="宋体" w:hAnsi="宋体" w:eastAsia="宋体" w:cs="宋体"/>
          <w:b w:val="0"/>
          <w:bCs/>
          <w:i w:val="0"/>
          <w:caps w:val="0"/>
          <w:color w:val="auto"/>
          <w:spacing w:val="0"/>
          <w:kern w:val="44"/>
          <w:sz w:val="21"/>
          <w:szCs w:val="21"/>
          <w:shd w:val="clear" w:fill="FFFFFF"/>
          <w:lang w:val="en-US" w:eastAsia="zh-CN" w:bidi="ar"/>
        </w:rPr>
        <w:t>。2、单独的临床数据模型Clinical model。3、Radiomics signature+临床数据 训练出的Combined model。</w:t>
      </w:r>
    </w:p>
    <w:p>
      <w:pPr>
        <w:widowControl w:val="0"/>
        <w:numPr>
          <w:ilvl w:val="0"/>
          <w:numId w:val="0"/>
        </w:numPr>
        <w:ind w:firstLine="420"/>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结果发现Combined model预测效果最好，这表明Radiomics signature为临床信息提供额外的价值信息。</w:t>
      </w:r>
    </w:p>
    <w:p>
      <w:pPr>
        <w:widowControl w:val="0"/>
        <w:numPr>
          <w:ilvl w:val="0"/>
          <w:numId w:val="0"/>
        </w:numPr>
        <w:ind w:firstLine="420"/>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论文中的Table 4表明这些常规临床因素对模型的影响可能远小于放射组学特征。</w:t>
      </w:r>
    </w:p>
    <w:p>
      <w:pPr>
        <w:widowControl w:val="0"/>
        <w:numPr>
          <w:ilvl w:val="0"/>
          <w:numId w:val="0"/>
        </w:numPr>
        <w:ind w:firstLine="420"/>
        <w:jc w:val="both"/>
        <w:rPr>
          <w:rFonts w:hint="default"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论文模糊点是关于临床信息分析：怎么从单变量过渡到多变量的（单因素分析选出P&lt;0.1的变量，进行stepwise logistic regression ，选出p&lt;0.05的变量，送入临床模型进行多元分析）？</w:t>
      </w:r>
    </w:p>
    <w:p>
      <w:pPr>
        <w:widowControl w:val="0"/>
        <w:numPr>
          <w:ilvl w:val="0"/>
          <w:numId w:val="0"/>
        </w:numPr>
        <w:ind w:firstLine="420" w:firstLineChars="0"/>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default" w:ascii="宋体" w:hAnsi="宋体" w:eastAsia="宋体" w:cs="宋体"/>
          <w:b w:val="0"/>
          <w:bCs/>
          <w:i w:val="0"/>
          <w:caps w:val="0"/>
          <w:color w:val="auto"/>
          <w:spacing w:val="0"/>
          <w:kern w:val="44"/>
          <w:sz w:val="21"/>
          <w:szCs w:val="21"/>
          <w:shd w:val="clear" w:fill="FFFFFF"/>
          <w:lang w:val="en-US" w:eastAsia="zh-CN" w:bidi="ar"/>
        </w:rPr>
        <w:t>Odd ratio</w:t>
      </w:r>
      <w:r>
        <w:rPr>
          <w:rFonts w:hint="eastAsia" w:ascii="宋体" w:hAnsi="宋体" w:eastAsia="宋体" w:cs="宋体"/>
          <w:b w:val="0"/>
          <w:bCs/>
          <w:i w:val="0"/>
          <w:caps w:val="0"/>
          <w:color w:val="auto"/>
          <w:spacing w:val="0"/>
          <w:kern w:val="44"/>
          <w:sz w:val="21"/>
          <w:szCs w:val="21"/>
          <w:shd w:val="clear" w:fill="FFFFFF"/>
          <w:lang w:val="en-US" w:eastAsia="zh-CN" w:bidi="ar"/>
        </w:rPr>
        <w:t>（OR，是相对危险度，又称比值比）：</w:t>
      </w:r>
    </w:p>
    <w:p>
      <w:pPr>
        <w:widowControl w:val="0"/>
        <w:numPr>
          <w:ilvl w:val="0"/>
          <w:numId w:val="0"/>
        </w:numPr>
        <w:ind w:firstLine="1050" w:firstLineChars="500"/>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fldChar w:fldCharType="begin"/>
      </w:r>
      <w:r>
        <w:rPr>
          <w:rFonts w:hint="eastAsia" w:ascii="宋体" w:hAnsi="宋体" w:eastAsia="宋体" w:cs="宋体"/>
          <w:b w:val="0"/>
          <w:bCs/>
          <w:i w:val="0"/>
          <w:caps w:val="0"/>
          <w:color w:val="auto"/>
          <w:spacing w:val="0"/>
          <w:kern w:val="44"/>
          <w:sz w:val="21"/>
          <w:szCs w:val="21"/>
          <w:shd w:val="clear" w:fill="FFFFFF"/>
          <w:lang w:val="en-US" w:eastAsia="zh-CN" w:bidi="ar"/>
        </w:rPr>
        <w:instrText xml:space="preserve"> HYPERLINK "https://blog.csdn.net/linkequa/article/details/84067609" </w:instrTex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separate"/>
      </w:r>
      <w:r>
        <w:rPr>
          <w:rStyle w:val="12"/>
          <w:rFonts w:hint="eastAsia" w:ascii="宋体" w:hAnsi="宋体" w:eastAsia="宋体" w:cs="宋体"/>
          <w:b w:val="0"/>
          <w:bCs/>
          <w:i w:val="0"/>
          <w:caps w:val="0"/>
          <w:spacing w:val="0"/>
          <w:kern w:val="44"/>
          <w:sz w:val="21"/>
          <w:szCs w:val="21"/>
          <w:shd w:val="clear" w:fill="FFFFFF"/>
          <w:lang w:val="en-US" w:eastAsia="zh-CN" w:bidi="ar"/>
        </w:rPr>
        <w:t>https://blog.csdn.net/linkequa/article/details/84067609</w: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end"/>
      </w:r>
    </w:p>
    <w:p>
      <w:pPr>
        <w:widowControl w:val="0"/>
        <w:numPr>
          <w:ilvl w:val="0"/>
          <w:numId w:val="0"/>
        </w:numPr>
        <w:ind w:firstLine="420" w:firstLineChars="0"/>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 xml:space="preserve">      </w: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begin"/>
      </w:r>
      <w:r>
        <w:rPr>
          <w:rFonts w:hint="eastAsia" w:ascii="宋体" w:hAnsi="宋体" w:eastAsia="宋体" w:cs="宋体"/>
          <w:b w:val="0"/>
          <w:bCs/>
          <w:i w:val="0"/>
          <w:caps w:val="0"/>
          <w:color w:val="auto"/>
          <w:spacing w:val="0"/>
          <w:kern w:val="44"/>
          <w:sz w:val="21"/>
          <w:szCs w:val="21"/>
          <w:shd w:val="clear" w:fill="FFFFFF"/>
          <w:lang w:val="en-US" w:eastAsia="zh-CN" w:bidi="ar"/>
        </w:rPr>
        <w:instrText xml:space="preserve"> HYPERLINK "https://blog.csdn.net/likelet/article/details/7372937" </w:instrTex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separate"/>
      </w:r>
      <w:r>
        <w:rPr>
          <w:rStyle w:val="12"/>
          <w:rFonts w:hint="eastAsia" w:ascii="宋体" w:hAnsi="宋体" w:eastAsia="宋体" w:cs="宋体"/>
          <w:b w:val="0"/>
          <w:bCs/>
          <w:i w:val="0"/>
          <w:caps w:val="0"/>
          <w:spacing w:val="0"/>
          <w:kern w:val="44"/>
          <w:sz w:val="21"/>
          <w:szCs w:val="21"/>
          <w:shd w:val="clear" w:fill="FFFFFF"/>
          <w:lang w:val="en-US" w:eastAsia="zh-CN" w:bidi="ar"/>
        </w:rPr>
        <w:t>https://blog.csdn.net/likelet/article/details/7372937</w: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end"/>
      </w:r>
    </w:p>
    <w:p>
      <w:pPr>
        <w:widowControl w:val="0"/>
        <w:numPr>
          <w:ilvl w:val="0"/>
          <w:numId w:val="0"/>
        </w:numPr>
        <w:ind w:left="420" w:leftChars="0" w:firstLine="630" w:firstLineChars="300"/>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fldChar w:fldCharType="begin"/>
      </w:r>
      <w:r>
        <w:rPr>
          <w:rFonts w:hint="eastAsia" w:ascii="宋体" w:hAnsi="宋体" w:eastAsia="宋体" w:cs="宋体"/>
          <w:b w:val="0"/>
          <w:bCs/>
          <w:i w:val="0"/>
          <w:caps w:val="0"/>
          <w:color w:val="auto"/>
          <w:spacing w:val="0"/>
          <w:kern w:val="44"/>
          <w:sz w:val="21"/>
          <w:szCs w:val="21"/>
          <w:shd w:val="clear" w:fill="FFFFFF"/>
          <w:lang w:val="en-US" w:eastAsia="zh-CN" w:bidi="ar"/>
        </w:rPr>
        <w:instrText xml:space="preserve"> HYPERLINK "https://blog.csdn.net/mousever/article/details/50499910" </w:instrTex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separate"/>
      </w:r>
      <w:r>
        <w:rPr>
          <w:rStyle w:val="12"/>
          <w:rFonts w:hint="eastAsia" w:ascii="宋体" w:hAnsi="宋体" w:eastAsia="宋体" w:cs="宋体"/>
          <w:b w:val="0"/>
          <w:bCs/>
          <w:i w:val="0"/>
          <w:caps w:val="0"/>
          <w:spacing w:val="0"/>
          <w:kern w:val="44"/>
          <w:sz w:val="21"/>
          <w:szCs w:val="21"/>
          <w:shd w:val="clear" w:fill="FFFFFF"/>
          <w:lang w:val="en-US" w:eastAsia="zh-CN" w:bidi="ar"/>
        </w:rPr>
        <w:t>https://blog.csdn.net/mousever/article/details/50499910</w: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end"/>
      </w:r>
    </w:p>
    <w:bookmarkEnd w:id="5"/>
    <w:p>
      <w:pPr>
        <w:widowControl w:val="0"/>
        <w:numPr>
          <w:ilvl w:val="0"/>
          <w:numId w:val="0"/>
        </w:numPr>
        <w:ind w:left="420" w:leftChars="0" w:firstLine="630" w:firstLineChars="300"/>
        <w:jc w:val="both"/>
        <w:rPr>
          <w:rFonts w:hint="default"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jc w:val="both"/>
        <w:rPr>
          <w:rFonts w:hint="default"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jc w:val="both"/>
        <w:rPr>
          <w:rFonts w:hint="default"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jc w:val="both"/>
        <w:rPr>
          <w:rFonts w:hint="default"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2019年5月16日</w:t>
      </w:r>
    </w:p>
    <w:p>
      <w:pPr>
        <w:widowControl w:val="0"/>
        <w:numPr>
          <w:ilvl w:val="0"/>
          <w:numId w:val="0"/>
        </w:numPr>
        <w:jc w:val="both"/>
        <w:rPr>
          <w:rFonts w:hint="eastAsia" w:ascii="宋体" w:hAnsi="宋体" w:eastAsia="宋体" w:cs="宋体"/>
          <w:b w:val="0"/>
          <w:bCs/>
          <w:i w:val="0"/>
          <w:caps w:val="0"/>
          <w:color w:val="FF0000"/>
          <w:spacing w:val="0"/>
          <w:kern w:val="44"/>
          <w:sz w:val="24"/>
          <w:szCs w:val="24"/>
          <w:shd w:val="clear" w:fill="FFFFFF"/>
          <w:lang w:val="en-US" w:eastAsia="zh-CN" w:bidi="ar"/>
        </w:rPr>
      </w:pPr>
      <w:r>
        <w:rPr>
          <w:rFonts w:hint="eastAsia" w:ascii="宋体" w:hAnsi="宋体" w:eastAsia="宋体" w:cs="宋体"/>
          <w:b/>
          <w:bCs w:val="0"/>
          <w:i w:val="0"/>
          <w:caps w:val="0"/>
          <w:color w:val="auto"/>
          <w:spacing w:val="0"/>
          <w:kern w:val="44"/>
          <w:sz w:val="21"/>
          <w:szCs w:val="21"/>
          <w:shd w:val="clear" w:fill="FFFFFF"/>
          <w:lang w:val="en-US" w:eastAsia="zh-CN" w:bidi="ar"/>
        </w:rPr>
        <w:t>论文：</w:t>
      </w:r>
      <w:r>
        <w:rPr>
          <w:rFonts w:hint="eastAsia" w:ascii="宋体" w:hAnsi="宋体" w:eastAsia="宋体" w:cs="宋体"/>
          <w:b w:val="0"/>
          <w:bCs/>
          <w:i w:val="0"/>
          <w:caps w:val="0"/>
          <w:color w:val="FF0000"/>
          <w:spacing w:val="0"/>
          <w:kern w:val="44"/>
          <w:sz w:val="24"/>
          <w:szCs w:val="24"/>
          <w:shd w:val="clear" w:fill="FFFFFF"/>
          <w:lang w:val="en-US" w:eastAsia="zh-CN" w:bidi="ar"/>
        </w:rPr>
        <w:t>Clear cell renal cell carcinoma: CT-based radiomics features for the prediction of Fuhrman grade</w:t>
      </w:r>
      <w:r>
        <w:rPr>
          <w:rFonts w:hint="eastAsia" w:ascii="宋体" w:hAnsi="宋体" w:eastAsia="宋体" w:cs="宋体"/>
          <w:b w:val="0"/>
          <w:bCs/>
          <w:i w:val="0"/>
          <w:caps w:val="0"/>
          <w:color w:val="auto"/>
          <w:spacing w:val="0"/>
          <w:kern w:val="44"/>
          <w:sz w:val="21"/>
          <w:szCs w:val="21"/>
          <w:shd w:val="clear" w:fill="FFFFFF"/>
          <w:lang w:val="en-US" w:eastAsia="zh-CN" w:bidi="ar"/>
        </w:rPr>
        <w:t>（肾癌lasso）</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FF0000"/>
          <w:spacing w:val="0"/>
          <w:kern w:val="44"/>
          <w:sz w:val="24"/>
          <w:szCs w:val="24"/>
          <w:shd w:val="clear" w:fill="FFFFFF"/>
          <w:lang w:val="en-US" w:eastAsia="zh-CN" w:bidi="ar"/>
        </w:rPr>
        <w:t xml:space="preserve">   </w:t>
      </w:r>
      <w:r>
        <w:rPr>
          <w:rFonts w:hint="eastAsia" w:ascii="宋体" w:hAnsi="宋体" w:eastAsia="宋体" w:cs="宋体"/>
          <w:b w:val="0"/>
          <w:bCs/>
          <w:i w:val="0"/>
          <w:caps w:val="0"/>
          <w:color w:val="auto"/>
          <w:spacing w:val="0"/>
          <w:kern w:val="44"/>
          <w:sz w:val="21"/>
          <w:szCs w:val="21"/>
          <w:shd w:val="clear" w:fill="FFFFFF"/>
          <w:lang w:val="en-US" w:eastAsia="zh-CN" w:bidi="ar"/>
        </w:rPr>
        <w:t>这篇论文对肾癌进行分级（clear cell renal cell carcinoma (CCRCC) ），分为两级（ low grade (Fuhrman I/II) and high grade (Fuhrman III/IV)）。一共260个数据集，根据每个人 corticomedullary (CMP) and nephrographicphase (NP)这两个时期图像中共提取1029个特征（文章Fig. 2），最厚选择出35个特征（ 11 and 24 CMP and NP features ）。文章实验部分共建立3中模型用于对比实验（CMp特征模型、NP特征模型、CMp+NP模型），实验结果见文章Table 2。</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 xml:space="preserve">     文章中在对特征进行选择时，首先做了类间相关系数（ interclass correlation coefficient (ICC)）进行选择，然后在进行lasso选择特征。此外选择的特征没有进行Rad-score计算，而是送入logistic regression进行分类。</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 xml:space="preserve">     </w:t>
      </w:r>
      <w:r>
        <w:rPr>
          <w:rFonts w:hint="eastAsia" w:ascii="宋体" w:hAnsi="宋体" w:eastAsia="宋体" w:cs="宋体"/>
          <w:b w:val="0"/>
          <w:bCs/>
          <w:i w:val="0"/>
          <w:caps w:val="0"/>
          <w:color w:val="FF0000"/>
          <w:spacing w:val="0"/>
          <w:kern w:val="44"/>
          <w:sz w:val="21"/>
          <w:szCs w:val="21"/>
          <w:shd w:val="clear" w:fill="FFFFFF"/>
          <w:lang w:val="en-US" w:eastAsia="zh-CN" w:bidi="ar"/>
        </w:rPr>
        <w:t>DeLong test没有理解是怎样对ROC进行评价检验的？？？关于 DeLong test，请参考本论文第18个引用。？？？？</w:t>
      </w: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p>
    <w:p>
      <w:pPr>
        <w:widowControl w:val="0"/>
        <w:numPr>
          <w:ilvl w:val="0"/>
          <w:numId w:val="0"/>
        </w:numPr>
        <w:jc w:val="both"/>
        <w:rPr>
          <w:rFonts w:hint="default"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2019年5月19日</w:t>
      </w:r>
    </w:p>
    <w:p>
      <w:pPr>
        <w:widowControl w:val="0"/>
        <w:numPr>
          <w:ilvl w:val="0"/>
          <w:numId w:val="0"/>
        </w:numPr>
        <w:jc w:val="both"/>
        <w:rPr>
          <w:rFonts w:hint="default" w:ascii="宋体" w:hAnsi="宋体" w:eastAsia="宋体" w:cs="宋体"/>
          <w:b w:val="0"/>
          <w:bCs/>
          <w:i w:val="0"/>
          <w:caps w:val="0"/>
          <w:color w:val="FF0000"/>
          <w:spacing w:val="0"/>
          <w:kern w:val="44"/>
          <w:sz w:val="24"/>
          <w:szCs w:val="24"/>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论文：</w:t>
      </w:r>
      <w:r>
        <w:rPr>
          <w:rFonts w:hint="eastAsia" w:ascii="宋体" w:hAnsi="宋体" w:eastAsia="宋体" w:cs="宋体"/>
          <w:b w:val="0"/>
          <w:bCs/>
          <w:i w:val="0"/>
          <w:caps w:val="0"/>
          <w:color w:val="FF0000"/>
          <w:spacing w:val="0"/>
          <w:kern w:val="44"/>
          <w:sz w:val="24"/>
          <w:szCs w:val="24"/>
          <w:shd w:val="clear" w:fill="FFFFFF"/>
          <w:lang w:val="en-US" w:eastAsia="zh-CN" w:bidi="ar"/>
        </w:rPr>
        <w:t>MRI features predict p53 status in lower-grade gliomas via a machinelearning approach</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这篇文章也是用lasso进行特征选择，基本流程和上面几篇都差不多。论文2.3对数据进行归一化处理理解不是很清楚？</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2019年5月17日</w:t>
      </w:r>
    </w:p>
    <w:p>
      <w:pPr>
        <w:widowControl w:val="0"/>
        <w:numPr>
          <w:ilvl w:val="0"/>
          <w:numId w:val="0"/>
        </w:numPr>
        <w:jc w:val="both"/>
        <w:rPr>
          <w:rFonts w:hint="default"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论文：</w:t>
      </w:r>
      <w:r>
        <w:rPr>
          <w:rFonts w:hint="eastAsia" w:ascii="宋体" w:hAnsi="宋体" w:eastAsia="宋体" w:cs="宋体"/>
          <w:b w:val="0"/>
          <w:bCs/>
          <w:i w:val="0"/>
          <w:caps w:val="0"/>
          <w:color w:val="FF0000"/>
          <w:spacing w:val="0"/>
          <w:kern w:val="44"/>
          <w:sz w:val="24"/>
          <w:szCs w:val="24"/>
          <w:shd w:val="clear" w:fill="FFFFFF"/>
          <w:lang w:val="en-US" w:eastAsia="zh-CN" w:bidi="ar"/>
        </w:rPr>
        <w:t>Combining Deep Neural Network and Traditional Image Features to Improve Survival Prediction Accuracy for Lung Cancer Patients from Diagnostic CT</w:t>
      </w:r>
      <w:r>
        <w:rPr>
          <w:rFonts w:hint="eastAsia" w:ascii="宋体" w:hAnsi="宋体" w:eastAsia="宋体" w:cs="宋体"/>
          <w:b w:val="0"/>
          <w:bCs/>
          <w:i w:val="0"/>
          <w:caps w:val="0"/>
          <w:color w:val="auto"/>
          <w:spacing w:val="0"/>
          <w:kern w:val="44"/>
          <w:sz w:val="21"/>
          <w:szCs w:val="21"/>
          <w:shd w:val="clear" w:fill="FFFFFF"/>
          <w:lang w:val="en-US" w:eastAsia="zh-CN" w:bidi="ar"/>
        </w:rPr>
        <w:t>（深度加传统）</w:t>
      </w:r>
      <w:r>
        <w:rPr>
          <w:rFonts w:hint="eastAsia" w:ascii="宋体" w:hAnsi="宋体" w:eastAsia="宋体" w:cs="宋体"/>
          <w:b w:val="0"/>
          <w:bCs/>
          <w:i w:val="0"/>
          <w:caps w:val="0"/>
          <w:color w:val="FF0000"/>
          <w:spacing w:val="0"/>
          <w:kern w:val="44"/>
          <w:sz w:val="24"/>
          <w:szCs w:val="24"/>
          <w:shd w:val="clear" w:fill="FFFFFF"/>
          <w:lang w:val="en-US" w:eastAsia="zh-CN" w:bidi="ar"/>
        </w:rPr>
        <w:t>---</w:t>
      </w:r>
      <w:r>
        <w:rPr>
          <w:rFonts w:hint="eastAsia" w:ascii="宋体" w:hAnsi="宋体" w:eastAsia="宋体" w:cs="宋体"/>
          <w:b w:val="0"/>
          <w:bCs/>
          <w:i w:val="0"/>
          <w:caps w:val="0"/>
          <w:color w:val="auto"/>
          <w:spacing w:val="0"/>
          <w:kern w:val="44"/>
          <w:sz w:val="21"/>
          <w:szCs w:val="21"/>
          <w:shd w:val="clear" w:fill="FFFFFF"/>
          <w:lang w:val="en-US" w:eastAsia="zh-CN" w:bidi="ar"/>
        </w:rPr>
        <w:t>这篇论文提供实验思想！</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 xml:space="preserve">  </w:t>
      </w:r>
      <w:bookmarkStart w:id="8" w:name="OLE_LINK13"/>
      <w:r>
        <w:rPr>
          <w:rFonts w:hint="eastAsia" w:ascii="宋体" w:hAnsi="宋体" w:eastAsia="宋体" w:cs="宋体"/>
          <w:b w:val="0"/>
          <w:bCs/>
          <w:i w:val="0"/>
          <w:caps w:val="0"/>
          <w:color w:val="auto"/>
          <w:spacing w:val="0"/>
          <w:kern w:val="44"/>
          <w:sz w:val="21"/>
          <w:szCs w:val="21"/>
          <w:shd w:val="clear" w:fill="FFFFFF"/>
          <w:lang w:val="en-US" w:eastAsia="zh-CN" w:bidi="ar"/>
        </w:rPr>
        <w:t xml:space="preserve"> 这篇论文对肺癌进行分级，分为两级。</w:t>
      </w:r>
      <w:bookmarkEnd w:id="8"/>
      <w:r>
        <w:rPr>
          <w:rFonts w:hint="eastAsia" w:ascii="宋体" w:hAnsi="宋体" w:eastAsia="宋体" w:cs="宋体"/>
          <w:b w:val="0"/>
          <w:bCs/>
          <w:i w:val="0"/>
          <w:caps w:val="0"/>
          <w:color w:val="auto"/>
          <w:spacing w:val="0"/>
          <w:kern w:val="44"/>
          <w:sz w:val="21"/>
          <w:szCs w:val="21"/>
          <w:shd w:val="clear" w:fill="FFFFFF"/>
          <w:lang w:val="en-US" w:eastAsia="zh-CN" w:bidi="ar"/>
        </w:rPr>
        <w:t>使用了迁移学习（TRANSFER LEARNING），网络（five convolutional layers followed by three fully connected layers[</w:t>
      </w:r>
      <w:r>
        <w:rPr>
          <w:rFonts w:hint="eastAsia" w:ascii="宋体" w:hAnsi="宋体" w:eastAsia="宋体" w:cs="宋体"/>
          <w:b w:val="0"/>
          <w:bCs/>
          <w:i w:val="0"/>
          <w:caps w:val="0"/>
          <w:color w:val="FF0000"/>
          <w:spacing w:val="0"/>
          <w:kern w:val="44"/>
          <w:sz w:val="24"/>
          <w:szCs w:val="24"/>
          <w:shd w:val="clear" w:fill="FFFFFF"/>
          <w:lang w:val="en-US" w:eastAsia="zh-CN" w:bidi="ar"/>
        </w:rPr>
        <w:t>13</w:t>
      </w:r>
      <w:r>
        <w:rPr>
          <w:rFonts w:hint="eastAsia" w:ascii="宋体" w:hAnsi="宋体" w:eastAsia="宋体" w:cs="宋体"/>
          <w:b w:val="0"/>
          <w:bCs/>
          <w:i w:val="0"/>
          <w:caps w:val="0"/>
          <w:color w:val="auto"/>
          <w:spacing w:val="0"/>
          <w:kern w:val="44"/>
          <w:sz w:val="21"/>
          <w:szCs w:val="21"/>
          <w:shd w:val="clear" w:fill="FFFFFF"/>
          <w:lang w:val="en-US" w:eastAsia="zh-CN" w:bidi="ar"/>
        </w:rPr>
        <w:t>]）训练使用的是自然图片。最后将ct图像放入网络里在第七层输出4096维向量作为深度特征。</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 xml:space="preserve">   论文将ct图像分为3种（</w:t>
      </w:r>
      <w:r>
        <w:rPr>
          <w:rFonts w:hint="eastAsia" w:ascii="宋体" w:hAnsi="宋体" w:eastAsia="宋体" w:cs="宋体"/>
          <w:b w:val="0"/>
          <w:bCs/>
          <w:i w:val="0"/>
          <w:caps w:val="0"/>
          <w:color w:val="auto"/>
          <w:spacing w:val="0"/>
          <w:kern w:val="44"/>
          <w:sz w:val="18"/>
          <w:szCs w:val="18"/>
          <w:shd w:val="clear" w:fill="FFFFFF"/>
          <w:lang w:val="en-US" w:eastAsia="zh-CN" w:bidi="ar"/>
        </w:rPr>
        <w:t xml:space="preserve">warping[分别取合适的矩形框包含住肿瘤，但是每个病人的矩形框大小都不一样], cropping[取最大的矩形框作为统一标准，这样的话每个病人的矩形框大小相同] and </w:t>
      </w:r>
      <w:bookmarkStart w:id="9" w:name="OLE_LINK12"/>
      <w:r>
        <w:rPr>
          <w:rFonts w:hint="eastAsia" w:ascii="宋体" w:hAnsi="宋体" w:eastAsia="宋体" w:cs="宋体"/>
          <w:b w:val="0"/>
          <w:bCs/>
          <w:i w:val="0"/>
          <w:caps w:val="0"/>
          <w:color w:val="auto"/>
          <w:spacing w:val="0"/>
          <w:kern w:val="44"/>
          <w:sz w:val="18"/>
          <w:szCs w:val="18"/>
          <w:shd w:val="clear" w:fill="FFFFFF"/>
          <w:lang w:val="en-US" w:eastAsia="zh-CN" w:bidi="ar"/>
        </w:rPr>
        <w:t>sliding window[滑动窗口，这样提取的深度特征很多]</w:t>
      </w:r>
      <w:bookmarkEnd w:id="9"/>
      <w:r>
        <w:rPr>
          <w:rFonts w:hint="eastAsia" w:ascii="宋体" w:hAnsi="宋体" w:eastAsia="宋体" w:cs="宋体"/>
          <w:b w:val="0"/>
          <w:bCs/>
          <w:i w:val="0"/>
          <w:caps w:val="0"/>
          <w:color w:val="auto"/>
          <w:spacing w:val="0"/>
          <w:kern w:val="44"/>
          <w:sz w:val="21"/>
          <w:szCs w:val="21"/>
          <w:shd w:val="clear" w:fill="FFFFFF"/>
          <w:lang w:val="en-US" w:eastAsia="zh-CN" w:bidi="ar"/>
        </w:rPr>
        <w:t>）放入网络提取深度特征，分别进行对比实验。</w:t>
      </w:r>
    </w:p>
    <w:p>
      <w:pPr>
        <w:widowControl w:val="0"/>
        <w:numPr>
          <w:ilvl w:val="0"/>
          <w:numId w:val="0"/>
        </w:numPr>
        <w:jc w:val="both"/>
        <w:rPr>
          <w:rFonts w:hint="default"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 xml:space="preserve">   论文最后得出结论深度特征加上传统特征实现最好的分类。</w:t>
      </w:r>
    </w:p>
    <w:p>
      <w:pPr>
        <w:widowControl w:val="0"/>
        <w:numPr>
          <w:ilvl w:val="0"/>
          <w:numId w:val="0"/>
        </w:numPr>
        <w:jc w:val="both"/>
        <w:rPr>
          <w:rFonts w:hint="default"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 xml:space="preserve">   </w:t>
      </w:r>
      <w:r>
        <w:rPr>
          <w:rFonts w:hint="eastAsia" w:ascii="宋体" w:hAnsi="宋体" w:eastAsia="宋体" w:cs="宋体"/>
          <w:b w:val="0"/>
          <w:bCs/>
          <w:i w:val="0"/>
          <w:caps w:val="0"/>
          <w:color w:val="FF0000"/>
          <w:spacing w:val="0"/>
          <w:kern w:val="44"/>
          <w:sz w:val="24"/>
          <w:szCs w:val="24"/>
          <w:shd w:val="clear" w:fill="FFFFFF"/>
          <w:lang w:val="en-US" w:eastAsia="zh-CN" w:bidi="ar"/>
        </w:rPr>
        <w:t>特征选择方法</w:t>
      </w:r>
      <w:r>
        <w:rPr>
          <w:rFonts w:hint="eastAsia" w:ascii="宋体" w:hAnsi="宋体" w:eastAsia="宋体" w:cs="宋体"/>
          <w:b w:val="0"/>
          <w:bCs/>
          <w:i w:val="0"/>
          <w:caps w:val="0"/>
          <w:color w:val="auto"/>
          <w:spacing w:val="0"/>
          <w:kern w:val="44"/>
          <w:sz w:val="21"/>
          <w:szCs w:val="21"/>
          <w:shd w:val="clear" w:fill="FFFFFF"/>
          <w:lang w:val="en-US" w:eastAsia="zh-CN" w:bidi="ar"/>
        </w:rPr>
        <w:t xml:space="preserve">：Relief-f feature selector </w:t>
      </w:r>
      <w:r>
        <w:rPr>
          <w:rFonts w:hint="eastAsia" w:ascii="宋体" w:hAnsi="宋体" w:eastAsia="宋体" w:cs="宋体"/>
          <w:b w:val="0"/>
          <w:bCs/>
          <w:i w:val="0"/>
          <w:caps w:val="0"/>
          <w:color w:val="FF0000"/>
          <w:spacing w:val="0"/>
          <w:kern w:val="44"/>
          <w:sz w:val="24"/>
          <w:szCs w:val="24"/>
          <w:shd w:val="clear" w:fill="FFFFFF"/>
          <w:lang w:val="en-US" w:eastAsia="zh-CN" w:bidi="ar"/>
        </w:rPr>
        <w:t xml:space="preserve"> \\</w:t>
      </w:r>
      <w:r>
        <w:rPr>
          <w:rFonts w:hint="eastAsia" w:ascii="宋体" w:hAnsi="宋体" w:eastAsia="宋体" w:cs="宋体"/>
          <w:b w:val="0"/>
          <w:bCs/>
          <w:i w:val="0"/>
          <w:caps w:val="0"/>
          <w:color w:val="auto"/>
          <w:spacing w:val="0"/>
          <w:kern w:val="44"/>
          <w:sz w:val="21"/>
          <w:szCs w:val="21"/>
          <w:shd w:val="clear" w:fill="FFFFFF"/>
          <w:lang w:val="en-US" w:eastAsia="zh-CN" w:bidi="ar"/>
        </w:rPr>
        <w:t xml:space="preserve">  Symmetric Uncertainty feature selector  (参考文献：[24-27])</w:t>
      </w:r>
    </w:p>
    <w:p>
      <w:pPr>
        <w:widowControl w:val="0"/>
        <w:numPr>
          <w:ilvl w:val="0"/>
          <w:numId w:val="0"/>
        </w:numPr>
        <w:ind w:firstLine="420" w:firstLineChars="0"/>
        <w:jc w:val="both"/>
        <w:rPr>
          <w:rFonts w:hint="default"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这篇文章关于从RGB图像到医学图像的转换没有明白（论文第</w: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begin"/>
      </w:r>
      <w:r>
        <w:rPr>
          <w:rFonts w:hint="eastAsia" w:ascii="宋体" w:hAnsi="宋体" w:eastAsia="宋体" w:cs="宋体"/>
          <w:b w:val="0"/>
          <w:bCs/>
          <w:i w:val="0"/>
          <w:caps w:val="0"/>
          <w:color w:val="auto"/>
          <w:spacing w:val="0"/>
          <w:kern w:val="44"/>
          <w:sz w:val="21"/>
          <w:szCs w:val="21"/>
          <w:shd w:val="clear" w:fill="FFFFFF"/>
          <w:lang w:val="en-US" w:eastAsia="zh-CN" w:bidi="ar"/>
        </w:rPr>
        <w:instrText xml:space="preserve"> = 3 \* ROMAN \* MERGEFORMAT </w:instrTex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separate"/>
      </w:r>
      <w:r>
        <w:t>III</w:t>
      </w:r>
      <w:r>
        <w:rPr>
          <w:rFonts w:hint="eastAsia" w:ascii="宋体" w:hAnsi="宋体" w:eastAsia="宋体" w:cs="宋体"/>
          <w:b w:val="0"/>
          <w:bCs/>
          <w:i w:val="0"/>
          <w:caps w:val="0"/>
          <w:color w:val="auto"/>
          <w:spacing w:val="0"/>
          <w:kern w:val="44"/>
          <w:sz w:val="21"/>
          <w:szCs w:val="21"/>
          <w:shd w:val="clear" w:fill="FFFFFF"/>
          <w:lang w:val="en-US" w:eastAsia="zh-CN" w:bidi="ar"/>
        </w:rPr>
        <w:fldChar w:fldCharType="end"/>
      </w:r>
      <w:r>
        <w:rPr>
          <w:rFonts w:hint="eastAsia" w:ascii="宋体" w:hAnsi="宋体" w:eastAsia="宋体" w:cs="宋体"/>
          <w:b w:val="0"/>
          <w:bCs/>
          <w:i w:val="0"/>
          <w:caps w:val="0"/>
          <w:color w:val="auto"/>
          <w:spacing w:val="0"/>
          <w:kern w:val="44"/>
          <w:sz w:val="21"/>
          <w:szCs w:val="21"/>
          <w:shd w:val="clear" w:fill="FFFFFF"/>
          <w:lang w:val="en-US" w:eastAsia="zh-CN" w:bidi="ar"/>
        </w:rPr>
        <w:t>部分）？？</w:t>
      </w:r>
    </w:p>
    <w:p>
      <w:pPr>
        <w:widowControl w:val="0"/>
        <w:numPr>
          <w:ilvl w:val="0"/>
          <w:numId w:val="0"/>
        </w:numPr>
        <w:jc w:val="both"/>
        <w:rPr>
          <w:rFonts w:hint="default"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jc w:val="both"/>
      </w:pPr>
    </w:p>
    <w:p>
      <w:pPr>
        <w:widowControl w:val="0"/>
        <w:numPr>
          <w:ilvl w:val="0"/>
          <w:numId w:val="0"/>
        </w:numPr>
        <w:jc w:val="both"/>
        <w:rPr>
          <w:rFonts w:hint="default"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2019年6月4日</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论文：</w:t>
      </w:r>
      <w:r>
        <w:rPr>
          <w:rFonts w:hint="default" w:ascii="宋体" w:hAnsi="宋体" w:eastAsia="宋体" w:cs="宋体"/>
          <w:b w:val="0"/>
          <w:bCs/>
          <w:i w:val="0"/>
          <w:caps w:val="0"/>
          <w:color w:val="FF0000"/>
          <w:spacing w:val="0"/>
          <w:kern w:val="44"/>
          <w:sz w:val="24"/>
          <w:szCs w:val="24"/>
          <w:shd w:val="clear" w:fill="FFFFFF"/>
          <w:lang w:val="en-US" w:eastAsia="zh-CN" w:bidi="ar"/>
        </w:rPr>
        <w:t>Fine-tuning convolutional deep features for MRI-based brain tumor</w:t>
      </w:r>
      <w:r>
        <w:rPr>
          <w:rFonts w:hint="eastAsia" w:ascii="宋体" w:hAnsi="宋体" w:eastAsia="宋体" w:cs="宋体"/>
          <w:b w:val="0"/>
          <w:bCs/>
          <w:i w:val="0"/>
          <w:caps w:val="0"/>
          <w:color w:val="FF0000"/>
          <w:spacing w:val="0"/>
          <w:kern w:val="44"/>
          <w:sz w:val="24"/>
          <w:szCs w:val="24"/>
          <w:shd w:val="clear" w:fill="FFFFFF"/>
          <w:lang w:val="en-US" w:eastAsia="zh-CN" w:bidi="ar"/>
        </w:rPr>
        <w:t xml:space="preserve"> </w:t>
      </w:r>
      <w:r>
        <w:rPr>
          <w:rFonts w:hint="default" w:ascii="宋体" w:hAnsi="宋体" w:eastAsia="宋体" w:cs="宋体"/>
          <w:b w:val="0"/>
          <w:bCs/>
          <w:i w:val="0"/>
          <w:caps w:val="0"/>
          <w:color w:val="FF0000"/>
          <w:spacing w:val="0"/>
          <w:kern w:val="44"/>
          <w:sz w:val="24"/>
          <w:szCs w:val="24"/>
          <w:shd w:val="clear" w:fill="FFFFFF"/>
          <w:lang w:val="en-US" w:eastAsia="zh-CN" w:bidi="ar"/>
        </w:rPr>
        <w:t>classification</w:t>
      </w:r>
      <w:r>
        <w:rPr>
          <w:rFonts w:hint="eastAsia" w:ascii="宋体" w:hAnsi="宋体" w:eastAsia="宋体" w:cs="宋体"/>
          <w:b w:val="0"/>
          <w:bCs/>
          <w:i w:val="0"/>
          <w:caps w:val="0"/>
          <w:color w:val="auto"/>
          <w:spacing w:val="0"/>
          <w:kern w:val="44"/>
          <w:sz w:val="21"/>
          <w:szCs w:val="21"/>
          <w:shd w:val="clear" w:fill="FFFFFF"/>
          <w:lang w:val="en-US" w:eastAsia="zh-CN" w:bidi="ar"/>
        </w:rPr>
        <w:t>（深度提mri特征）</w:t>
      </w:r>
    </w:p>
    <w:p>
      <w:pPr>
        <w:widowControl w:val="0"/>
        <w:numPr>
          <w:ilvl w:val="0"/>
          <w:numId w:val="0"/>
        </w:numPr>
        <w:jc w:val="both"/>
        <w:rPr>
          <w:rStyle w:val="12"/>
          <w:rFonts w:hint="eastAsia" w:ascii="宋体" w:hAnsi="宋体" w:eastAsia="宋体" w:cs="宋体"/>
          <w:b w:val="0"/>
          <w:bCs/>
          <w:i w:val="0"/>
          <w:caps w:val="0"/>
          <w:spacing w:val="0"/>
          <w:kern w:val="44"/>
          <w:sz w:val="21"/>
          <w:szCs w:val="21"/>
          <w:shd w:val="clear" w:fill="FFFFFF"/>
          <w:lang w:val="en-US" w:eastAsia="zh-CN" w:bidi="ar"/>
        </w:rPr>
      </w:pPr>
      <w:r>
        <w:rPr>
          <w:rStyle w:val="12"/>
          <w:rFonts w:hint="eastAsia" w:ascii="宋体" w:hAnsi="宋体" w:eastAsia="宋体" w:cs="宋体"/>
          <w:b w:val="0"/>
          <w:bCs/>
          <w:i w:val="0"/>
          <w:caps w:val="0"/>
          <w:spacing w:val="0"/>
          <w:kern w:val="44"/>
          <w:sz w:val="21"/>
          <w:szCs w:val="21"/>
          <w:shd w:val="clear" w:fill="FFFFFF"/>
          <w:lang w:val="en-US" w:eastAsia="zh-CN" w:bidi="ar"/>
        </w:rPr>
        <w:t>迁移学习：</w:t>
      </w:r>
    </w:p>
    <w:p>
      <w:pPr>
        <w:widowControl w:val="0"/>
        <w:numPr>
          <w:ilvl w:val="0"/>
          <w:numId w:val="0"/>
        </w:numPr>
        <w:jc w:val="both"/>
        <w:rPr>
          <w:rFonts w:hint="default" w:ascii="宋体" w:hAnsi="宋体" w:eastAsia="宋体" w:cs="宋体"/>
          <w:b w:val="0"/>
          <w:bCs/>
          <w:i w:val="0"/>
          <w:caps w:val="0"/>
          <w:color w:val="auto"/>
          <w:spacing w:val="0"/>
          <w:kern w:val="44"/>
          <w:sz w:val="21"/>
          <w:szCs w:val="21"/>
          <w:shd w:val="clear" w:fill="FFFFFF"/>
          <w:lang w:val="en-US" w:eastAsia="zh-CN" w:bidi="ar"/>
        </w:rPr>
      </w:pPr>
      <w:r>
        <w:rPr>
          <w:rFonts w:hint="default" w:ascii="宋体" w:hAnsi="宋体" w:eastAsia="宋体" w:cs="宋体"/>
          <w:b w:val="0"/>
          <w:bCs/>
          <w:i w:val="0"/>
          <w:caps w:val="0"/>
          <w:color w:val="auto"/>
          <w:spacing w:val="0"/>
          <w:kern w:val="44"/>
          <w:sz w:val="21"/>
          <w:szCs w:val="21"/>
          <w:shd w:val="clear" w:fill="FFFFFF"/>
          <w:lang w:val="en-US" w:eastAsia="zh-CN" w:bidi="ar"/>
        </w:rPr>
        <w:fldChar w:fldCharType="begin"/>
      </w:r>
      <w:r>
        <w:rPr>
          <w:rFonts w:hint="default" w:ascii="宋体" w:hAnsi="宋体" w:eastAsia="宋体" w:cs="宋体"/>
          <w:b w:val="0"/>
          <w:bCs/>
          <w:i w:val="0"/>
          <w:caps w:val="0"/>
          <w:color w:val="auto"/>
          <w:spacing w:val="0"/>
          <w:kern w:val="44"/>
          <w:sz w:val="21"/>
          <w:szCs w:val="21"/>
          <w:shd w:val="clear" w:fill="FFFFFF"/>
          <w:lang w:val="en-US" w:eastAsia="zh-CN" w:bidi="ar"/>
        </w:rPr>
        <w:instrText xml:space="preserve"> HYPERLINK "https://mooc.study.163.com/learn/2001281004?tid=2001392030#/learn/content?type=detail&amp;id=2001728693&amp;cid=2001725138" </w:instrText>
      </w:r>
      <w:r>
        <w:rPr>
          <w:rFonts w:hint="default" w:ascii="宋体" w:hAnsi="宋体" w:eastAsia="宋体" w:cs="宋体"/>
          <w:b w:val="0"/>
          <w:bCs/>
          <w:i w:val="0"/>
          <w:caps w:val="0"/>
          <w:color w:val="auto"/>
          <w:spacing w:val="0"/>
          <w:kern w:val="44"/>
          <w:sz w:val="21"/>
          <w:szCs w:val="21"/>
          <w:shd w:val="clear" w:fill="FFFFFF"/>
          <w:lang w:val="en-US" w:eastAsia="zh-CN" w:bidi="ar"/>
        </w:rPr>
        <w:fldChar w:fldCharType="separate"/>
      </w:r>
      <w:r>
        <w:rPr>
          <w:rStyle w:val="12"/>
          <w:rFonts w:hint="default" w:ascii="宋体" w:hAnsi="宋体" w:eastAsia="宋体" w:cs="宋体"/>
          <w:b w:val="0"/>
          <w:bCs/>
          <w:i w:val="0"/>
          <w:caps w:val="0"/>
          <w:spacing w:val="0"/>
          <w:kern w:val="44"/>
          <w:sz w:val="21"/>
          <w:szCs w:val="21"/>
          <w:shd w:val="clear" w:fill="FFFFFF"/>
          <w:lang w:val="en-US" w:eastAsia="zh-CN" w:bidi="ar"/>
        </w:rPr>
        <w:t>https://mooc.study.163.com/learn/2001281004?tid=2001392030#/learn/content?type=detail&amp;id=2001728693&amp;cid=2001725138</w:t>
      </w:r>
      <w:r>
        <w:rPr>
          <w:rFonts w:hint="default" w:ascii="宋体" w:hAnsi="宋体" w:eastAsia="宋体" w:cs="宋体"/>
          <w:b w:val="0"/>
          <w:bCs/>
          <w:i w:val="0"/>
          <w:caps w:val="0"/>
          <w:color w:val="auto"/>
          <w:spacing w:val="0"/>
          <w:kern w:val="44"/>
          <w:sz w:val="21"/>
          <w:szCs w:val="21"/>
          <w:shd w:val="clear" w:fill="FFFFFF"/>
          <w:lang w:val="en-US" w:eastAsia="zh-CN" w:bidi="ar"/>
        </w:rPr>
        <w:fldChar w:fldCharType="end"/>
      </w:r>
    </w:p>
    <w:p>
      <w:pPr>
        <w:widowControl w:val="0"/>
        <w:numPr>
          <w:ilvl w:val="0"/>
          <w:numId w:val="0"/>
        </w:numPr>
        <w:jc w:val="both"/>
        <w:rPr>
          <w:rFonts w:hint="default" w:ascii="宋体" w:hAnsi="宋体" w:eastAsia="宋体" w:cs="宋体"/>
          <w:b w:val="0"/>
          <w:bCs/>
          <w:i w:val="0"/>
          <w:caps w:val="0"/>
          <w:color w:val="auto"/>
          <w:spacing w:val="0"/>
          <w:kern w:val="44"/>
          <w:sz w:val="21"/>
          <w:szCs w:val="21"/>
          <w:shd w:val="clear" w:fill="FFFFFF"/>
          <w:lang w:val="en-US" w:eastAsia="zh-CN" w:bidi="ar"/>
        </w:rPr>
      </w:pPr>
      <w:r>
        <w:rPr>
          <w:rFonts w:hint="default" w:ascii="宋体" w:hAnsi="宋体" w:eastAsia="宋体" w:cs="宋体"/>
          <w:b w:val="0"/>
          <w:bCs/>
          <w:i w:val="0"/>
          <w:caps w:val="0"/>
          <w:color w:val="auto"/>
          <w:spacing w:val="0"/>
          <w:kern w:val="44"/>
          <w:sz w:val="21"/>
          <w:szCs w:val="21"/>
          <w:shd w:val="clear" w:fill="FFFFFF"/>
          <w:lang w:val="en-US" w:eastAsia="zh-CN" w:bidi="ar"/>
        </w:rPr>
        <w:fldChar w:fldCharType="begin"/>
      </w:r>
      <w:r>
        <w:rPr>
          <w:rFonts w:hint="default" w:ascii="宋体" w:hAnsi="宋体" w:eastAsia="宋体" w:cs="宋体"/>
          <w:b w:val="0"/>
          <w:bCs/>
          <w:i w:val="0"/>
          <w:caps w:val="0"/>
          <w:color w:val="auto"/>
          <w:spacing w:val="0"/>
          <w:kern w:val="44"/>
          <w:sz w:val="21"/>
          <w:szCs w:val="21"/>
          <w:shd w:val="clear" w:fill="FFFFFF"/>
          <w:lang w:val="en-US" w:eastAsia="zh-CN" w:bidi="ar"/>
        </w:rPr>
        <w:instrText xml:space="preserve"> HYPERLINK "https://mooc.study.163.com/learn/2001280004?tid=2001391037#/learn/content?type=detail&amp;id=2001701071&amp;cid=2001694290" </w:instrText>
      </w:r>
      <w:r>
        <w:rPr>
          <w:rFonts w:hint="default" w:ascii="宋体" w:hAnsi="宋体" w:eastAsia="宋体" w:cs="宋体"/>
          <w:b w:val="0"/>
          <w:bCs/>
          <w:i w:val="0"/>
          <w:caps w:val="0"/>
          <w:color w:val="auto"/>
          <w:spacing w:val="0"/>
          <w:kern w:val="44"/>
          <w:sz w:val="21"/>
          <w:szCs w:val="21"/>
          <w:shd w:val="clear" w:fill="FFFFFF"/>
          <w:lang w:val="en-US" w:eastAsia="zh-CN" w:bidi="ar"/>
        </w:rPr>
        <w:fldChar w:fldCharType="separate"/>
      </w:r>
      <w:r>
        <w:rPr>
          <w:rStyle w:val="12"/>
          <w:rFonts w:hint="default" w:ascii="宋体" w:hAnsi="宋体" w:eastAsia="宋体" w:cs="宋体"/>
          <w:b w:val="0"/>
          <w:bCs/>
          <w:i w:val="0"/>
          <w:caps w:val="0"/>
          <w:spacing w:val="0"/>
          <w:kern w:val="44"/>
          <w:sz w:val="21"/>
          <w:szCs w:val="21"/>
          <w:shd w:val="clear" w:fill="FFFFFF"/>
          <w:lang w:val="en-US" w:eastAsia="zh-CN" w:bidi="ar"/>
        </w:rPr>
        <w:t>https://mooc.study.163.com/learn/2001280004?tid=2001391037#/learn/content?type=detail&amp;id=2001701071&amp;cid=2001694290</w:t>
      </w:r>
      <w:r>
        <w:rPr>
          <w:rFonts w:hint="default" w:ascii="宋体" w:hAnsi="宋体" w:eastAsia="宋体" w:cs="宋体"/>
          <w:b w:val="0"/>
          <w:bCs/>
          <w:i w:val="0"/>
          <w:caps w:val="0"/>
          <w:color w:val="auto"/>
          <w:spacing w:val="0"/>
          <w:kern w:val="44"/>
          <w:sz w:val="21"/>
          <w:szCs w:val="21"/>
          <w:shd w:val="clear" w:fill="FFFFFF"/>
          <w:lang w:val="en-US" w:eastAsia="zh-CN" w:bidi="ar"/>
        </w:rPr>
        <w:fldChar w:fldCharType="end"/>
      </w:r>
    </w:p>
    <w:p>
      <w:pPr>
        <w:widowControl w:val="0"/>
        <w:numPr>
          <w:ilvl w:val="0"/>
          <w:numId w:val="0"/>
        </w:numPr>
        <w:jc w:val="both"/>
        <w:rPr>
          <w:rFonts w:hint="default"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ind w:firstLine="420" w:firstLineChars="0"/>
        <w:jc w:val="both"/>
        <w:rPr>
          <w:rFonts w:hint="default" w:ascii="宋体" w:hAnsi="宋体" w:eastAsia="宋体" w:cs="宋体"/>
          <w:b w:val="0"/>
          <w:bCs/>
          <w:i w:val="0"/>
          <w:caps w:val="0"/>
          <w:color w:val="FF0000"/>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这篇文章也是对脑肿瘤进行分类，分2类。论文也使用了迁移学习，同时关于</w:t>
      </w:r>
      <w:r>
        <w:rPr>
          <w:rFonts w:hint="eastAsia" w:ascii="宋体" w:hAnsi="宋体" w:eastAsia="宋体" w:cs="宋体"/>
          <w:b w:val="0"/>
          <w:bCs/>
          <w:i w:val="0"/>
          <w:caps w:val="0"/>
          <w:color w:val="FF0000"/>
          <w:spacing w:val="0"/>
          <w:kern w:val="44"/>
          <w:sz w:val="21"/>
          <w:szCs w:val="21"/>
          <w:shd w:val="clear" w:fill="FFFFFF"/>
          <w:lang w:val="en-US" w:eastAsia="zh-CN" w:bidi="ar"/>
        </w:rPr>
        <w:t>Fine-Tuning也进行了介绍。这篇文章的最大疑问是：为什么改变CNN的最后一层？</w:t>
      </w:r>
    </w:p>
    <w:p>
      <w:pPr>
        <w:widowControl w:val="0"/>
        <w:numPr>
          <w:ilvl w:val="0"/>
          <w:numId w:val="0"/>
        </w:numPr>
        <w:ind w:firstLine="420" w:firstLineChars="0"/>
        <w:jc w:val="both"/>
        <w:rPr>
          <w:rFonts w:hint="eastAsia" w:ascii="Calibri" w:hAnsi="Calibri" w:eastAsia="宋体" w:cs="Calibri"/>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这类提取深度的文章，主要问题有</w:t>
      </w:r>
      <w:r>
        <w:rPr>
          <w:rFonts w:hint="default" w:ascii="Calibri" w:hAnsi="Calibri" w:eastAsia="宋体" w:cs="Calibri"/>
          <w:b w:val="0"/>
          <w:bCs/>
          <w:i w:val="0"/>
          <w:caps w:val="0"/>
          <w:color w:val="auto"/>
          <w:spacing w:val="0"/>
          <w:kern w:val="44"/>
          <w:sz w:val="21"/>
          <w:szCs w:val="21"/>
          <w:shd w:val="clear" w:fill="FFFFFF"/>
          <w:lang w:val="en-US" w:eastAsia="zh-CN" w:bidi="ar"/>
        </w:rPr>
        <w:t>①</w:t>
      </w:r>
      <w:r>
        <w:rPr>
          <w:rFonts w:hint="eastAsia" w:ascii="宋体" w:hAnsi="宋体" w:eastAsia="宋体" w:cs="宋体"/>
          <w:b w:val="0"/>
          <w:bCs/>
          <w:i w:val="0"/>
          <w:caps w:val="0"/>
          <w:color w:val="auto"/>
          <w:spacing w:val="0"/>
          <w:kern w:val="44"/>
          <w:sz w:val="21"/>
          <w:szCs w:val="21"/>
          <w:shd w:val="clear" w:fill="FFFFFF"/>
          <w:lang w:val="en-US" w:eastAsia="zh-CN" w:bidi="ar"/>
        </w:rPr>
        <w:t>使用迁移学习如何从自然图像过渡到医学图像（主要是通道数因该怎么转换），以及最后输出层是否要根据迁到的目标类进行变化</w:t>
      </w:r>
      <w:r>
        <w:rPr>
          <w:rFonts w:hint="default" w:ascii="Calibri" w:hAnsi="Calibri" w:eastAsia="宋体" w:cs="Calibri"/>
          <w:b w:val="0"/>
          <w:bCs/>
          <w:i w:val="0"/>
          <w:caps w:val="0"/>
          <w:color w:val="auto"/>
          <w:spacing w:val="0"/>
          <w:kern w:val="44"/>
          <w:sz w:val="21"/>
          <w:szCs w:val="21"/>
          <w:shd w:val="clear" w:fill="FFFFFF"/>
          <w:lang w:val="en-US" w:eastAsia="zh-CN" w:bidi="ar"/>
        </w:rPr>
        <w:t>②</w:t>
      </w:r>
      <w:r>
        <w:rPr>
          <w:rFonts w:hint="eastAsia" w:ascii="宋体" w:hAnsi="宋体" w:eastAsia="宋体" w:cs="宋体"/>
          <w:b w:val="0"/>
          <w:bCs/>
          <w:i w:val="0"/>
          <w:caps w:val="0"/>
          <w:color w:val="auto"/>
          <w:spacing w:val="0"/>
          <w:kern w:val="44"/>
          <w:sz w:val="21"/>
          <w:szCs w:val="21"/>
          <w:shd w:val="clear" w:fill="FFFFFF"/>
          <w:lang w:val="en-US" w:eastAsia="zh-CN" w:bidi="ar"/>
        </w:rPr>
        <w:t>对ROI区域取patch操作，一般都是2种（1、每个样本取自己的矩形2、用统一的标准矩形框）</w:t>
      </w:r>
      <w:r>
        <w:rPr>
          <w:rFonts w:hint="default" w:ascii="Calibri" w:hAnsi="Calibri" w:eastAsia="宋体" w:cs="Calibri"/>
          <w:b w:val="0"/>
          <w:bCs/>
          <w:i w:val="0"/>
          <w:caps w:val="0"/>
          <w:color w:val="auto"/>
          <w:spacing w:val="0"/>
          <w:kern w:val="44"/>
          <w:sz w:val="21"/>
          <w:szCs w:val="21"/>
          <w:shd w:val="clear" w:fill="FFFFFF"/>
          <w:lang w:val="en-US" w:eastAsia="zh-CN" w:bidi="ar"/>
        </w:rPr>
        <w:t>③</w:t>
      </w:r>
      <w:r>
        <w:rPr>
          <w:rFonts w:hint="eastAsia" w:ascii="Calibri" w:hAnsi="Calibri" w:eastAsia="宋体" w:cs="Calibri"/>
          <w:b w:val="0"/>
          <w:bCs/>
          <w:i w:val="0"/>
          <w:caps w:val="0"/>
          <w:color w:val="auto"/>
          <w:spacing w:val="0"/>
          <w:kern w:val="44"/>
          <w:sz w:val="21"/>
          <w:szCs w:val="21"/>
          <w:shd w:val="clear" w:fill="FFFFFF"/>
          <w:lang w:val="en-US" w:eastAsia="zh-CN" w:bidi="ar"/>
        </w:rPr>
        <w:t>深度特征一般都是在CNN的全连接层提取，这样的话提取的特征维度很高，后期是否也要进行特征提取</w:t>
      </w:r>
    </w:p>
    <w:p>
      <w:pPr>
        <w:widowControl w:val="0"/>
        <w:numPr>
          <w:ilvl w:val="0"/>
          <w:numId w:val="0"/>
        </w:numPr>
        <w:ind w:firstLine="420" w:firstLineChars="0"/>
        <w:jc w:val="both"/>
        <w:rPr>
          <w:rFonts w:hint="default" w:ascii="Calibri" w:hAnsi="Calibri" w:eastAsia="宋体" w:cs="Calibri"/>
          <w:b w:val="0"/>
          <w:bCs/>
          <w:i w:val="0"/>
          <w:caps w:val="0"/>
          <w:color w:val="FF0000"/>
          <w:spacing w:val="0"/>
          <w:kern w:val="44"/>
          <w:sz w:val="21"/>
          <w:szCs w:val="21"/>
          <w:shd w:val="clear" w:fill="FFFFFF"/>
          <w:lang w:val="en-US" w:eastAsia="zh-CN" w:bidi="ar"/>
        </w:rPr>
      </w:pPr>
      <w:r>
        <w:rPr>
          <w:rFonts w:hint="eastAsia" w:ascii="Calibri" w:hAnsi="Calibri" w:eastAsia="宋体" w:cs="Calibri"/>
          <w:b w:val="0"/>
          <w:bCs/>
          <w:i w:val="0"/>
          <w:caps w:val="0"/>
          <w:color w:val="FF0000"/>
          <w:spacing w:val="0"/>
          <w:kern w:val="44"/>
          <w:sz w:val="21"/>
          <w:szCs w:val="21"/>
          <w:shd w:val="clear" w:fill="FFFFFF"/>
          <w:lang w:val="en-US" w:eastAsia="zh-CN" w:bidi="ar"/>
        </w:rPr>
        <w:t>引用[10]，介绍调整patch大小的方法。！！！</w:t>
      </w:r>
    </w:p>
    <w:p>
      <w:pPr>
        <w:widowControl w:val="0"/>
        <w:numPr>
          <w:ilvl w:val="0"/>
          <w:numId w:val="0"/>
        </w:numPr>
        <w:jc w:val="both"/>
        <w:rPr>
          <w:rFonts w:hint="eastAsia" w:ascii="Calibri" w:hAnsi="Calibri" w:eastAsia="宋体" w:cs="Calibri"/>
          <w:b w:val="0"/>
          <w:bCs/>
          <w:i w:val="0"/>
          <w:caps w:val="0"/>
          <w:color w:val="auto"/>
          <w:spacing w:val="0"/>
          <w:kern w:val="44"/>
          <w:sz w:val="21"/>
          <w:szCs w:val="21"/>
          <w:shd w:val="clear" w:fill="FFFFFF"/>
          <w:lang w:val="en-US" w:eastAsia="zh-CN" w:bidi="ar"/>
        </w:rPr>
      </w:pPr>
    </w:p>
    <w:p>
      <w:pPr>
        <w:widowControl w:val="0"/>
        <w:numPr>
          <w:ilvl w:val="0"/>
          <w:numId w:val="0"/>
        </w:numPr>
        <w:jc w:val="both"/>
        <w:rPr>
          <w:rFonts w:hint="eastAsia" w:ascii="Calibri" w:hAnsi="Calibri" w:eastAsia="宋体" w:cs="Calibri"/>
          <w:b w:val="0"/>
          <w:bCs/>
          <w:i w:val="0"/>
          <w:caps w:val="0"/>
          <w:color w:val="auto"/>
          <w:spacing w:val="0"/>
          <w:kern w:val="44"/>
          <w:sz w:val="21"/>
          <w:szCs w:val="21"/>
          <w:shd w:val="clear" w:fill="FFFFFF"/>
          <w:lang w:val="en-US" w:eastAsia="zh-CN" w:bidi="ar"/>
        </w:rPr>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2019年6月7日</w:t>
      </w:r>
    </w:p>
    <w:p>
      <w:pPr>
        <w:widowControl w:val="0"/>
        <w:numPr>
          <w:ilvl w:val="0"/>
          <w:numId w:val="0"/>
        </w:numPr>
        <w:jc w:val="both"/>
        <w:rPr>
          <w:rFonts w:hint="default" w:ascii="宋体" w:hAnsi="宋体" w:eastAsia="宋体" w:cs="宋体"/>
          <w:b w:val="0"/>
          <w:bCs/>
          <w:i w:val="0"/>
          <w:caps w:val="0"/>
          <w:color w:val="FF0000"/>
          <w:spacing w:val="0"/>
          <w:kern w:val="44"/>
          <w:sz w:val="24"/>
          <w:szCs w:val="24"/>
          <w:shd w:val="clear" w:fill="FFFFFF"/>
          <w:lang w:val="en-US" w:eastAsia="zh-CN" w:bidi="ar"/>
        </w:rPr>
      </w:pPr>
      <w:r>
        <w:rPr>
          <w:rFonts w:hint="eastAsia" w:ascii="Calibri" w:hAnsi="Calibri" w:eastAsia="宋体" w:cs="Calibri"/>
          <w:b w:val="0"/>
          <w:bCs/>
          <w:i w:val="0"/>
          <w:caps w:val="0"/>
          <w:color w:val="auto"/>
          <w:spacing w:val="0"/>
          <w:kern w:val="44"/>
          <w:sz w:val="21"/>
          <w:szCs w:val="21"/>
          <w:shd w:val="clear" w:fill="FFFFFF"/>
          <w:lang w:val="en-US" w:eastAsia="zh-CN" w:bidi="ar"/>
        </w:rPr>
        <w:t>论文：</w:t>
      </w:r>
      <w:r>
        <w:rPr>
          <w:rFonts w:hint="eastAsia" w:ascii="宋体" w:hAnsi="宋体" w:eastAsia="宋体" w:cs="宋体"/>
          <w:b w:val="0"/>
          <w:bCs/>
          <w:i w:val="0"/>
          <w:caps w:val="0"/>
          <w:color w:val="FF0000"/>
          <w:spacing w:val="0"/>
          <w:kern w:val="44"/>
          <w:sz w:val="24"/>
          <w:szCs w:val="24"/>
          <w:shd w:val="clear" w:fill="FFFFFF"/>
          <w:lang w:val="en-US" w:eastAsia="zh-CN" w:bidi="ar"/>
        </w:rPr>
        <w:t xml:space="preserve">A pre-trained convolutional neural network based method for </w:t>
      </w:r>
      <w:bookmarkStart w:id="10" w:name="OLE_LINK9"/>
      <w:r>
        <w:rPr>
          <w:rFonts w:hint="eastAsia" w:ascii="宋体" w:hAnsi="宋体" w:eastAsia="宋体" w:cs="宋体"/>
          <w:b w:val="0"/>
          <w:bCs/>
          <w:i w:val="0"/>
          <w:caps w:val="0"/>
          <w:color w:val="FF0000"/>
          <w:spacing w:val="0"/>
          <w:kern w:val="44"/>
          <w:sz w:val="24"/>
          <w:szCs w:val="24"/>
          <w:shd w:val="clear" w:fill="FFFFFF"/>
          <w:lang w:val="en-US" w:eastAsia="zh-CN" w:bidi="ar"/>
        </w:rPr>
        <w:t>thyroid nodule</w:t>
      </w:r>
      <w:bookmarkEnd w:id="10"/>
      <w:r>
        <w:rPr>
          <w:rFonts w:hint="eastAsia" w:ascii="宋体" w:hAnsi="宋体" w:eastAsia="宋体" w:cs="宋体"/>
          <w:b w:val="0"/>
          <w:bCs/>
          <w:i w:val="0"/>
          <w:caps w:val="0"/>
          <w:color w:val="FF0000"/>
          <w:spacing w:val="0"/>
          <w:kern w:val="44"/>
          <w:sz w:val="24"/>
          <w:szCs w:val="24"/>
          <w:shd w:val="clear" w:fill="FFFFFF"/>
          <w:lang w:val="en-US" w:eastAsia="zh-CN" w:bidi="ar"/>
        </w:rPr>
        <w:t xml:space="preserve"> diagnosis  </w:t>
      </w:r>
      <w:r>
        <w:rPr>
          <w:rFonts w:hint="eastAsia" w:ascii="宋体" w:hAnsi="宋体" w:eastAsia="宋体" w:cs="宋体"/>
          <w:b w:val="0"/>
          <w:bCs/>
          <w:i w:val="0"/>
          <w:caps w:val="0"/>
          <w:color w:val="auto"/>
          <w:spacing w:val="0"/>
          <w:kern w:val="44"/>
          <w:sz w:val="21"/>
          <w:szCs w:val="21"/>
          <w:shd w:val="clear" w:fill="FFFFFF"/>
          <w:lang w:val="en-US" w:eastAsia="zh-CN" w:bidi="ar"/>
        </w:rPr>
        <w:t>（甲状腺迁移学习）</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FF0000"/>
          <w:spacing w:val="0"/>
          <w:kern w:val="44"/>
          <w:sz w:val="24"/>
          <w:szCs w:val="24"/>
          <w:shd w:val="clear" w:fill="FFFFFF"/>
          <w:lang w:val="en-US" w:eastAsia="zh-CN" w:bidi="ar"/>
        </w:rPr>
        <w:t xml:space="preserve">  </w:t>
      </w:r>
      <w:r>
        <w:rPr>
          <w:rFonts w:hint="eastAsia" w:ascii="宋体" w:hAnsi="宋体" w:eastAsia="宋体" w:cs="宋体"/>
          <w:b w:val="0"/>
          <w:bCs/>
          <w:i w:val="0"/>
          <w:caps w:val="0"/>
          <w:color w:val="auto"/>
          <w:spacing w:val="0"/>
          <w:kern w:val="44"/>
          <w:sz w:val="21"/>
          <w:szCs w:val="21"/>
          <w:shd w:val="clear" w:fill="FFFFFF"/>
          <w:lang w:val="en-US" w:eastAsia="zh-CN" w:bidi="ar"/>
        </w:rPr>
        <w:t xml:space="preserve"> 这篇文章是对甲状腺（thyroid nodule）的良恶性进行分类。文中提出了一种用融合CNN的方法来做，具体是用到迁移学习预训练2个CNN，在微调，分别输出最后一层全连接层特征，进行合并，融合后在放入softmax classifier进行分类。论文里也做了很多对比实验，包括与影像组学的对比，最后结论是融合特征实现最好的分类效果。</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r>
        <w:rPr>
          <w:rFonts w:hint="eastAsia" w:ascii="宋体" w:hAnsi="宋体" w:eastAsia="宋体" w:cs="宋体"/>
          <w:b w:val="0"/>
          <w:bCs/>
          <w:i w:val="0"/>
          <w:caps w:val="0"/>
          <w:color w:val="auto"/>
          <w:spacing w:val="0"/>
          <w:kern w:val="44"/>
          <w:sz w:val="21"/>
          <w:szCs w:val="21"/>
          <w:shd w:val="clear" w:fill="FFFFFF"/>
          <w:lang w:val="en-US" w:eastAsia="zh-CN" w:bidi="ar"/>
        </w:rPr>
        <w:t xml:space="preserve">  论文里有说道对AUC进行统计检验（nonparametric Mann Whitney U test ）</w:t>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jc w:val="both"/>
        <w:rPr>
          <w:rFonts w:hint="default" w:ascii="宋体" w:hAnsi="宋体" w:eastAsia="宋体" w:cs="宋体"/>
          <w:b w:val="0"/>
          <w:bCs/>
          <w:i w:val="0"/>
          <w:caps w:val="0"/>
          <w:color w:val="auto"/>
          <w:spacing w:val="0"/>
          <w:kern w:val="44"/>
          <w:sz w:val="21"/>
          <w:szCs w:val="21"/>
          <w:shd w:val="clear" w:fill="FFFFFF"/>
          <w:lang w:val="en-US" w:eastAsia="zh-CN" w:bidi="ar"/>
        </w:rPr>
      </w:pPr>
      <w:r>
        <w:drawing>
          <wp:inline distT="0" distB="0" distL="114300" distR="114300">
            <wp:extent cx="5266055" cy="2126615"/>
            <wp:effectExtent l="0" t="0" r="10795"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266055" cy="2126615"/>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b w:val="0"/>
          <w:bCs/>
          <w:i w:val="0"/>
          <w:caps w:val="0"/>
          <w:color w:val="auto"/>
          <w:spacing w:val="0"/>
          <w:kern w:val="44"/>
          <w:sz w:val="21"/>
          <w:szCs w:val="21"/>
          <w:shd w:val="clear" w:fill="FFFFFF"/>
          <w:lang w:val="en-US" w:eastAsia="zh-CN" w:bidi="ar"/>
        </w:rPr>
      </w:pPr>
    </w:p>
    <w:p>
      <w:pPr>
        <w:widowControl w:val="0"/>
        <w:numPr>
          <w:ilvl w:val="0"/>
          <w:numId w:val="0"/>
        </w:numPr>
        <w:jc w:val="both"/>
      </w:pPr>
      <w:r>
        <w:drawing>
          <wp:inline distT="0" distB="0" distL="114300" distR="114300">
            <wp:extent cx="5272405" cy="1687830"/>
            <wp:effectExtent l="0" t="0" r="4445" b="762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0"/>
                    <a:stretch>
                      <a:fillRect/>
                    </a:stretch>
                  </pic:blipFill>
                  <pic:spPr>
                    <a:xfrm>
                      <a:off x="0" y="0"/>
                      <a:ext cx="5272405" cy="168783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以上3篇论文都用到迁移学习，即用自然图像迁移到医学图像，这篇论文要阅读一下</w:t>
      </w:r>
    </w:p>
    <w:p>
      <w:pPr>
        <w:widowControl w:val="0"/>
        <w:numPr>
          <w:ilvl w:val="0"/>
          <w:numId w:val="0"/>
        </w:numPr>
        <w:jc w:val="both"/>
        <w:rPr>
          <w:rFonts w:hint="default"/>
          <w:lang w:val="en-US" w:eastAsia="zh-CN"/>
        </w:rPr>
      </w:pPr>
      <w:r>
        <w:rPr>
          <w:rFonts w:hint="default"/>
          <w:lang w:val="en-US" w:eastAsia="zh-CN"/>
        </w:rPr>
        <w:t>Return of the devil in the details: Delving deep into</w:t>
      </w:r>
      <w:r>
        <w:rPr>
          <w:rFonts w:hint="eastAsia"/>
          <w:lang w:val="en-US" w:eastAsia="zh-CN"/>
        </w:rPr>
        <w:t xml:space="preserve"> </w:t>
      </w:r>
      <w:r>
        <w:rPr>
          <w:rFonts w:hint="default"/>
          <w:lang w:val="en-US" w:eastAsia="zh-CN"/>
        </w:rPr>
        <w:t>convolutional nets</w:t>
      </w:r>
      <w:r>
        <w:rPr>
          <w:rFonts w:hint="eastAsia"/>
          <w:lang w:val="en-US" w:eastAsia="zh-CN"/>
        </w:rPr>
        <w:t>。</w:t>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2019年6月10日</w:t>
      </w:r>
    </w:p>
    <w:p>
      <w:pPr>
        <w:widowControl w:val="0"/>
        <w:numPr>
          <w:ilvl w:val="0"/>
          <w:numId w:val="0"/>
        </w:numPr>
        <w:jc w:val="both"/>
        <w:rPr>
          <w:rFonts w:hint="eastAsia"/>
          <w:lang w:val="en-US" w:eastAsia="zh-CN"/>
        </w:rPr>
      </w:pPr>
      <w:r>
        <w:rPr>
          <w:rFonts w:hint="eastAsia"/>
          <w:lang w:val="en-US" w:eastAsia="zh-CN"/>
        </w:rPr>
        <w:t>论文：</w:t>
      </w:r>
      <w:bookmarkStart w:id="11" w:name="OLE_LINK10"/>
      <w:r>
        <w:rPr>
          <w:rFonts w:hint="eastAsia" w:ascii="宋体" w:hAnsi="宋体" w:eastAsia="宋体" w:cs="宋体"/>
          <w:b w:val="0"/>
          <w:bCs/>
          <w:i w:val="0"/>
          <w:caps w:val="0"/>
          <w:color w:val="FF0000"/>
          <w:spacing w:val="0"/>
          <w:kern w:val="44"/>
          <w:sz w:val="24"/>
          <w:szCs w:val="24"/>
          <w:shd w:val="clear" w:fill="FFFFFF"/>
          <w:lang w:val="en-US" w:eastAsia="zh-CN" w:bidi="ar"/>
        </w:rPr>
        <w:t>Thyroid Nodule</w:t>
      </w:r>
      <w:bookmarkEnd w:id="11"/>
      <w:r>
        <w:rPr>
          <w:rFonts w:hint="eastAsia" w:ascii="宋体" w:hAnsi="宋体" w:eastAsia="宋体" w:cs="宋体"/>
          <w:b w:val="0"/>
          <w:bCs/>
          <w:i w:val="0"/>
          <w:caps w:val="0"/>
          <w:color w:val="FF0000"/>
          <w:spacing w:val="0"/>
          <w:kern w:val="44"/>
          <w:sz w:val="24"/>
          <w:szCs w:val="24"/>
          <w:shd w:val="clear" w:fill="FFFFFF"/>
          <w:lang w:val="en-US" w:eastAsia="zh-CN" w:bidi="ar"/>
        </w:rPr>
        <w:t xml:space="preserve"> Classification in Ultrasound Images by Fine-Tuning Deep Convolutional Neural Network</w:t>
      </w:r>
      <w:r>
        <w:rPr>
          <w:rFonts w:hint="eastAsia" w:ascii="宋体" w:hAnsi="宋体" w:eastAsia="宋体" w:cs="宋体"/>
          <w:b w:val="0"/>
          <w:bCs/>
          <w:i w:val="0"/>
          <w:caps w:val="0"/>
          <w:color w:val="auto"/>
          <w:spacing w:val="0"/>
          <w:kern w:val="44"/>
          <w:sz w:val="21"/>
          <w:szCs w:val="21"/>
          <w:shd w:val="clear" w:fill="FFFFFF"/>
          <w:lang w:val="en-US" w:eastAsia="zh-CN" w:bidi="ar"/>
        </w:rPr>
        <w:t>（甲状腺CNN微调）</w:t>
      </w:r>
    </w:p>
    <w:p>
      <w:pPr>
        <w:widowControl w:val="0"/>
        <w:numPr>
          <w:ilvl w:val="0"/>
          <w:numId w:val="0"/>
        </w:numPr>
        <w:ind w:firstLine="420" w:firstLineChars="0"/>
        <w:jc w:val="both"/>
        <w:rPr>
          <w:rFonts w:hint="eastAsia"/>
          <w:lang w:val="en-US" w:eastAsia="zh-CN"/>
        </w:rPr>
      </w:pPr>
      <w:r>
        <w:rPr>
          <w:rFonts w:hint="eastAsia"/>
          <w:lang w:val="en-US" w:eastAsia="zh-CN"/>
        </w:rPr>
        <w:t>这篇文章是对甲状腺进行分类，只用到用深度提取深度特征。分为两类。是对预先训练的网络进行微调（Fine-Tuning），然后在输入Thyroid Nodule数据进行训练。</w:t>
      </w:r>
    </w:p>
    <w:p>
      <w:pPr>
        <w:widowControl w:val="0"/>
        <w:numPr>
          <w:ilvl w:val="0"/>
          <w:numId w:val="0"/>
        </w:numPr>
        <w:ind w:firstLine="420" w:firstLineChars="0"/>
        <w:jc w:val="both"/>
        <w:rPr>
          <w:rFonts w:hint="default"/>
          <w:lang w:val="en-US" w:eastAsia="zh-CN"/>
        </w:rPr>
      </w:pPr>
      <w:r>
        <w:rPr>
          <w:rFonts w:hint="eastAsia"/>
          <w:lang w:val="en-US" w:eastAsia="zh-CN"/>
        </w:rPr>
        <w:t>文章Image Pre-processing部分说道对数据进行预处理，即去掉标记部分，可以为自己后期工作参考；同时本文取roi区域的方法即取9个crop，包括结节区和周围的区域也值得后期考虑。论文提到Thyroid Nodule的公用数据集[16]</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pPr>
      <w:r>
        <w:drawing>
          <wp:inline distT="0" distB="0" distL="114300" distR="114300">
            <wp:extent cx="5934075" cy="2449195"/>
            <wp:effectExtent l="0" t="0" r="9525" b="825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1"/>
                    <a:stretch>
                      <a:fillRect/>
                    </a:stretch>
                  </pic:blipFill>
                  <pic:spPr>
                    <a:xfrm>
                      <a:off x="0" y="0"/>
                      <a:ext cx="5934075" cy="2449195"/>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2019年6月11日</w:t>
      </w:r>
    </w:p>
    <w:p>
      <w:pPr>
        <w:widowControl w:val="0"/>
        <w:numPr>
          <w:ilvl w:val="0"/>
          <w:numId w:val="0"/>
        </w:numPr>
        <w:jc w:val="both"/>
        <w:rPr>
          <w:rFonts w:hint="default"/>
          <w:lang w:val="en-US" w:eastAsia="zh-CN"/>
        </w:rPr>
      </w:pPr>
      <w:r>
        <w:rPr>
          <w:rFonts w:hint="eastAsia"/>
          <w:lang w:val="en-US" w:eastAsia="zh-CN"/>
        </w:rPr>
        <w:t>论文：</w:t>
      </w:r>
      <w:r>
        <w:rPr>
          <w:rFonts w:hint="eastAsia" w:ascii="宋体" w:hAnsi="宋体" w:eastAsia="宋体" w:cs="宋体"/>
          <w:b w:val="0"/>
          <w:bCs/>
          <w:i w:val="0"/>
          <w:caps w:val="0"/>
          <w:color w:val="FF0000"/>
          <w:spacing w:val="0"/>
          <w:kern w:val="44"/>
          <w:sz w:val="24"/>
          <w:szCs w:val="24"/>
          <w:shd w:val="clear" w:fill="FFFFFF"/>
          <w:lang w:val="en-US" w:eastAsia="zh-CN" w:bidi="ar"/>
        </w:rPr>
        <w:t>Recurrent Neural Networks for Benign/Malignant Classification of Lung Nodules from X-ray CT Scans with Training and Testing on Biopsied Samples</w:t>
      </w:r>
      <w:r>
        <w:rPr>
          <w:rFonts w:hint="eastAsia" w:ascii="宋体" w:hAnsi="宋体" w:eastAsia="宋体" w:cs="宋体"/>
          <w:b w:val="0"/>
          <w:bCs/>
          <w:i w:val="0"/>
          <w:caps w:val="0"/>
          <w:color w:val="auto"/>
          <w:spacing w:val="0"/>
          <w:kern w:val="44"/>
          <w:sz w:val="21"/>
          <w:szCs w:val="21"/>
          <w:shd w:val="clear" w:fill="FFFFFF"/>
          <w:lang w:val="en-US" w:eastAsia="zh-CN" w:bidi="ar"/>
        </w:rPr>
        <w:t>（汤老师审批文章）</w:t>
      </w:r>
    </w:p>
    <w:p>
      <w:pPr>
        <w:widowControl w:val="0"/>
        <w:numPr>
          <w:ilvl w:val="0"/>
          <w:numId w:val="0"/>
        </w:numPr>
        <w:ind w:firstLine="420" w:firstLineChars="0"/>
        <w:jc w:val="both"/>
        <w:rPr>
          <w:rFonts w:hint="eastAsia"/>
          <w:lang w:val="en-US" w:eastAsia="zh-CN"/>
        </w:rPr>
      </w:pPr>
      <w:r>
        <w:rPr>
          <w:rFonts w:hint="eastAsia"/>
          <w:lang w:val="en-US" w:eastAsia="zh-CN"/>
        </w:rPr>
        <w:t>本文用到迁移学习对肺癌进行分类</w:t>
      </w:r>
    </w:p>
    <w:p>
      <w:pPr>
        <w:widowControl w:val="0"/>
        <w:numPr>
          <w:ilvl w:val="0"/>
          <w:numId w:val="0"/>
        </w:numPr>
        <w:jc w:val="both"/>
        <w:rPr>
          <w:rFonts w:hint="default"/>
          <w:lang w:val="en-US" w:eastAsia="zh-CN"/>
        </w:rPr>
      </w:pPr>
      <w:r>
        <w:rPr>
          <w:rFonts w:hint="default"/>
          <w:lang w:val="en-US" w:eastAsia="zh-CN"/>
        </w:rPr>
        <w:t>贡献点：</w:t>
      </w:r>
    </w:p>
    <w:p>
      <w:pPr>
        <w:widowControl w:val="0"/>
        <w:numPr>
          <w:ilvl w:val="0"/>
          <w:numId w:val="0"/>
        </w:numPr>
        <w:ind w:firstLine="420" w:firstLineChars="0"/>
        <w:jc w:val="both"/>
        <w:rPr>
          <w:rFonts w:hint="default"/>
          <w:lang w:val="en-US" w:eastAsia="zh-CN"/>
        </w:rPr>
      </w:pPr>
      <w:r>
        <w:rPr>
          <w:rFonts w:hint="default"/>
          <w:lang w:val="en-US" w:eastAsia="zh-CN"/>
        </w:rPr>
        <w:t>1.论文提出了一种对肺结节CT数据集训练和评估的计算机辅助诊断系统；</w:t>
      </w:r>
    </w:p>
    <w:p>
      <w:pPr>
        <w:widowControl w:val="0"/>
        <w:numPr>
          <w:ilvl w:val="0"/>
          <w:numId w:val="0"/>
        </w:numPr>
        <w:ind w:left="630" w:leftChars="200" w:hanging="210" w:hangingChars="100"/>
        <w:jc w:val="both"/>
        <w:rPr>
          <w:rFonts w:hint="default"/>
          <w:lang w:val="en-US" w:eastAsia="zh-CN"/>
        </w:rPr>
      </w:pPr>
      <w:r>
        <w:rPr>
          <w:rFonts w:hint="default"/>
          <w:lang w:val="en-US" w:eastAsia="zh-CN"/>
        </w:rPr>
        <w:t>2.提出一种新的深度学习网络架构，即通过CNN来提取平面（in-planes）特征，并通过RNN单元获取层间（inter-slice）关系；</w:t>
      </w:r>
    </w:p>
    <w:p>
      <w:pPr>
        <w:widowControl w:val="0"/>
        <w:numPr>
          <w:ilvl w:val="0"/>
          <w:numId w:val="0"/>
        </w:numPr>
        <w:ind w:firstLine="420" w:firstLineChars="0"/>
        <w:jc w:val="both"/>
        <w:rPr>
          <w:rFonts w:hint="default"/>
          <w:lang w:val="en-US" w:eastAsia="zh-CN"/>
        </w:rPr>
      </w:pPr>
      <w:r>
        <w:rPr>
          <w:rFonts w:hint="default"/>
          <w:lang w:val="en-US" w:eastAsia="zh-CN"/>
        </w:rPr>
        <w:t>3.将大数据集中学到的特征迁移应用至小数据集。</w:t>
      </w:r>
    </w:p>
    <w:p>
      <w:pPr>
        <w:widowControl w:val="0"/>
        <w:numPr>
          <w:ilvl w:val="0"/>
          <w:numId w:val="0"/>
        </w:numPr>
        <w:jc w:val="both"/>
        <w:rPr>
          <w:rFonts w:hint="default"/>
          <w:lang w:val="en-US" w:eastAsia="zh-CN"/>
        </w:rPr>
      </w:pPr>
      <w:r>
        <w:rPr>
          <w:rFonts w:hint="default"/>
          <w:lang w:val="en-US" w:eastAsia="zh-CN"/>
        </w:rPr>
        <w:t>数据集：</w:t>
      </w:r>
    </w:p>
    <w:p>
      <w:pPr>
        <w:widowControl w:val="0"/>
        <w:numPr>
          <w:ilvl w:val="0"/>
          <w:numId w:val="0"/>
        </w:numPr>
        <w:ind w:firstLine="420" w:firstLineChars="0"/>
        <w:jc w:val="both"/>
        <w:rPr>
          <w:rFonts w:hint="default"/>
          <w:lang w:val="en-US" w:eastAsia="zh-CN"/>
        </w:rPr>
      </w:pPr>
      <w:r>
        <w:rPr>
          <w:rFonts w:hint="default"/>
          <w:lang w:val="en-US" w:eastAsia="zh-CN"/>
        </w:rPr>
        <w:t>第一个数据集是最初用于学习肺结节特征的 LUNA16 数据集。(75万例样本)</w:t>
      </w:r>
    </w:p>
    <w:p>
      <w:pPr>
        <w:widowControl w:val="0"/>
        <w:numPr>
          <w:ilvl w:val="0"/>
          <w:numId w:val="0"/>
        </w:numPr>
        <w:ind w:left="420" w:leftChars="200" w:firstLine="0" w:firstLineChars="0"/>
        <w:jc w:val="both"/>
        <w:rPr>
          <w:rFonts w:hint="default"/>
          <w:lang w:val="en-US" w:eastAsia="zh-CN"/>
        </w:rPr>
      </w:pPr>
      <w:r>
        <w:rPr>
          <w:rFonts w:hint="default"/>
          <w:lang w:val="en-US" w:eastAsia="zh-CN"/>
        </w:rPr>
        <w:t>第二个使用 NLST（The National Lung Screening Trial）数据集（149例恶性病例和221例良性病例）。</w:t>
      </w:r>
    </w:p>
    <w:p>
      <w:pPr>
        <w:widowControl w:val="0"/>
        <w:numPr>
          <w:ilvl w:val="0"/>
          <w:numId w:val="0"/>
        </w:numPr>
        <w:jc w:val="both"/>
        <w:rPr>
          <w:rFonts w:hint="default"/>
          <w:lang w:val="en-US" w:eastAsia="zh-CN"/>
        </w:rPr>
      </w:pPr>
      <w:r>
        <w:rPr>
          <w:rFonts w:hint="default"/>
          <w:lang w:val="en-US" w:eastAsia="zh-CN"/>
        </w:rPr>
        <w:t>方法：</w:t>
      </w:r>
    </w:p>
    <w:p>
      <w:pPr>
        <w:widowControl w:val="0"/>
        <w:numPr>
          <w:ilvl w:val="0"/>
          <w:numId w:val="0"/>
        </w:numPr>
        <w:ind w:left="420" w:leftChars="200" w:firstLine="0" w:firstLineChars="0"/>
        <w:jc w:val="both"/>
        <w:rPr>
          <w:rFonts w:hint="default"/>
          <w:lang w:val="en-US" w:eastAsia="zh-CN"/>
        </w:rPr>
      </w:pPr>
      <w:r>
        <w:rPr>
          <w:rFonts w:hint="eastAsia"/>
          <w:lang w:val="en-US" w:eastAsia="zh-CN"/>
        </w:rPr>
        <w:t>1、</w:t>
      </w:r>
      <w:r>
        <w:rPr>
          <w:rFonts w:hint="default"/>
          <w:lang w:val="en-US" w:eastAsia="zh-CN"/>
        </w:rPr>
        <w:t>首先第一个分类网络是在大数据集LUNA16上用CNN+RNN对图片进行特征提取，得到判别肺结节的特征，分类结果是有无肺结节。</w:t>
      </w:r>
    </w:p>
    <w:p>
      <w:pPr>
        <w:widowControl w:val="0"/>
        <w:numPr>
          <w:ilvl w:val="0"/>
          <w:numId w:val="0"/>
        </w:numPr>
        <w:ind w:left="420" w:leftChars="200" w:firstLine="0" w:firstLineChars="0"/>
        <w:jc w:val="both"/>
        <w:rPr>
          <w:rFonts w:hint="default"/>
          <w:lang w:val="en-US" w:eastAsia="zh-CN"/>
        </w:rPr>
      </w:pPr>
      <w:r>
        <w:rPr>
          <w:rFonts w:hint="eastAsia"/>
          <w:lang w:val="en-US" w:eastAsia="zh-CN"/>
        </w:rPr>
        <w:t>2、</w:t>
      </w:r>
      <w:r>
        <w:rPr>
          <w:rFonts w:hint="default"/>
          <w:lang w:val="en-US" w:eastAsia="zh-CN"/>
        </w:rPr>
        <w:t>然后将第一个网络的全连接层移除，其他层已经训练的权重不变。新的全连接层参数则在小数据集 NLST上从头开始训练的网络（良恶性分类网络）中获得。</w:t>
      </w:r>
    </w:p>
    <w:p>
      <w:pPr>
        <w:widowControl w:val="0"/>
        <w:numPr>
          <w:ilvl w:val="0"/>
          <w:numId w:val="0"/>
        </w:numPr>
        <w:ind w:firstLine="420" w:firstLineChars="0"/>
        <w:jc w:val="both"/>
        <w:rPr>
          <w:rFonts w:hint="default"/>
          <w:lang w:val="en-US" w:eastAsia="zh-CN"/>
        </w:rPr>
      </w:pPr>
      <w:r>
        <w:rPr>
          <w:rFonts w:hint="eastAsia"/>
          <w:lang w:val="en-US" w:eastAsia="zh-CN"/>
        </w:rPr>
        <w:t>3、</w:t>
      </w:r>
      <w:r>
        <w:rPr>
          <w:rFonts w:hint="default"/>
          <w:lang w:val="en-US" w:eastAsia="zh-CN"/>
        </w:rPr>
        <w:t>最终会得到一个综合的肺结节良恶性分类网络</w:t>
      </w: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2019年6月13日</w:t>
      </w:r>
    </w:p>
    <w:p>
      <w:pPr>
        <w:widowControl w:val="0"/>
        <w:numPr>
          <w:ilvl w:val="0"/>
          <w:numId w:val="0"/>
        </w:numPr>
        <w:jc w:val="both"/>
        <w:rPr>
          <w:rFonts w:hint="default" w:ascii="宋体" w:hAnsi="宋体" w:eastAsia="宋体" w:cs="宋体"/>
          <w:b w:val="0"/>
          <w:bCs/>
          <w:i w:val="0"/>
          <w:caps w:val="0"/>
          <w:color w:val="FF0000"/>
          <w:spacing w:val="0"/>
          <w:kern w:val="44"/>
          <w:sz w:val="24"/>
          <w:szCs w:val="24"/>
          <w:shd w:val="clear" w:fill="FFFFFF"/>
          <w:lang w:val="en-US" w:eastAsia="zh-CN" w:bidi="ar"/>
        </w:rPr>
      </w:pPr>
      <w:r>
        <w:rPr>
          <w:rFonts w:hint="eastAsia"/>
          <w:lang w:val="en-US" w:eastAsia="zh-CN"/>
        </w:rPr>
        <w:t>论文：</w:t>
      </w:r>
      <w:r>
        <w:rPr>
          <w:rFonts w:hint="eastAsia" w:ascii="宋体" w:hAnsi="宋体" w:eastAsia="宋体" w:cs="宋体"/>
          <w:b w:val="0"/>
          <w:bCs/>
          <w:i w:val="0"/>
          <w:caps w:val="0"/>
          <w:color w:val="FF0000"/>
          <w:spacing w:val="0"/>
          <w:kern w:val="44"/>
          <w:sz w:val="24"/>
          <w:szCs w:val="24"/>
          <w:shd w:val="clear" w:fill="FFFFFF"/>
          <w:lang w:val="en-US" w:eastAsia="zh-CN" w:bidi="ar"/>
        </w:rPr>
        <w:t>Predicting malignant nodules by fusing deep features with classical radiomics features</w:t>
      </w:r>
      <w:r>
        <w:rPr>
          <w:rFonts w:hint="eastAsia" w:ascii="宋体" w:hAnsi="宋体" w:eastAsia="宋体" w:cs="宋体"/>
          <w:b w:val="0"/>
          <w:bCs/>
          <w:i w:val="0"/>
          <w:caps w:val="0"/>
          <w:color w:val="auto"/>
          <w:spacing w:val="0"/>
          <w:kern w:val="44"/>
          <w:sz w:val="21"/>
          <w:szCs w:val="21"/>
          <w:shd w:val="clear" w:fill="FFFFFF"/>
          <w:lang w:val="en-US" w:eastAsia="zh-CN" w:bidi="ar"/>
        </w:rPr>
        <w:t>（最新深度+影像组学）</w:t>
      </w:r>
      <w:r>
        <w:rPr>
          <w:rFonts w:hint="eastAsia" w:ascii="宋体" w:hAnsi="宋体" w:eastAsia="宋体" w:cs="宋体"/>
          <w:b w:val="0"/>
          <w:bCs/>
          <w:i w:val="0"/>
          <w:caps w:val="0"/>
          <w:color w:val="FF0000"/>
          <w:spacing w:val="0"/>
          <w:kern w:val="44"/>
          <w:sz w:val="24"/>
          <w:szCs w:val="24"/>
          <w:shd w:val="clear" w:fill="FFFFFF"/>
          <w:lang w:val="en-US" w:eastAsia="zh-CN" w:bidi="ar"/>
        </w:rPr>
        <w:t>---</w:t>
      </w:r>
      <w:r>
        <w:rPr>
          <w:rFonts w:hint="eastAsia" w:ascii="宋体" w:hAnsi="宋体" w:eastAsia="宋体" w:cs="宋体"/>
          <w:b w:val="0"/>
          <w:bCs/>
          <w:i w:val="0"/>
          <w:caps w:val="0"/>
          <w:color w:val="auto"/>
          <w:spacing w:val="0"/>
          <w:kern w:val="44"/>
          <w:sz w:val="21"/>
          <w:szCs w:val="21"/>
          <w:shd w:val="clear" w:fill="FFFFFF"/>
          <w:lang w:val="en-US" w:eastAsia="zh-CN" w:bidi="ar"/>
        </w:rPr>
        <w:t>‘对比实验’</w:t>
      </w:r>
    </w:p>
    <w:p>
      <w:pPr>
        <w:widowControl w:val="0"/>
        <w:numPr>
          <w:ilvl w:val="0"/>
          <w:numId w:val="0"/>
        </w:numPr>
        <w:jc w:val="both"/>
        <w:rPr>
          <w:rFonts w:hint="default"/>
          <w:lang w:val="en-US" w:eastAsia="zh-CN"/>
        </w:rPr>
      </w:pPr>
      <w:r>
        <w:rPr>
          <w:rFonts w:hint="eastAsia" w:ascii="宋体" w:hAnsi="宋体" w:eastAsia="宋体" w:cs="宋体"/>
          <w:b w:val="0"/>
          <w:bCs/>
          <w:i w:val="0"/>
          <w:caps w:val="0"/>
          <w:color w:val="FF0000"/>
          <w:spacing w:val="0"/>
          <w:kern w:val="44"/>
          <w:sz w:val="24"/>
          <w:szCs w:val="24"/>
          <w:shd w:val="clear" w:fill="FFFFFF"/>
          <w:lang w:val="en-US" w:eastAsia="zh-CN" w:bidi="ar"/>
        </w:rPr>
        <w:t xml:space="preserve">   </w:t>
      </w:r>
      <w:r>
        <w:rPr>
          <w:rFonts w:hint="eastAsia"/>
          <w:lang w:val="en-US" w:eastAsia="zh-CN"/>
        </w:rPr>
        <w:t>本文对肺癌进行分类，分为两类。用到迁移学习（涉及3种CNN的迁移），同时通道解决方法（自然图像为RGB，我们可以将图像分别平均到R、G、B 上也可以将医学图像cat3倍，变为3通道），切片方法（warped：取每个图中肿瘤区最大的序列，用矩形覆盖肿瘤区，得到的patch的大小不一样。最后在使用 bicubic interpolation插值，变为224 × 224），特征选择用到的是（nction for each image.We used the symmetric uncertainty36 feature selector to select the top (5/10/15/20) features），文章关于ROC有引用说明[13-15]。另外本文对AUC检验（自身检验）,Z-score的计算公式（z-score，p-value），用于说明统计学意义。</w:t>
      </w:r>
    </w:p>
    <w:p>
      <w:pPr>
        <w:widowControl w:val="0"/>
        <w:numPr>
          <w:ilvl w:val="0"/>
          <w:numId w:val="0"/>
        </w:numPr>
        <w:jc w:val="both"/>
        <w:rPr>
          <w:rFonts w:hint="eastAsia"/>
          <w:lang w:val="en-US" w:eastAsia="zh-CN"/>
        </w:rPr>
      </w:pPr>
      <w:r>
        <w:rPr>
          <w:rFonts w:hint="eastAsia"/>
          <w:lang w:val="en-US" w:eastAsia="zh-CN"/>
        </w:rPr>
        <w:t xml:space="preserve">  这篇文章内容（实验）很全：</w:t>
      </w:r>
    </w:p>
    <w:p>
      <w:pPr>
        <w:widowControl w:val="0"/>
        <w:numPr>
          <w:ilvl w:val="0"/>
          <w:numId w:val="0"/>
        </w:numPr>
        <w:jc w:val="both"/>
        <w:rPr>
          <w:rFonts w:hint="default"/>
          <w:lang w:val="en-US" w:eastAsia="zh-CN"/>
        </w:rPr>
      </w:pPr>
      <w:r>
        <w:rPr>
          <w:rFonts w:hint="eastAsia"/>
          <w:lang w:val="en-US" w:eastAsia="zh-CN"/>
        </w:rPr>
        <w:t>1 迁移特征时，关于自然通道（RGB）分别进行特征迁移，复制医学图像3次适应自然图像</w:t>
      </w:r>
    </w:p>
    <w:p>
      <w:pPr>
        <w:widowControl w:val="0"/>
        <w:numPr>
          <w:ilvl w:val="0"/>
          <w:numId w:val="0"/>
        </w:numPr>
        <w:jc w:val="both"/>
        <w:rPr>
          <w:rFonts w:hint="default"/>
          <w:lang w:val="en-US" w:eastAsia="zh-CN"/>
        </w:rPr>
      </w:pPr>
      <w:r>
        <w:rPr>
          <w:rFonts w:hint="eastAsia"/>
          <w:lang w:val="en-US" w:eastAsia="zh-CN"/>
        </w:rPr>
        <w:t>2 迁移CNN提特征（3种：Vgg-F/Vgg-M/Vgg-S）、传统的特征(classical radiomics features)、用医学图像训练的CNN提特征(3种：CNN Architecture 1/CNN Architecture 2/</w:t>
      </w:r>
      <w:bookmarkStart w:id="12" w:name="OLE_LINK11"/>
      <w:r>
        <w:rPr>
          <w:rFonts w:hint="eastAsia"/>
          <w:lang w:val="en-US" w:eastAsia="zh-CN"/>
        </w:rPr>
        <w:t>CNN Architecture 3</w:t>
      </w:r>
      <w:bookmarkEnd w:id="12"/>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3 特征融合（2中3种两两融合，3种一起融合），此时所得特征都是由3通道得来，医学图像训练的CNN特征只用CNN Architecture 3提到的特征</w:t>
      </w:r>
    </w:p>
    <w:p>
      <w:pPr>
        <w:widowControl w:val="0"/>
        <w:numPr>
          <w:ilvl w:val="0"/>
          <w:numId w:val="0"/>
        </w:numPr>
        <w:ind w:firstLine="210" w:firstLineChars="100"/>
        <w:jc w:val="both"/>
        <w:rPr>
          <w:rFonts w:hint="eastAsia"/>
          <w:lang w:val="en-US" w:eastAsia="zh-CN"/>
        </w:rPr>
      </w:pPr>
      <w:r>
        <w:rPr>
          <w:rFonts w:hint="default" w:ascii="Calibri" w:hAnsi="Calibri" w:cs="Calibri"/>
          <w:lang w:val="en-US" w:eastAsia="zh-CN"/>
        </w:rPr>
        <w:t>①</w:t>
      </w:r>
      <w:r>
        <w:rPr>
          <w:rFonts w:hint="eastAsia"/>
          <w:lang w:val="en-US" w:eastAsia="zh-CN"/>
        </w:rPr>
        <w:t>作者从头训练的CNN Architecture 3框架如下：</w:t>
      </w:r>
    </w:p>
    <w:p>
      <w:pPr>
        <w:widowControl w:val="0"/>
        <w:numPr>
          <w:ilvl w:val="0"/>
          <w:numId w:val="0"/>
        </w:numPr>
        <w:ind w:firstLine="210" w:firstLineChars="100"/>
        <w:jc w:val="both"/>
        <w:rPr>
          <w:rFonts w:hint="default" w:ascii="Calibri" w:hAnsi="Calibri" w:cs="Calibri"/>
          <w:lang w:val="en-US" w:eastAsia="zh-CN"/>
        </w:rPr>
      </w:pPr>
      <w:r>
        <w:drawing>
          <wp:inline distT="0" distB="0" distL="114300" distR="114300">
            <wp:extent cx="6214745" cy="1644650"/>
            <wp:effectExtent l="0" t="0" r="14605"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6214745" cy="1644650"/>
                    </a:xfrm>
                    <a:prstGeom prst="rect">
                      <a:avLst/>
                    </a:prstGeom>
                    <a:noFill/>
                    <a:ln>
                      <a:noFill/>
                    </a:ln>
                  </pic:spPr>
                </pic:pic>
              </a:graphicData>
            </a:graphic>
          </wp:inline>
        </w:drawing>
      </w:r>
    </w:p>
    <w:p>
      <w:pPr>
        <w:widowControl w:val="0"/>
        <w:numPr>
          <w:ilvl w:val="0"/>
          <w:numId w:val="0"/>
        </w:numPr>
        <w:ind w:firstLine="210" w:firstLineChars="100"/>
        <w:jc w:val="both"/>
        <w:rPr>
          <w:rFonts w:hint="eastAsia" w:ascii="Calibri" w:hAnsi="Calibri" w:cs="Calibri"/>
          <w:lang w:val="en-US" w:eastAsia="zh-CN"/>
        </w:rPr>
      </w:pPr>
      <w:r>
        <w:rPr>
          <w:rFonts w:hint="default" w:ascii="Calibri" w:hAnsi="Calibri" w:cs="Calibri"/>
          <w:lang w:val="en-US" w:eastAsia="zh-CN"/>
        </w:rPr>
        <w:t>②</w:t>
      </w:r>
      <w:r>
        <w:rPr>
          <w:rFonts w:hint="eastAsia" w:ascii="Calibri" w:hAnsi="Calibri" w:cs="Calibri"/>
          <w:lang w:val="en-US" w:eastAsia="zh-CN"/>
        </w:rPr>
        <w:t>3种特征融合框架图：</w:t>
      </w:r>
    </w:p>
    <w:p>
      <w:pPr>
        <w:widowControl w:val="0"/>
        <w:numPr>
          <w:ilvl w:val="0"/>
          <w:numId w:val="0"/>
        </w:numPr>
        <w:ind w:firstLine="210" w:firstLineChars="100"/>
        <w:jc w:val="both"/>
      </w:pPr>
      <w:r>
        <w:drawing>
          <wp:inline distT="0" distB="0" distL="114300" distR="114300">
            <wp:extent cx="6329680" cy="2914650"/>
            <wp:effectExtent l="0" t="0" r="1397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6329680" cy="291465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2019年6月18日</w:t>
      </w:r>
    </w:p>
    <w:p>
      <w:pPr>
        <w:widowControl w:val="0"/>
        <w:numPr>
          <w:ilvl w:val="0"/>
          <w:numId w:val="0"/>
        </w:numPr>
        <w:ind w:firstLine="420" w:firstLineChars="200"/>
        <w:jc w:val="both"/>
        <w:rPr>
          <w:rFonts w:hint="eastAsia" w:ascii="宋体" w:hAnsi="宋体" w:eastAsia="宋体" w:cs="宋体"/>
          <w:b w:val="0"/>
          <w:bCs/>
          <w:i w:val="0"/>
          <w:caps w:val="0"/>
          <w:color w:val="FF0000"/>
          <w:spacing w:val="0"/>
          <w:kern w:val="44"/>
          <w:sz w:val="24"/>
          <w:szCs w:val="24"/>
          <w:shd w:val="clear" w:fill="FFFFFF"/>
          <w:lang w:val="en-US" w:eastAsia="zh-CN" w:bidi="ar"/>
        </w:rPr>
      </w:pPr>
      <w:r>
        <w:rPr>
          <w:rFonts w:hint="eastAsia"/>
          <w:lang w:val="en-US" w:eastAsia="zh-CN"/>
        </w:rPr>
        <w:t>论文：</w:t>
      </w:r>
      <w:r>
        <w:rPr>
          <w:rFonts w:hint="eastAsia" w:ascii="宋体" w:hAnsi="宋体" w:eastAsia="宋体" w:cs="宋体"/>
          <w:b w:val="0"/>
          <w:bCs/>
          <w:i w:val="0"/>
          <w:caps w:val="0"/>
          <w:color w:val="FF0000"/>
          <w:spacing w:val="0"/>
          <w:kern w:val="44"/>
          <w:sz w:val="24"/>
          <w:szCs w:val="24"/>
          <w:shd w:val="clear" w:fill="FFFFFF"/>
          <w:lang w:val="en-US" w:eastAsia="zh-CN" w:bidi="ar"/>
        </w:rPr>
        <w:t>Glioma Grading on Conventional MR Images: A Deep Learning Study WithTransfer Learning</w:t>
      </w:r>
      <w:r>
        <w:rPr>
          <w:rFonts w:hint="eastAsia"/>
          <w:lang w:val="en-US" w:eastAsia="zh-CN"/>
        </w:rPr>
        <w:t>（打印的有纸质版）</w:t>
      </w:r>
    </w:p>
    <w:p>
      <w:pPr>
        <w:widowControl w:val="0"/>
        <w:numPr>
          <w:ilvl w:val="0"/>
          <w:numId w:val="0"/>
        </w:numPr>
        <w:ind w:firstLine="420" w:firstLineChars="200"/>
        <w:jc w:val="both"/>
        <w:rPr>
          <w:rFonts w:hint="default"/>
          <w:lang w:val="en-US" w:eastAsia="zh-CN"/>
        </w:rPr>
      </w:pPr>
      <w:r>
        <w:rPr>
          <w:rFonts w:hint="eastAsia"/>
          <w:lang w:val="en-US" w:eastAsia="zh-CN"/>
        </w:rPr>
        <w:t>这篇文章是对Glioma进行分类，分为LGG和HGG。进行了从头开始训练的网络性能与迁移学习网络的对比，结果迁移学习网络性能好。使用到迁移学习时，与以往不同的是在解决通道问题时，将预训练的网络第一层与最后一层随机初始化权重，保留其余层的权重，fine-tuning时全</w:t>
      </w:r>
      <w:r>
        <w:rPr>
          <w:rFonts w:hint="eastAsia"/>
          <w:color w:val="FF0000"/>
          <w:lang w:val="en-US" w:eastAsia="zh-CN"/>
        </w:rPr>
        <w:t>部层都进行调动</w:t>
      </w:r>
      <w:r>
        <w:rPr>
          <w:rFonts w:hint="eastAsia"/>
          <w:lang w:val="en-US" w:eastAsia="zh-CN"/>
        </w:rPr>
        <w:t>。文章有一点没说清楚：每个患者有多张slices，这些slices怎么与病人label对应，即当用CNN预测时属于同一个病人的slice怎么预测患者的label？？</w:t>
      </w:r>
    </w:p>
    <w:p>
      <w:pPr>
        <w:widowControl w:val="0"/>
        <w:numPr>
          <w:ilvl w:val="0"/>
          <w:numId w:val="0"/>
        </w:numPr>
        <w:ind w:firstLine="210" w:firstLineChars="100"/>
        <w:jc w:val="both"/>
        <w:rPr>
          <w:rFonts w:hint="eastAsia"/>
          <w:lang w:val="en-US" w:eastAsia="zh-CN"/>
        </w:rPr>
      </w:pPr>
    </w:p>
    <w:p>
      <w:pPr>
        <w:widowControl w:val="0"/>
        <w:numPr>
          <w:ilvl w:val="0"/>
          <w:numId w:val="0"/>
        </w:numPr>
        <w:ind w:firstLine="210" w:firstLineChars="100"/>
        <w:jc w:val="both"/>
      </w:pPr>
      <w:r>
        <w:drawing>
          <wp:inline distT="0" distB="0" distL="114300" distR="114300">
            <wp:extent cx="5266690" cy="1014730"/>
            <wp:effectExtent l="0" t="0" r="10160" b="139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4"/>
                    <a:stretch>
                      <a:fillRect/>
                    </a:stretch>
                  </pic:blipFill>
                  <pic:spPr>
                    <a:xfrm>
                      <a:off x="0" y="0"/>
                      <a:ext cx="5266690" cy="1014730"/>
                    </a:xfrm>
                    <a:prstGeom prst="rect">
                      <a:avLst/>
                    </a:prstGeom>
                    <a:noFill/>
                    <a:ln>
                      <a:noFill/>
                    </a:ln>
                  </pic:spPr>
                </pic:pic>
              </a:graphicData>
            </a:graphic>
          </wp:inline>
        </w:drawing>
      </w:r>
    </w:p>
    <w:p>
      <w:pPr>
        <w:widowControl w:val="0"/>
        <w:numPr>
          <w:ilvl w:val="0"/>
          <w:numId w:val="0"/>
        </w:numPr>
        <w:ind w:firstLine="210" w:firstLineChars="100"/>
        <w:jc w:val="both"/>
      </w:pPr>
      <w:r>
        <w:drawing>
          <wp:inline distT="0" distB="0" distL="114300" distR="114300">
            <wp:extent cx="5848985" cy="2574290"/>
            <wp:effectExtent l="0" t="0" r="18415" b="1651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848985" cy="2574290"/>
                    </a:xfrm>
                    <a:prstGeom prst="rect">
                      <a:avLst/>
                    </a:prstGeom>
                    <a:noFill/>
                    <a:ln>
                      <a:noFill/>
                    </a:ln>
                  </pic:spPr>
                </pic:pic>
              </a:graphicData>
            </a:graphic>
          </wp:inline>
        </w:drawing>
      </w:r>
    </w:p>
    <w:p>
      <w:pPr>
        <w:widowControl w:val="0"/>
        <w:numPr>
          <w:ilvl w:val="0"/>
          <w:numId w:val="0"/>
        </w:numPr>
        <w:ind w:firstLine="210" w:firstLineChars="100"/>
        <w:jc w:val="both"/>
      </w:pPr>
    </w:p>
    <w:p>
      <w:pPr>
        <w:widowControl w:val="0"/>
        <w:numPr>
          <w:ilvl w:val="0"/>
          <w:numId w:val="0"/>
        </w:numPr>
        <w:ind w:firstLine="210" w:firstLineChars="100"/>
        <w:jc w:val="both"/>
      </w:pPr>
    </w:p>
    <w:p>
      <w:pPr>
        <w:widowControl w:val="0"/>
        <w:numPr>
          <w:ilvl w:val="0"/>
          <w:numId w:val="0"/>
        </w:numPr>
        <w:jc w:val="both"/>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2019年6月25日</w:t>
      </w:r>
    </w:p>
    <w:p>
      <w:pPr>
        <w:widowControl w:val="0"/>
        <w:numPr>
          <w:ilvl w:val="0"/>
          <w:numId w:val="0"/>
        </w:numPr>
        <w:ind w:firstLine="210" w:firstLineChars="100"/>
        <w:jc w:val="both"/>
        <w:rPr>
          <w:rFonts w:hint="eastAsia" w:ascii="宋体" w:hAnsi="宋体" w:eastAsia="宋体" w:cs="宋体"/>
          <w:b w:val="0"/>
          <w:bCs/>
          <w:i w:val="0"/>
          <w:caps w:val="0"/>
          <w:color w:val="FF0000"/>
          <w:spacing w:val="0"/>
          <w:kern w:val="44"/>
          <w:sz w:val="24"/>
          <w:szCs w:val="24"/>
          <w:shd w:val="clear" w:fill="FFFFFF"/>
          <w:lang w:val="en-US" w:eastAsia="zh-CN" w:bidi="ar"/>
        </w:rPr>
      </w:pPr>
      <w:r>
        <w:rPr>
          <w:rFonts w:hint="eastAsia"/>
          <w:lang w:val="en-US" w:eastAsia="zh-CN"/>
        </w:rPr>
        <w:t>论文：</w:t>
      </w:r>
      <w:r>
        <w:rPr>
          <w:rFonts w:hint="eastAsia" w:ascii="宋体" w:hAnsi="宋体" w:eastAsia="宋体" w:cs="宋体"/>
          <w:b w:val="0"/>
          <w:bCs/>
          <w:i w:val="0"/>
          <w:caps w:val="0"/>
          <w:color w:val="FF0000"/>
          <w:spacing w:val="0"/>
          <w:kern w:val="44"/>
          <w:sz w:val="24"/>
          <w:szCs w:val="24"/>
          <w:shd w:val="clear" w:fill="FFFFFF"/>
          <w:lang w:val="en-US" w:eastAsia="zh-CN" w:bidi="ar"/>
        </w:rPr>
        <w:t>Convolutional Neural Networks for Medical Image Analysis: Full Training or Fine Tuning?</w:t>
      </w:r>
      <w:r>
        <w:rPr>
          <w:rFonts w:hint="eastAsia"/>
          <w:lang w:val="en-US" w:eastAsia="zh-CN"/>
        </w:rPr>
        <w:t>（证明迁移比从头迅联的要好）</w:t>
      </w:r>
    </w:p>
    <w:p>
      <w:pPr>
        <w:widowControl w:val="0"/>
        <w:numPr>
          <w:ilvl w:val="0"/>
          <w:numId w:val="0"/>
        </w:numPr>
        <w:ind w:firstLine="240" w:firstLineChars="100"/>
        <w:jc w:val="both"/>
        <w:rPr>
          <w:rFonts w:hint="eastAsia"/>
          <w:lang w:val="en-US" w:eastAsia="zh-CN"/>
        </w:rPr>
      </w:pPr>
      <w:r>
        <w:rPr>
          <w:rFonts w:hint="eastAsia" w:ascii="宋体" w:hAnsi="宋体" w:eastAsia="宋体" w:cs="宋体"/>
          <w:b w:val="0"/>
          <w:bCs/>
          <w:i w:val="0"/>
          <w:caps w:val="0"/>
          <w:color w:val="FF0000"/>
          <w:spacing w:val="0"/>
          <w:kern w:val="44"/>
          <w:sz w:val="24"/>
          <w:szCs w:val="24"/>
          <w:shd w:val="clear" w:fill="FFFFFF"/>
          <w:lang w:val="en-US" w:eastAsia="zh-CN" w:bidi="ar"/>
        </w:rPr>
        <w:t xml:space="preserve">  </w:t>
      </w:r>
      <w:r>
        <w:rPr>
          <w:rFonts w:hint="eastAsia"/>
          <w:lang w:val="en-US" w:eastAsia="zh-CN"/>
        </w:rPr>
        <w:t>这篇论文说明了，Fine Tuning 比 Full Training （training deep CNNs from scratch）性能优越。对于从自然图像（RGB）到医学图像的迁移，一般用深度微调（从卷积层开始微调）“deep tuning”，而一般仅仅浅层微调（仅仅涉及全连接层的微调）“shallow tuning” 基本就能实现良好性能。</w:t>
      </w:r>
    </w:p>
    <w:p>
      <w:pPr>
        <w:widowControl w:val="0"/>
        <w:numPr>
          <w:ilvl w:val="0"/>
          <w:numId w:val="0"/>
        </w:numPr>
        <w:ind w:firstLine="210" w:firstLineChars="100"/>
        <w:jc w:val="both"/>
        <w:rPr>
          <w:rFonts w:hint="eastAsia"/>
          <w:lang w:val="en-US" w:eastAsia="zh-CN"/>
        </w:rPr>
      </w:pPr>
      <w:r>
        <w:rPr>
          <w:rFonts w:hint="eastAsia"/>
          <w:lang w:val="en-US" w:eastAsia="zh-CN"/>
        </w:rPr>
        <w:t>另外文章提出一种fine turning的方法：即由浅到深依次尝试进行微调。</w:t>
      </w:r>
    </w:p>
    <w:p>
      <w:pPr>
        <w:widowControl w:val="0"/>
        <w:numPr>
          <w:ilvl w:val="0"/>
          <w:numId w:val="0"/>
        </w:numPr>
        <w:ind w:firstLine="210" w:firstLineChars="10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2019年7月2日</w:t>
      </w:r>
    </w:p>
    <w:p>
      <w:pPr>
        <w:widowControl w:val="0"/>
        <w:numPr>
          <w:ilvl w:val="0"/>
          <w:numId w:val="0"/>
        </w:numPr>
        <w:ind w:firstLine="210" w:firstLineChars="100"/>
        <w:jc w:val="both"/>
        <w:rPr>
          <w:rFonts w:hint="eastAsia" w:ascii="宋体" w:hAnsi="宋体" w:eastAsia="宋体" w:cs="宋体"/>
          <w:b w:val="0"/>
          <w:bCs/>
          <w:i w:val="0"/>
          <w:caps w:val="0"/>
          <w:color w:val="FF0000"/>
          <w:spacing w:val="0"/>
          <w:kern w:val="44"/>
          <w:sz w:val="24"/>
          <w:szCs w:val="24"/>
          <w:shd w:val="clear" w:fill="FFFFFF"/>
          <w:lang w:val="en-US" w:eastAsia="zh-CN" w:bidi="ar"/>
        </w:rPr>
      </w:pPr>
      <w:r>
        <w:rPr>
          <w:rFonts w:hint="eastAsia"/>
          <w:lang w:val="en-US" w:eastAsia="zh-CN"/>
        </w:rPr>
        <w:t>论文：</w:t>
      </w:r>
      <w:r>
        <w:rPr>
          <w:rFonts w:hint="eastAsia" w:ascii="宋体" w:hAnsi="宋体" w:eastAsia="宋体" w:cs="宋体"/>
          <w:b w:val="0"/>
          <w:bCs/>
          <w:i w:val="0"/>
          <w:caps w:val="0"/>
          <w:color w:val="FF0000"/>
          <w:spacing w:val="0"/>
          <w:kern w:val="44"/>
          <w:sz w:val="24"/>
          <w:szCs w:val="24"/>
          <w:shd w:val="clear" w:fill="FFFFFF"/>
          <w:lang w:val="en-US" w:eastAsia="zh-CN" w:bidi="ar"/>
        </w:rPr>
        <w:t>Holistic classifcation of CT attenuation patterns for interstitial lung diseases via deep convolutional neural networks</w:t>
      </w:r>
      <w:r>
        <w:rPr>
          <w:rFonts w:hint="eastAsia"/>
          <w:lang w:val="en-US" w:eastAsia="zh-CN"/>
        </w:rPr>
        <w:t>（解决RGB）</w:t>
      </w:r>
    </w:p>
    <w:p>
      <w:pPr>
        <w:widowControl w:val="0"/>
        <w:numPr>
          <w:ilvl w:val="0"/>
          <w:numId w:val="0"/>
        </w:numPr>
        <w:ind w:firstLine="210" w:firstLineChars="100"/>
        <w:jc w:val="both"/>
        <w:rPr>
          <w:rFonts w:hint="eastAsia"/>
          <w:lang w:val="en-US" w:eastAsia="zh-CN"/>
        </w:rPr>
      </w:pPr>
      <w:r>
        <w:rPr>
          <w:rFonts w:hint="eastAsia"/>
          <w:lang w:val="en-US" w:eastAsia="zh-CN"/>
        </w:rPr>
        <w:t>这篇文章是分类文章</w:t>
      </w:r>
    </w:p>
    <w:p>
      <w:pPr>
        <w:widowControl w:val="0"/>
        <w:numPr>
          <w:ilvl w:val="0"/>
          <w:numId w:val="0"/>
        </w:numPr>
        <w:ind w:firstLine="210" w:firstLineChars="100"/>
        <w:jc w:val="both"/>
        <w:rPr>
          <w:rFonts w:hint="default"/>
          <w:lang w:val="en-US" w:eastAsia="zh-CN"/>
        </w:rPr>
      </w:pPr>
      <w:r>
        <w:rPr>
          <w:rFonts w:hint="eastAsia"/>
          <w:lang w:val="en-US" w:eastAsia="zh-CN"/>
        </w:rPr>
        <w:t>1、提出一种解决自然图像到医学图像的通道解决办法：对医学图像用3种不同标准进行采样，得到类似于RGB图像，送入CNN。</w:t>
      </w:r>
    </w:p>
    <w:p>
      <w:pPr>
        <w:widowControl w:val="0"/>
        <w:numPr>
          <w:ilvl w:val="0"/>
          <w:numId w:val="0"/>
        </w:numPr>
        <w:ind w:firstLine="210" w:firstLineChars="100"/>
        <w:jc w:val="both"/>
        <w:rPr>
          <w:rFonts w:hint="eastAsia"/>
          <w:lang w:val="en-US" w:eastAsia="zh-CN"/>
        </w:rPr>
      </w:pPr>
      <w:r>
        <w:rPr>
          <w:rFonts w:hint="eastAsia"/>
          <w:lang w:val="en-US" w:eastAsia="zh-CN"/>
        </w:rPr>
        <w:drawing>
          <wp:inline distT="0" distB="0" distL="114300" distR="114300">
            <wp:extent cx="3823970" cy="1821815"/>
            <wp:effectExtent l="0" t="0" r="5080" b="698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3823970" cy="1821815"/>
                    </a:xfrm>
                    <a:prstGeom prst="rect">
                      <a:avLst/>
                    </a:prstGeom>
                    <a:noFill/>
                    <a:ln>
                      <a:noFill/>
                    </a:ln>
                  </pic:spPr>
                </pic:pic>
              </a:graphicData>
            </a:graphic>
          </wp:inline>
        </w:drawing>
      </w:r>
    </w:p>
    <w:p>
      <w:pPr>
        <w:widowControl w:val="0"/>
        <w:numPr>
          <w:ilvl w:val="0"/>
          <w:numId w:val="1"/>
        </w:numPr>
        <w:ind w:left="0" w:leftChars="0" w:firstLine="420" w:firstLineChars="0"/>
        <w:jc w:val="both"/>
        <w:rPr>
          <w:rFonts w:hint="eastAsia"/>
          <w:lang w:val="en-US" w:eastAsia="zh-CN"/>
        </w:rPr>
      </w:pPr>
      <w:r>
        <w:rPr>
          <w:rFonts w:hint="eastAsia"/>
          <w:lang w:val="en-US" w:eastAsia="zh-CN"/>
        </w:rPr>
        <w:t>对于医学图像，进行数据增广时，最终的分类会有两种情况：基于单个的sclice(or patch)分类；基于个体（即：每个个体全部sclice分类投票）的分类。</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w:t>
      </w:r>
      <w:bookmarkStart w:id="13" w:name="OLE_LINK16"/>
      <w:r>
        <w:rPr>
          <w:rFonts w:hint="eastAsia" w:ascii="宋体" w:hAnsi="宋体" w:eastAsia="宋体" w:cs="宋体"/>
          <w:b/>
          <w:bCs w:val="0"/>
          <w:i w:val="0"/>
          <w:caps w:val="0"/>
          <w:color w:val="FF0000"/>
          <w:spacing w:val="0"/>
          <w:kern w:val="44"/>
          <w:sz w:val="28"/>
          <w:szCs w:val="28"/>
          <w:shd w:val="clear" w:fill="FFFFFF"/>
          <w:lang w:val="en-US" w:eastAsia="zh-CN" w:bidi="ar"/>
        </w:rPr>
        <w:t>19年7月30日</w:t>
      </w:r>
      <w:bookmarkEnd w:id="13"/>
    </w:p>
    <w:p>
      <w:pPr>
        <w:widowControl w:val="0"/>
        <w:numPr>
          <w:ilvl w:val="0"/>
          <w:numId w:val="0"/>
        </w:numPr>
        <w:jc w:val="both"/>
        <w:rPr>
          <w:rFonts w:hint="eastAsia"/>
          <w:lang w:val="en-US" w:eastAsia="zh-CN"/>
        </w:rPr>
      </w:pPr>
      <w:r>
        <w:rPr>
          <w:rFonts w:hint="eastAsia"/>
          <w:lang w:val="en-US" w:eastAsia="zh-CN"/>
        </w:rPr>
        <w:t>论文：</w:t>
      </w:r>
      <w:r>
        <w:rPr>
          <w:rFonts w:hint="eastAsia" w:ascii="宋体" w:hAnsi="宋体" w:eastAsia="宋体" w:cs="宋体"/>
          <w:b w:val="0"/>
          <w:bCs/>
          <w:i w:val="0"/>
          <w:caps w:val="0"/>
          <w:color w:val="FF0000"/>
          <w:spacing w:val="0"/>
          <w:kern w:val="44"/>
          <w:sz w:val="24"/>
          <w:szCs w:val="24"/>
          <w:shd w:val="clear" w:fill="FFFFFF"/>
          <w:lang w:val="en-US" w:eastAsia="zh-CN" w:bidi="ar"/>
        </w:rPr>
        <w:t xml:space="preserve">An Overview of </w:t>
      </w:r>
      <w:bookmarkStart w:id="14" w:name="OLE_LINK14"/>
      <w:r>
        <w:rPr>
          <w:rFonts w:hint="eastAsia" w:ascii="宋体" w:hAnsi="宋体" w:eastAsia="宋体" w:cs="宋体"/>
          <w:b w:val="0"/>
          <w:bCs/>
          <w:i w:val="0"/>
          <w:caps w:val="0"/>
          <w:color w:val="FF0000"/>
          <w:spacing w:val="0"/>
          <w:kern w:val="44"/>
          <w:sz w:val="24"/>
          <w:szCs w:val="24"/>
          <w:shd w:val="clear" w:fill="FFFFFF"/>
          <w:lang w:val="en-US" w:eastAsia="zh-CN" w:bidi="ar"/>
        </w:rPr>
        <w:t>Multi-Task Learningin</w:t>
      </w:r>
      <w:bookmarkEnd w:id="14"/>
      <w:r>
        <w:rPr>
          <w:rFonts w:hint="eastAsia" w:ascii="宋体" w:hAnsi="宋体" w:eastAsia="宋体" w:cs="宋体"/>
          <w:b w:val="0"/>
          <w:bCs/>
          <w:i w:val="0"/>
          <w:caps w:val="0"/>
          <w:color w:val="FF0000"/>
          <w:spacing w:val="0"/>
          <w:kern w:val="44"/>
          <w:sz w:val="24"/>
          <w:szCs w:val="24"/>
          <w:shd w:val="clear" w:fill="FFFFFF"/>
          <w:lang w:val="en-US" w:eastAsia="zh-CN" w:bidi="ar"/>
        </w:rPr>
        <w:t xml:space="preserve"> Deep Neural Networks</w:t>
      </w:r>
      <w:r>
        <w:rPr>
          <w:rFonts w:hint="eastAsia"/>
          <w:lang w:val="en-US" w:eastAsia="zh-CN"/>
        </w:rPr>
        <w:t>（综述）</w:t>
      </w:r>
    </w:p>
    <w:p>
      <w:pPr>
        <w:widowControl w:val="0"/>
        <w:numPr>
          <w:ilvl w:val="0"/>
          <w:numId w:val="0"/>
        </w:numPr>
        <w:ind w:firstLine="420" w:firstLineChars="0"/>
        <w:jc w:val="both"/>
        <w:rPr>
          <w:rFonts w:hint="eastAsia"/>
          <w:lang w:val="en-US" w:eastAsia="zh-CN"/>
        </w:rPr>
      </w:pPr>
      <w:r>
        <w:rPr>
          <w:rFonts w:hint="eastAsia"/>
          <w:lang w:val="en-US" w:eastAsia="zh-CN"/>
        </w:rPr>
        <w:t>这篇论文是关于</w:t>
      </w:r>
      <w:bookmarkStart w:id="15" w:name="OLE_LINK15"/>
      <w:r>
        <w:rPr>
          <w:rFonts w:hint="eastAsia"/>
          <w:lang w:val="en-US" w:eastAsia="zh-CN"/>
        </w:rPr>
        <w:t>Multi-Task</w:t>
      </w:r>
      <w:bookmarkEnd w:id="15"/>
      <w:r>
        <w:rPr>
          <w:rFonts w:hint="eastAsia"/>
          <w:lang w:val="en-US" w:eastAsia="zh-CN"/>
        </w:rPr>
        <w:t xml:space="preserve"> Learningin的综述，分别介绍了Multi-Task在深度学习和传统中的应用，也介绍了Multi-Task为什么有效果（隐式数据增加、注意力机制、窃听（eavesdroping）、表征偏置、正则化）。当我们使用Multi-Task，要求辅助任务与主任务是相关的。此外最好搭建一个能让模型学习如何共享，分享特征如何可以让模型学习任务之间的关系的网络（深度关系网络（Deep Relationship Network）、十字绣网络、水闸网络（Sluice Network）等）。好的Multi-Task模型是能够实现了解各任务之间是如何交互的.....</w:t>
      </w:r>
    </w:p>
    <w:p>
      <w:pPr>
        <w:widowControl w:val="0"/>
        <w:numPr>
          <w:ilvl w:val="0"/>
          <w:numId w:val="0"/>
        </w:numPr>
        <w:ind w:firstLine="420" w:firstLineChars="0"/>
        <w:jc w:val="both"/>
        <w:rPr>
          <w:rFonts w:hint="eastAsia"/>
          <w:lang w:val="en-US" w:eastAsia="zh-CN"/>
        </w:rPr>
      </w:pPr>
      <w:r>
        <w:rPr>
          <w:rFonts w:hint="eastAsia"/>
          <w:lang w:val="en-US" w:eastAsia="zh-CN"/>
        </w:rPr>
        <w:t>常用的2种深度Multi-Task模型：</w:t>
      </w:r>
    </w:p>
    <w:p>
      <w:pPr>
        <w:widowControl w:val="0"/>
        <w:numPr>
          <w:ilvl w:val="0"/>
          <w:numId w:val="0"/>
        </w:numPr>
        <w:ind w:firstLine="420" w:firstLineChars="0"/>
        <w:jc w:val="both"/>
        <w:rPr>
          <w:rFonts w:hint="default"/>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3198495</wp:posOffset>
                </wp:positionH>
                <wp:positionV relativeFrom="paragraph">
                  <wp:posOffset>57150</wp:posOffset>
                </wp:positionV>
                <wp:extent cx="3067050" cy="2705735"/>
                <wp:effectExtent l="4445" t="4445" r="14605" b="13970"/>
                <wp:wrapNone/>
                <wp:docPr id="28" name="文本框 28"/>
                <wp:cNvGraphicFramePr/>
                <a:graphic xmlns:a="http://schemas.openxmlformats.org/drawingml/2006/main">
                  <a:graphicData uri="http://schemas.microsoft.com/office/word/2010/wordprocessingShape">
                    <wps:wsp>
                      <wps:cNvSpPr txBox="1"/>
                      <wps:spPr>
                        <a:xfrm>
                          <a:off x="4091940" y="7494270"/>
                          <a:ext cx="3067050" cy="27057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922270" cy="2665095"/>
                                  <wp:effectExtent l="0" t="0" r="11430" b="190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7"/>
                                          <a:stretch>
                                            <a:fillRect/>
                                          </a:stretch>
                                        </pic:blipFill>
                                        <pic:spPr>
                                          <a:xfrm>
                                            <a:off x="0" y="0"/>
                                            <a:ext cx="2922270" cy="2665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85pt;margin-top:4.5pt;height:213.05pt;width:241.5pt;z-index:251658240;mso-width-relative:page;mso-height-relative:page;" fillcolor="#FFFFFF [3201]" filled="t" stroked="t" coordsize="21600,21600" o:gfxdata="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J3XXD1gAAAAkBAAAPAAAAAAAAAAEAIAAA&#10;ACIAAABkcnMvZG93bnJldi54bWxQSwECFAAUAAAACACHTuJAHFLxB0cCAAB4BAAADgAAAAAAAAAB&#10;ACAAAAAlAQAAZHJzL2Uyb0RvYy54bWxQSwUGAAAAAAYABgBZAQAA3gUAAAAA&#10;">
                <v:fill on="t" focussize="0,0"/>
                <v:stroke weight="0.5pt" color="#000000 [3204]" joinstyle="round"/>
                <v:imagedata o:title=""/>
                <o:lock v:ext="edit" aspectratio="f"/>
                <v:textbox>
                  <w:txbxContent>
                    <w:p>
                      <w:r>
                        <w:drawing>
                          <wp:inline distT="0" distB="0" distL="114300" distR="114300">
                            <wp:extent cx="2922270" cy="2665095"/>
                            <wp:effectExtent l="0" t="0" r="11430" b="190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7"/>
                                    <a:stretch>
                                      <a:fillRect/>
                                    </a:stretch>
                                  </pic:blipFill>
                                  <pic:spPr>
                                    <a:xfrm>
                                      <a:off x="0" y="0"/>
                                      <a:ext cx="2922270" cy="2665095"/>
                                    </a:xfrm>
                                    <a:prstGeom prst="rect">
                                      <a:avLst/>
                                    </a:prstGeom>
                                    <a:noFill/>
                                    <a:ln>
                                      <a:noFill/>
                                    </a:ln>
                                  </pic:spPr>
                                </pic:pic>
                              </a:graphicData>
                            </a:graphic>
                          </wp:inline>
                        </w:drawing>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-183515</wp:posOffset>
                </wp:positionH>
                <wp:positionV relativeFrom="paragraph">
                  <wp:posOffset>45085</wp:posOffset>
                </wp:positionV>
                <wp:extent cx="3238500" cy="2726055"/>
                <wp:effectExtent l="4445" t="4445" r="14605" b="12700"/>
                <wp:wrapNone/>
                <wp:docPr id="30" name="文本框 30"/>
                <wp:cNvGraphicFramePr/>
                <a:graphic xmlns:a="http://schemas.openxmlformats.org/drawingml/2006/main">
                  <a:graphicData uri="http://schemas.microsoft.com/office/word/2010/wordprocessingShape">
                    <wps:wsp>
                      <wps:cNvSpPr txBox="1"/>
                      <wps:spPr>
                        <a:xfrm>
                          <a:off x="1326515" y="7291705"/>
                          <a:ext cx="3238500" cy="27260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873375" cy="2545080"/>
                                  <wp:effectExtent l="0" t="0" r="3175" b="762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2873375" cy="25450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5pt;margin-top:3.55pt;height:214.65pt;width:255pt;z-index:251659264;mso-width-relative:page;mso-height-relative:page;" fillcolor="#FFFFFF [3201]" filled="t" stroked="t" coordsize="21600,21600" o:gfxdata="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mSPs91gAAAAkBAAAPAAAAAAAA&#10;AAEAIAAAACIAAABkcnMvZG93bnJldi54bWxQSwECFAAUAAAACACHTuJADv7DBU0CAAB4BAAADgAA&#10;AAAAAAABACAAAAAlAQAAZHJzL2Uyb0RvYy54bWxQSwUGAAAAAAYABgBZAQAA5AUAAAAA&#10;">
                <v:fill on="t" focussize="0,0"/>
                <v:stroke weight="0.5pt" color="#000000 [3204]" joinstyle="round"/>
                <v:imagedata o:title=""/>
                <o:lock v:ext="edit" aspectratio="f"/>
                <v:textbox>
                  <w:txbxContent>
                    <w:p>
                      <w:r>
                        <w:drawing>
                          <wp:inline distT="0" distB="0" distL="114300" distR="114300">
                            <wp:extent cx="2873375" cy="2545080"/>
                            <wp:effectExtent l="0" t="0" r="3175" b="762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2873375" cy="2545080"/>
                                    </a:xfrm>
                                    <a:prstGeom prst="rect">
                                      <a:avLst/>
                                    </a:prstGeom>
                                    <a:noFill/>
                                    <a:ln>
                                      <a:noFill/>
                                    </a:ln>
                                  </pic:spPr>
                                </pic:pic>
                              </a:graphicData>
                            </a:graphic>
                          </wp:inline>
                        </w:drawing>
                      </w:r>
                    </w:p>
                  </w:txbxContent>
                </v:textbox>
              </v:shape>
            </w:pict>
          </mc:Fallback>
        </mc:AlternateContent>
      </w:r>
      <w:r>
        <w:rPr>
          <w:rFonts w:hint="eastAsia"/>
          <w:lang w:val="en-US" w:eastAsia="zh-CN"/>
        </w:rPr>
        <w:t xml:space="preserve">            </w:t>
      </w:r>
    </w:p>
    <w:p>
      <w:pPr>
        <w:widowControl w:val="0"/>
        <w:numPr>
          <w:ilvl w:val="0"/>
          <w:numId w:val="0"/>
        </w:numPr>
        <w:ind w:firstLine="420" w:firstLineChars="0"/>
        <w:jc w:val="both"/>
        <w:rPr>
          <w:rFonts w:hint="default" w:eastAsiaTheme="minorEastAsia"/>
          <w:lang w:val="en-US" w:eastAsia="zh-CN"/>
        </w:rPr>
      </w:pPr>
      <w:r>
        <w:rPr>
          <w:rFonts w:hint="eastAsia"/>
          <w:lang w:val="en-US" w:eastAsia="zh-CN"/>
        </w:rPr>
        <w:t xml:space="preserve">  </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eastAsiaTheme="minorEastAsia"/>
          <w:lang w:eastAsia="zh-CN"/>
        </w:rPr>
      </w:pPr>
      <w:r>
        <w:rPr>
          <w:rFonts w:hint="eastAsia"/>
        </w:rPr>
        <w:fldChar w:fldCharType="begin"/>
      </w:r>
      <w:r>
        <w:rPr>
          <w:rFonts w:hint="eastAsia"/>
        </w:rPr>
        <w:instrText xml:space="preserve"> HYPERLINK "https://www.jiqizhixin.com/articles/2017-06-23-5" </w:instrText>
      </w:r>
      <w:r>
        <w:rPr>
          <w:rFonts w:hint="eastAsia"/>
        </w:rPr>
        <w:fldChar w:fldCharType="separate"/>
      </w:r>
      <w:r>
        <w:rPr>
          <w:rStyle w:val="12"/>
          <w:rFonts w:hint="eastAsia"/>
        </w:rPr>
        <w:t>https://www.jiqizhixin.com/articles/2017-06-23-5</w:t>
      </w:r>
      <w:r>
        <w:rPr>
          <w:rFonts w:hint="eastAsia"/>
        </w:rPr>
        <w:fldChar w:fldCharType="end"/>
      </w:r>
      <w:r>
        <w:rPr>
          <w:rFonts w:hint="eastAsia"/>
          <w:lang w:eastAsia="zh-CN"/>
        </w:rPr>
        <w:t>（</w:t>
      </w:r>
      <w:r>
        <w:rPr>
          <w:rFonts w:hint="eastAsia"/>
          <w:lang w:val="en-US" w:eastAsia="zh-CN"/>
        </w:rPr>
        <w:t>论文中文版</w:t>
      </w:r>
      <w:r>
        <w:rPr>
          <w:rFonts w:hint="eastAsia"/>
          <w:lang w:eastAsia="zh-CN"/>
        </w:rPr>
        <w:t>）</w:t>
      </w:r>
    </w:p>
    <w:p>
      <w:pPr>
        <w:widowControl w:val="0"/>
        <w:numPr>
          <w:ilvl w:val="0"/>
          <w:numId w:val="0"/>
        </w:numPr>
        <w:ind w:firstLine="420" w:firstLineChars="0"/>
        <w:jc w:val="both"/>
      </w:pPr>
      <w:r>
        <w:drawing>
          <wp:inline distT="0" distB="0" distL="114300" distR="114300">
            <wp:extent cx="4453890" cy="1632585"/>
            <wp:effectExtent l="0" t="0" r="3810" b="571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9"/>
                    <a:stretch>
                      <a:fillRect/>
                    </a:stretch>
                  </pic:blipFill>
                  <pic:spPr>
                    <a:xfrm>
                      <a:off x="0" y="0"/>
                      <a:ext cx="4453890" cy="163258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2019年7月31日</w:t>
      </w:r>
    </w:p>
    <w:p>
      <w:pPr>
        <w:widowControl w:val="0"/>
        <w:numPr>
          <w:ilvl w:val="0"/>
          <w:numId w:val="0"/>
        </w:numPr>
        <w:jc w:val="both"/>
        <w:rPr>
          <w:rFonts w:hint="eastAsia" w:ascii="宋体" w:hAnsi="宋体" w:eastAsia="宋体" w:cs="宋体"/>
          <w:b w:val="0"/>
          <w:bCs/>
          <w:i w:val="0"/>
          <w:caps w:val="0"/>
          <w:color w:val="FF0000"/>
          <w:spacing w:val="0"/>
          <w:kern w:val="44"/>
          <w:sz w:val="24"/>
          <w:szCs w:val="24"/>
          <w:shd w:val="clear" w:fill="FFFFFF"/>
          <w:lang w:val="en-US" w:eastAsia="zh-CN" w:bidi="ar"/>
        </w:rPr>
      </w:pPr>
      <w:r>
        <w:rPr>
          <w:rFonts w:hint="eastAsia"/>
          <w:lang w:val="en-US" w:eastAsia="zh-CN"/>
        </w:rPr>
        <w:t>论文：</w:t>
      </w:r>
      <w:r>
        <w:rPr>
          <w:rFonts w:hint="eastAsia" w:ascii="宋体" w:hAnsi="宋体" w:eastAsia="宋体" w:cs="宋体"/>
          <w:b w:val="0"/>
          <w:bCs/>
          <w:i w:val="0"/>
          <w:caps w:val="0"/>
          <w:color w:val="FF0000"/>
          <w:spacing w:val="0"/>
          <w:kern w:val="44"/>
          <w:sz w:val="24"/>
          <w:szCs w:val="24"/>
          <w:shd w:val="clear" w:fill="FFFFFF"/>
          <w:lang w:val="en-US" w:eastAsia="zh-CN" w:bidi="ar"/>
        </w:rPr>
        <w:t>CNN-based Cascaded Multi-task Learning of High-level Prior and Density Estimation for Crowd Counting</w:t>
      </w:r>
      <w:r>
        <w:rPr>
          <w:rFonts w:hint="eastAsia"/>
          <w:lang w:val="en-US" w:eastAsia="zh-CN"/>
        </w:rPr>
        <w:t>（初步多任务框架）</w:t>
      </w:r>
    </w:p>
    <w:p>
      <w:pPr>
        <w:widowControl w:val="0"/>
        <w:numPr>
          <w:ilvl w:val="0"/>
          <w:numId w:val="0"/>
        </w:numPr>
        <w:jc w:val="both"/>
        <w:rPr>
          <w:rFonts w:hint="eastAsia" w:ascii="宋体" w:hAnsi="宋体" w:eastAsia="宋体" w:cs="宋体"/>
          <w:b w:val="0"/>
          <w:bCs/>
          <w:i w:val="0"/>
          <w:caps w:val="0"/>
          <w:color w:val="FF0000"/>
          <w:spacing w:val="0"/>
          <w:kern w:val="44"/>
          <w:sz w:val="24"/>
          <w:szCs w:val="24"/>
          <w:shd w:val="clear" w:fill="FFFFFF"/>
          <w:lang w:val="en-US" w:eastAsia="zh-CN" w:bidi="ar"/>
        </w:rPr>
      </w:pPr>
    </w:p>
    <w:p>
      <w:pPr>
        <w:widowControl w:val="0"/>
        <w:numPr>
          <w:ilvl w:val="0"/>
          <w:numId w:val="0"/>
        </w:numPr>
        <w:jc w:val="both"/>
      </w:pPr>
      <w:r>
        <w:drawing>
          <wp:inline distT="0" distB="0" distL="114300" distR="114300">
            <wp:extent cx="5749925" cy="2677795"/>
            <wp:effectExtent l="0" t="0" r="3175" b="825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0"/>
                    <a:stretch>
                      <a:fillRect/>
                    </a:stretch>
                  </pic:blipFill>
                  <pic:spPr>
                    <a:xfrm>
                      <a:off x="0" y="0"/>
                      <a:ext cx="5749925" cy="26777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ind w:firstLine="420" w:firstLineChars="0"/>
        <w:jc w:val="both"/>
        <w:rPr>
          <w:rFonts w:hint="default"/>
          <w:lang w:val="en-US" w:eastAsia="zh-CN"/>
        </w:rPr>
      </w:pPr>
      <w:r>
        <w:rPr>
          <w:rFonts w:hint="eastAsia"/>
          <w:lang w:val="en-US" w:eastAsia="zh-CN"/>
        </w:rPr>
        <w:t>这篇文章主</w:t>
      </w:r>
      <w:r>
        <w:rPr>
          <w:rFonts w:hint="eastAsia"/>
          <w:sz w:val="21"/>
          <w:szCs w:val="21"/>
          <w:lang w:val="en-US" w:eastAsia="zh-CN"/>
        </w:rPr>
        <w:t>要是人群密度</w:t>
      </w:r>
      <w:r>
        <w:rPr>
          <w:rFonts w:hint="eastAsia"/>
          <w:lang w:val="en-US" w:eastAsia="zh-CN"/>
        </w:rPr>
        <w:t>估计，提出了一个多任务级联CNN网络如上图，任务1是做对人群数目分类（ crowd count classification）相当于对任务2密度估计（生成密度图density map estimation）加入一个先验知识，这样使网络能够学习全局信息，有助于密度估计。任务1和任务2是相关的，主任务是任务2。</w:t>
      </w:r>
    </w:p>
    <w:p>
      <w:pPr>
        <w:widowControl w:val="0"/>
        <w:numPr>
          <w:ilvl w:val="0"/>
          <w:numId w:val="0"/>
        </w:numPr>
        <w:ind w:firstLine="420" w:firstLineChars="0"/>
        <w:jc w:val="both"/>
        <w:rPr>
          <w:rFonts w:hint="eastAsia"/>
          <w:lang w:val="en-US" w:eastAsia="zh-CN"/>
        </w:rPr>
      </w:pPr>
      <w:r>
        <w:rPr>
          <w:rFonts w:hint="eastAsia"/>
          <w:lang w:val="en-US" w:eastAsia="zh-CN"/>
        </w:rPr>
        <w:t>在搭建网络时，使用了PReLU（一种激活函数）和空间金字塔池化 Spatial Pyramid Pooling (SPP：解决输入图像大小不一，用在卷积后面全连接前面)。最后优化时，对任务1（交叉熵损失L</w:t>
      </w:r>
      <w:r>
        <w:rPr>
          <w:rFonts w:hint="eastAsia"/>
          <w:vertAlign w:val="subscript"/>
          <w:lang w:val="en-US" w:eastAsia="zh-CN"/>
        </w:rPr>
        <w:t>c</w:t>
      </w:r>
      <w:r>
        <w:rPr>
          <w:rFonts w:hint="eastAsia"/>
          <w:lang w:val="en-US" w:eastAsia="zh-CN"/>
        </w:rPr>
        <w:t>）和任务2（欧氏距离损失L</w:t>
      </w:r>
      <w:r>
        <w:rPr>
          <w:rFonts w:hint="eastAsia"/>
          <w:vertAlign w:val="subscript"/>
          <w:lang w:val="en-US" w:eastAsia="zh-CN"/>
        </w:rPr>
        <w:t>d</w:t>
      </w:r>
      <w:r>
        <w:rPr>
          <w:rFonts w:hint="eastAsia"/>
          <w:lang w:val="en-US" w:eastAsia="zh-CN"/>
        </w:rPr>
        <w:t>）进行加权合并:</w:t>
      </w:r>
    </w:p>
    <w:p>
      <w:pPr>
        <w:widowControl w:val="0"/>
        <w:numPr>
          <w:ilvl w:val="0"/>
          <w:numId w:val="0"/>
        </w:numPr>
        <w:ind w:firstLine="3080" w:firstLineChars="1100"/>
        <w:jc w:val="both"/>
        <w:rPr>
          <w:rFonts w:hint="default"/>
          <w:lang w:val="en-US" w:eastAsia="zh-CN"/>
        </w:rPr>
      </w:pPr>
      <w:r>
        <w:rPr>
          <w:rFonts w:hint="default"/>
          <w:sz w:val="28"/>
          <w:szCs w:val="28"/>
          <w:lang w:val="en-US" w:eastAsia="zh-CN"/>
        </w:rPr>
        <w:t>L = λL</w:t>
      </w:r>
      <w:r>
        <w:rPr>
          <w:rFonts w:hint="eastAsia"/>
          <w:sz w:val="28"/>
          <w:szCs w:val="28"/>
          <w:vertAlign w:val="subscript"/>
          <w:lang w:val="en-US" w:eastAsia="zh-CN"/>
        </w:rPr>
        <w:t>c</w:t>
      </w:r>
      <w:r>
        <w:rPr>
          <w:rFonts w:hint="default"/>
          <w:sz w:val="28"/>
          <w:szCs w:val="28"/>
          <w:lang w:val="en-US" w:eastAsia="zh-CN"/>
        </w:rPr>
        <w:t xml:space="preserve"> + L</w:t>
      </w:r>
      <w:r>
        <w:rPr>
          <w:rFonts w:hint="eastAsia"/>
          <w:sz w:val="28"/>
          <w:szCs w:val="28"/>
          <w:vertAlign w:val="subscript"/>
          <w:lang w:val="en-US" w:eastAsia="zh-CN"/>
        </w:rPr>
        <w:t xml:space="preserve">d    </w:t>
      </w:r>
      <w:r>
        <w:rPr>
          <w:rFonts w:hint="eastAsia"/>
          <w:lang w:val="en-US" w:eastAsia="zh-CN"/>
        </w:rPr>
        <w:t>（λ是一个权重因子）</w:t>
      </w:r>
    </w:p>
    <w:p>
      <w:pPr>
        <w:widowControl w:val="0"/>
        <w:numPr>
          <w:ilvl w:val="0"/>
          <w:numId w:val="0"/>
        </w:numPr>
        <w:ind w:firstLine="420" w:firstLineChars="0"/>
        <w:jc w:val="both"/>
        <w:rPr>
          <w:rFonts w:hint="eastAsia"/>
          <w:lang w:val="en-US" w:eastAsia="zh-CN"/>
        </w:rPr>
      </w:pPr>
      <w:r>
        <w:rPr>
          <w:rFonts w:hint="eastAsia"/>
          <w:lang w:val="en-US" w:eastAsia="zh-CN"/>
        </w:rPr>
        <w:t>本文提供了代码：</w:t>
      </w:r>
      <w:r>
        <w:rPr>
          <w:rFonts w:hint="eastAsia"/>
          <w:lang w:val="en-US" w:eastAsia="zh-CN"/>
        </w:rPr>
        <w:fldChar w:fldCharType="begin"/>
      </w:r>
      <w:r>
        <w:rPr>
          <w:rFonts w:hint="eastAsia"/>
          <w:lang w:val="en-US" w:eastAsia="zh-CN"/>
        </w:rPr>
        <w:instrText xml:space="preserve"> HYPERLINK "https://github.com/svishwa/crowdcount-cascaded-mtl" </w:instrText>
      </w:r>
      <w:r>
        <w:rPr>
          <w:rFonts w:hint="eastAsia"/>
          <w:lang w:val="en-US" w:eastAsia="zh-CN"/>
        </w:rPr>
        <w:fldChar w:fldCharType="separate"/>
      </w:r>
      <w:r>
        <w:rPr>
          <w:rStyle w:val="12"/>
          <w:rFonts w:hint="eastAsia"/>
          <w:lang w:val="en-US" w:eastAsia="zh-CN"/>
        </w:rPr>
        <w:t>https://github.com/svishwa/crowdcount-cascaded-mtl</w:t>
      </w:r>
      <w:r>
        <w:rPr>
          <w:rFonts w:hint="eastAsia"/>
          <w:lang w:val="en-US" w:eastAsia="zh-CN"/>
        </w:rPr>
        <w:fldChar w:fldCharType="end"/>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333333"/>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lang w:val="en-US" w:eastAsia="zh-CN"/>
        </w:rPr>
      </w:pPr>
      <w:r>
        <w:rPr>
          <w:rFonts w:hint="eastAsia" w:ascii="微软雅黑" w:hAnsi="微软雅黑" w:eastAsia="微软雅黑" w:cs="微软雅黑"/>
          <w:i w:val="0"/>
          <w:caps w:val="0"/>
          <w:color w:val="333333"/>
          <w:spacing w:val="0"/>
          <w:sz w:val="24"/>
          <w:szCs w:val="24"/>
          <w:shd w:val="clear" w:fill="FFFFFF"/>
        </w:rPr>
        <w:t>Spatial pyramid pooling (SPP)-net （空间金字塔池化）</w:t>
      </w:r>
    </w:p>
    <w:p>
      <w:pPr>
        <w:rPr>
          <w:rFonts w:hint="eastAsia"/>
          <w:lang w:eastAsia="zh-CN"/>
        </w:rPr>
      </w:pPr>
      <w:r>
        <w:rPr>
          <w:rFonts w:hint="eastAsia"/>
        </w:rPr>
        <w:fldChar w:fldCharType="begin"/>
      </w:r>
      <w:r>
        <w:rPr>
          <w:rFonts w:hint="eastAsia"/>
        </w:rPr>
        <w:instrText xml:space="preserve"> HYPERLINK "https://github.com/yueruchen/sppnet-pytorch" </w:instrText>
      </w:r>
      <w:r>
        <w:rPr>
          <w:rFonts w:hint="eastAsia"/>
        </w:rPr>
        <w:fldChar w:fldCharType="separate"/>
      </w:r>
      <w:r>
        <w:rPr>
          <w:rStyle w:val="12"/>
          <w:rFonts w:hint="eastAsia"/>
        </w:rPr>
        <w:t>https://github.com/yueruchen/sppnet-pytorch</w:t>
      </w:r>
      <w:r>
        <w:rPr>
          <w:rFonts w:hint="eastAsia"/>
        </w:rPr>
        <w:fldChar w:fldCharType="end"/>
      </w:r>
      <w:r>
        <w:rPr>
          <w:rFonts w:hint="eastAsia"/>
          <w:lang w:eastAsia="zh-CN"/>
        </w:rPr>
        <w:t>（</w:t>
      </w:r>
      <w:r>
        <w:rPr>
          <w:rFonts w:hint="eastAsia"/>
          <w:lang w:val="en-US" w:eastAsia="zh-CN"/>
        </w:rPr>
        <w:t>代码</w:t>
      </w:r>
      <w:r>
        <w:rPr>
          <w:rFonts w:hint="eastAsia"/>
          <w:lang w:eastAsia="zh-CN"/>
        </w:rPr>
        <w:t>）</w:t>
      </w:r>
    </w:p>
    <w:p>
      <w:pPr>
        <w:rPr>
          <w:rFonts w:hint="eastAsia"/>
          <w:lang w:eastAsia="zh-CN"/>
        </w:rPr>
      </w:pPr>
      <w:r>
        <w:rPr>
          <w:rFonts w:hint="eastAsia"/>
          <w:lang w:eastAsia="zh-CN"/>
        </w:rPr>
        <w:fldChar w:fldCharType="begin"/>
      </w:r>
      <w:r>
        <w:rPr>
          <w:rFonts w:hint="eastAsia"/>
          <w:lang w:eastAsia="zh-CN"/>
        </w:rPr>
        <w:instrText xml:space="preserve"> HYPERLINK "https://blog.csdn.net/qq_37053885/article/details/81808744" </w:instrText>
      </w:r>
      <w:r>
        <w:rPr>
          <w:rFonts w:hint="eastAsia"/>
          <w:lang w:eastAsia="zh-CN"/>
        </w:rPr>
        <w:fldChar w:fldCharType="separate"/>
      </w:r>
      <w:r>
        <w:rPr>
          <w:rStyle w:val="12"/>
          <w:rFonts w:hint="eastAsia"/>
          <w:lang w:eastAsia="zh-CN"/>
        </w:rPr>
        <w:t>https://blog.csdn.net/qq_37053885/article/details/81808744</w:t>
      </w:r>
      <w:r>
        <w:rPr>
          <w:rFonts w:hint="eastAsia"/>
          <w:lang w:eastAsia="zh-CN"/>
        </w:rPr>
        <w:fldChar w:fldCharType="end"/>
      </w:r>
      <w:r>
        <w:rPr>
          <w:rFonts w:hint="eastAsia"/>
          <w:lang w:eastAsia="zh-CN"/>
        </w:rPr>
        <w:t>（</w:t>
      </w:r>
      <w:r>
        <w:rPr>
          <w:rFonts w:hint="eastAsia"/>
          <w:lang w:val="en-US" w:eastAsia="zh-CN"/>
        </w:rPr>
        <w:t>代码</w:t>
      </w:r>
      <w:r>
        <w:rPr>
          <w:rFonts w:hint="eastAsia"/>
          <w:lang w:eastAsia="zh-CN"/>
        </w:rPr>
        <w:t>）</w:t>
      </w:r>
    </w:p>
    <w:p>
      <w:pPr>
        <w:rPr>
          <w:rFonts w:hint="eastAsia"/>
          <w:lang w:eastAsia="zh-CN"/>
        </w:rPr>
      </w:pPr>
      <w:r>
        <w:rPr>
          <w:rFonts w:hint="eastAsia"/>
          <w:lang w:eastAsia="zh-CN"/>
        </w:rPr>
        <w:fldChar w:fldCharType="begin"/>
      </w:r>
      <w:r>
        <w:rPr>
          <w:rFonts w:hint="eastAsia"/>
          <w:lang w:eastAsia="zh-CN"/>
        </w:rPr>
        <w:instrText xml:space="preserve"> HYPERLINK "https://blog.csdn.net/qq_40994943/article/details/86479360" </w:instrText>
      </w:r>
      <w:r>
        <w:rPr>
          <w:rFonts w:hint="eastAsia"/>
          <w:lang w:eastAsia="zh-CN"/>
        </w:rPr>
        <w:fldChar w:fldCharType="separate"/>
      </w:r>
      <w:r>
        <w:rPr>
          <w:rStyle w:val="12"/>
          <w:rFonts w:hint="eastAsia"/>
          <w:lang w:eastAsia="zh-CN"/>
        </w:rPr>
        <w:t>https://blog.csdn.net/qq_40994943/article/details/86479360</w:t>
      </w:r>
      <w:r>
        <w:rPr>
          <w:rFonts w:hint="eastAsia"/>
          <w:lang w:eastAsia="zh-CN"/>
        </w:rPr>
        <w:fldChar w:fldCharType="end"/>
      </w:r>
    </w:p>
    <w:p>
      <w:pPr>
        <w:rPr>
          <w:rFonts w:hint="eastAsia"/>
          <w:lang w:eastAsia="zh-CN"/>
        </w:rPr>
      </w:pPr>
      <w:r>
        <w:rPr>
          <w:rFonts w:hint="eastAsia"/>
          <w:lang w:eastAsia="zh-CN"/>
        </w:rPr>
        <w:fldChar w:fldCharType="begin"/>
      </w:r>
      <w:r>
        <w:rPr>
          <w:rFonts w:hint="eastAsia"/>
          <w:lang w:eastAsia="zh-CN"/>
        </w:rPr>
        <w:instrText xml:space="preserve"> HYPERLINK "https://blog.csdn.net/v1_vivian/article/details/73275259" </w:instrText>
      </w:r>
      <w:r>
        <w:rPr>
          <w:rFonts w:hint="eastAsia"/>
          <w:lang w:eastAsia="zh-CN"/>
        </w:rPr>
        <w:fldChar w:fldCharType="separate"/>
      </w:r>
      <w:r>
        <w:rPr>
          <w:rStyle w:val="12"/>
          <w:rFonts w:hint="eastAsia"/>
          <w:lang w:eastAsia="zh-CN"/>
        </w:rPr>
        <w:t>https://blog.csdn.net/v1_vivian/article/details/73275259</w:t>
      </w:r>
      <w:r>
        <w:rPr>
          <w:rFonts w:hint="eastAsia"/>
          <w:lang w:eastAsia="zh-CN"/>
        </w:rPr>
        <w:fldChar w:fldCharType="end"/>
      </w:r>
      <w:r>
        <w:rPr>
          <w:rFonts w:hint="eastAsia"/>
          <w:lang w:eastAsia="zh-CN"/>
        </w:rPr>
        <w:t>（</w:t>
      </w:r>
      <w:r>
        <w:rPr>
          <w:rFonts w:hint="eastAsia"/>
          <w:lang w:val="en-US" w:eastAsia="zh-CN"/>
        </w:rPr>
        <w:t>结合论文看</w:t>
      </w:r>
      <w:r>
        <w:rPr>
          <w:rFonts w:hint="eastAsia"/>
          <w:lang w:eastAsia="zh-CN"/>
        </w:rPr>
        <w:t>）</w:t>
      </w:r>
    </w:p>
    <w:p>
      <w:pPr>
        <w:rPr>
          <w:rFonts w:hint="eastAsia"/>
        </w:rPr>
      </w:pPr>
      <w:r>
        <w:rPr>
          <w:rFonts w:hint="eastAsia"/>
        </w:rPr>
        <w:fldChar w:fldCharType="begin"/>
      </w:r>
      <w:r>
        <w:rPr>
          <w:rFonts w:hint="eastAsia"/>
        </w:rPr>
        <w:instrText xml:space="preserve"> HYPERLINK "https://blog.csdn.net/hjimce/article/details/50187655" </w:instrText>
      </w:r>
      <w:r>
        <w:rPr>
          <w:rFonts w:hint="eastAsia"/>
        </w:rPr>
        <w:fldChar w:fldCharType="separate"/>
      </w:r>
      <w:r>
        <w:rPr>
          <w:rStyle w:val="12"/>
          <w:rFonts w:hint="eastAsia"/>
        </w:rPr>
        <w:t>https://blog.csdn.net/hjimce/article/details/50187655</w:t>
      </w:r>
      <w:r>
        <w:rPr>
          <w:rFonts w:hint="eastAsia"/>
        </w:rPr>
        <w:fldChar w:fldCharType="end"/>
      </w:r>
    </w:p>
    <w:p>
      <w:pPr>
        <w:rPr>
          <w:rFonts w:hint="eastAsia"/>
        </w:rPr>
      </w:pPr>
      <w:r>
        <w:rPr>
          <w:rFonts w:hint="eastAsia"/>
        </w:rPr>
        <w:fldChar w:fldCharType="begin"/>
      </w:r>
      <w:r>
        <w:rPr>
          <w:rFonts w:hint="eastAsia"/>
        </w:rPr>
        <w:instrText xml:space="preserve"> HYPERLINK "https://blog.csdn.net/juronghui/article/details/78648806" </w:instrText>
      </w:r>
      <w:r>
        <w:rPr>
          <w:rFonts w:hint="eastAsia"/>
        </w:rPr>
        <w:fldChar w:fldCharType="separate"/>
      </w:r>
      <w:r>
        <w:rPr>
          <w:rStyle w:val="12"/>
          <w:rFonts w:hint="eastAsia"/>
        </w:rPr>
        <w:t>https://blog.csdn.net/juronghui/article/details/78648806</w:t>
      </w:r>
      <w:r>
        <w:rPr>
          <w:rFonts w:hint="eastAsia"/>
        </w:rPr>
        <w:fldChar w:fldCharType="end"/>
      </w:r>
    </w:p>
    <w:p>
      <w:pPr>
        <w:rPr>
          <w:rFonts w:hint="eastAsia"/>
        </w:rPr>
      </w:pPr>
      <w:r>
        <w:rPr>
          <w:rFonts w:hint="eastAsia"/>
        </w:rPr>
        <w:fldChar w:fldCharType="begin"/>
      </w:r>
      <w:r>
        <w:rPr>
          <w:rFonts w:hint="eastAsia"/>
        </w:rPr>
        <w:instrText xml:space="preserve"> HYPERLINK "https://blog.csdn.net/XZZPPP/article/details/51377731" </w:instrText>
      </w:r>
      <w:r>
        <w:rPr>
          <w:rFonts w:hint="eastAsia"/>
        </w:rPr>
        <w:fldChar w:fldCharType="separate"/>
      </w:r>
      <w:r>
        <w:rPr>
          <w:rStyle w:val="12"/>
          <w:rFonts w:hint="eastAsia"/>
        </w:rPr>
        <w:t>https://blog.csdn.net/XZZPPP/article/details/51377731</w:t>
      </w:r>
      <w:r>
        <w:rPr>
          <w:rFonts w:hint="eastAsia"/>
        </w:rPr>
        <w:fldChar w:fldCharType="end"/>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ascii="宋体" w:hAnsi="宋体" w:eastAsia="宋体" w:cs="宋体"/>
          <w:sz w:val="24"/>
          <w:szCs w:val="24"/>
        </w:rPr>
        <w:drawing>
          <wp:inline distT="0" distB="0" distL="114300" distR="114300">
            <wp:extent cx="5974715" cy="3498215"/>
            <wp:effectExtent l="0" t="0" r="6985" b="6985"/>
            <wp:docPr id="3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IMG_256"/>
                    <pic:cNvPicPr>
                      <a:picLocks noChangeAspect="1"/>
                    </pic:cNvPicPr>
                  </pic:nvPicPr>
                  <pic:blipFill>
                    <a:blip r:embed="rId31"/>
                    <a:stretch>
                      <a:fillRect/>
                    </a:stretch>
                  </pic:blipFill>
                  <pic:spPr>
                    <a:xfrm>
                      <a:off x="0" y="0"/>
                      <a:ext cx="5974715" cy="3498215"/>
                    </a:xfrm>
                    <a:prstGeom prst="rect">
                      <a:avLst/>
                    </a:prstGeom>
                    <a:noFill/>
                    <a:ln w="9525">
                      <a:noFill/>
                    </a:ln>
                  </pic:spPr>
                </pic:pic>
              </a:graphicData>
            </a:graphic>
          </wp:inline>
        </w:drawing>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！！上图256理解为通道数，即为最后卷积层输出的256张特征图（feature maps）！</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2019年8月5日</w:t>
      </w:r>
    </w:p>
    <w:p>
      <w:pPr>
        <w:widowControl w:val="0"/>
        <w:numPr>
          <w:ilvl w:val="0"/>
          <w:numId w:val="0"/>
        </w:numPr>
        <w:jc w:val="both"/>
        <w:rPr>
          <w:rFonts w:hint="eastAsia" w:ascii="宋体" w:hAnsi="宋体" w:eastAsia="宋体" w:cs="宋体"/>
          <w:b w:val="0"/>
          <w:bCs/>
          <w:i w:val="0"/>
          <w:caps w:val="0"/>
          <w:color w:val="FF0000"/>
          <w:spacing w:val="0"/>
          <w:kern w:val="44"/>
          <w:sz w:val="24"/>
          <w:szCs w:val="24"/>
          <w:shd w:val="clear" w:fill="FFFFFF"/>
          <w:lang w:val="en-US" w:eastAsia="zh-CN" w:bidi="ar"/>
        </w:rPr>
      </w:pPr>
      <w:r>
        <w:rPr>
          <w:rFonts w:hint="eastAsia"/>
          <w:lang w:val="en-US" w:eastAsia="zh-CN"/>
        </w:rPr>
        <w:t>论文：</w:t>
      </w:r>
      <w:r>
        <w:rPr>
          <w:rFonts w:hint="eastAsia" w:ascii="宋体" w:hAnsi="宋体" w:eastAsia="宋体" w:cs="宋体"/>
          <w:b w:val="0"/>
          <w:bCs/>
          <w:i w:val="0"/>
          <w:caps w:val="0"/>
          <w:color w:val="FF0000"/>
          <w:spacing w:val="0"/>
          <w:kern w:val="44"/>
          <w:sz w:val="24"/>
          <w:szCs w:val="24"/>
          <w:shd w:val="clear" w:fill="FFFFFF"/>
          <w:lang w:val="en-US" w:eastAsia="zh-CN" w:bidi="ar"/>
        </w:rPr>
        <w:t>Text-Attentional Convolutional Neural Network for Scene Text Detection</w:t>
      </w:r>
      <w:r>
        <w:rPr>
          <w:rFonts w:hint="eastAsia"/>
          <w:lang w:val="en-US" w:eastAsia="zh-CN"/>
        </w:rPr>
        <w:t>（一种多任务训练过程）</w:t>
      </w:r>
    </w:p>
    <w:p>
      <w:pPr>
        <w:widowControl w:val="0"/>
        <w:numPr>
          <w:ilvl w:val="0"/>
          <w:numId w:val="0"/>
        </w:numPr>
        <w:jc w:val="both"/>
        <w:rPr>
          <w:rFonts w:hint="eastAsia" w:ascii="宋体" w:hAnsi="宋体" w:eastAsia="宋体" w:cs="宋体"/>
          <w:b w:val="0"/>
          <w:bCs/>
          <w:i w:val="0"/>
          <w:caps w:val="0"/>
          <w:color w:val="FF0000"/>
          <w:spacing w:val="0"/>
          <w:kern w:val="44"/>
          <w:sz w:val="24"/>
          <w:szCs w:val="24"/>
          <w:shd w:val="clear" w:fill="FFFFFF"/>
          <w:lang w:val="en-US" w:eastAsia="zh-CN" w:bidi="ar"/>
        </w:rPr>
      </w:pPr>
    </w:p>
    <w:p>
      <w:pPr>
        <w:widowControl w:val="0"/>
        <w:numPr>
          <w:ilvl w:val="0"/>
          <w:numId w:val="0"/>
        </w:numPr>
        <w:jc w:val="both"/>
      </w:pPr>
      <w:r>
        <w:drawing>
          <wp:inline distT="0" distB="0" distL="114300" distR="114300">
            <wp:extent cx="5535930" cy="2451735"/>
            <wp:effectExtent l="0" t="0" r="7620"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2"/>
                    <a:stretch>
                      <a:fillRect/>
                    </a:stretch>
                  </pic:blipFill>
                  <pic:spPr>
                    <a:xfrm>
                      <a:off x="0" y="0"/>
                      <a:ext cx="5535930" cy="245173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ind w:firstLine="420" w:firstLineChars="200"/>
        <w:jc w:val="both"/>
        <w:rPr>
          <w:rFonts w:hint="eastAsia"/>
          <w:lang w:val="en-US" w:eastAsia="zh-CN"/>
        </w:rPr>
      </w:pPr>
      <w:r>
        <w:rPr>
          <w:rFonts w:hint="eastAsia"/>
          <w:lang w:val="en-US" w:eastAsia="zh-CN"/>
        </w:rPr>
        <w:t>这篇论文用到多任务思想，对文本进行检测（有无文本）。分为3个任务： 任务1：text region mask（分割），任务2： character label（分类），任务3：</w:t>
      </w:r>
      <w:bookmarkStart w:id="16" w:name="OLE_LINK17"/>
      <w:r>
        <w:rPr>
          <w:rFonts w:hint="eastAsia"/>
          <w:lang w:val="en-US" w:eastAsia="zh-CN"/>
        </w:rPr>
        <w:t>binary text/non-text information</w:t>
      </w:r>
      <w:bookmarkEnd w:id="16"/>
      <w:r>
        <w:rPr>
          <w:rFonts w:hint="eastAsia"/>
          <w:lang w:val="en-US" w:eastAsia="zh-CN"/>
        </w:rPr>
        <w:t>（分类，主任务）。这几种任务符合人的认知：首先要确定文本的位置，然后在识别文本，最后给出是否为文本的判定。认为辅助任务1和任务2为主任务3提供了supervised information。上图为网络示意图，训练时，先用数据集同时训练1,2任务，收敛后，用另一批数据集同时训练2,3任务，收敛后，训练结束。测试阶段只启用任务3。</w:t>
      </w:r>
    </w:p>
    <w:p>
      <w:pPr>
        <w:widowControl w:val="0"/>
        <w:numPr>
          <w:ilvl w:val="0"/>
          <w:numId w:val="0"/>
        </w:numPr>
        <w:ind w:firstLine="420" w:firstLineChars="200"/>
        <w:jc w:val="both"/>
        <w:rPr>
          <w:rFonts w:hint="eastAsia"/>
          <w:lang w:val="en-US" w:eastAsia="zh-CN"/>
        </w:rPr>
      </w:pPr>
    </w:p>
    <w:p>
      <w:pPr>
        <w:widowControl w:val="0"/>
        <w:numPr>
          <w:ilvl w:val="0"/>
          <w:numId w:val="0"/>
        </w:numPr>
        <w:jc w:val="both"/>
      </w:pPr>
      <w:r>
        <w:rPr>
          <w:sz w:val="21"/>
        </w:rPr>
        <mc:AlternateContent>
          <mc:Choice Requires="wps">
            <w:drawing>
              <wp:anchor distT="0" distB="0" distL="114300" distR="114300" simplePos="0" relativeHeight="251661312" behindDoc="0" locked="0" layoutInCell="1" allowOverlap="1">
                <wp:simplePos x="0" y="0"/>
                <wp:positionH relativeFrom="column">
                  <wp:posOffset>4427220</wp:posOffset>
                </wp:positionH>
                <wp:positionV relativeFrom="paragraph">
                  <wp:posOffset>126365</wp:posOffset>
                </wp:positionV>
                <wp:extent cx="629920" cy="274320"/>
                <wp:effectExtent l="4445" t="4445" r="13335" b="6985"/>
                <wp:wrapNone/>
                <wp:docPr id="34" name="文本框 34"/>
                <wp:cNvGraphicFramePr/>
                <a:graphic xmlns:a="http://schemas.openxmlformats.org/drawingml/2006/main">
                  <a:graphicData uri="http://schemas.microsoft.com/office/word/2010/wordprocessingShape">
                    <wps:wsp>
                      <wps:cNvSpPr txBox="1"/>
                      <wps:spPr>
                        <a:xfrm>
                          <a:off x="5550535" y="6007100"/>
                          <a:ext cx="629920" cy="2743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任务3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6pt;margin-top:9.95pt;height:21.6pt;width:49.6pt;z-index:251661312;mso-width-relative:page;mso-height-relative:page;" fillcolor="#FFFFFF [3201]" filled="t" stroked="t" coordsize="21600,21600" o:gfxdata="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AcS1s1QAAAAkBAAAPAAAAAAAAAAEAIAAA&#10;ACIAAABkcnMvZG93bnJldi54bWxQSwECFAAUAAAACACHTuJAd6gg3EgCAAB2BAAADgAAAAAAAAAB&#10;ACAAAAAkAQAAZHJzL2Uyb0RvYy54bWxQSwUGAAAAAAYABgBZAQAA3g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任务3</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3664585</wp:posOffset>
                </wp:positionH>
                <wp:positionV relativeFrom="paragraph">
                  <wp:posOffset>263525</wp:posOffset>
                </wp:positionV>
                <wp:extent cx="762635" cy="40005"/>
                <wp:effectExtent l="0" t="44450" r="18415" b="29845"/>
                <wp:wrapNone/>
                <wp:docPr id="33" name="直接箭头连接符 33"/>
                <wp:cNvGraphicFramePr/>
                <a:graphic xmlns:a="http://schemas.openxmlformats.org/drawingml/2006/main">
                  <a:graphicData uri="http://schemas.microsoft.com/office/word/2010/wordprocessingShape">
                    <wps:wsp>
                      <wps:cNvCnPr>
                        <a:endCxn id="34" idx="1"/>
                      </wps:cNvCnPr>
                      <wps:spPr>
                        <a:xfrm flipV="1">
                          <a:off x="4801235" y="6125210"/>
                          <a:ext cx="762635" cy="40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8.55pt;margin-top:20.75pt;height:3.15pt;width:60.05pt;z-index:251660288;mso-width-relative:page;mso-height-relative:page;" filled="f" stroked="t" coordsize="21600,21600" o:gfxdata="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n2bdPNgAAAAJAQAADwAAAAAA&#10;AAABACAAAAAiAAAAZHJzL2Rvd25yZXYueG1sUEsBAhQAFAAAAAgAh07iQJsqrHMTAgAA0wMAAA4A&#10;AAAAAAAAAQAgAAAAJwEAAGRycy9lMm9Eb2MueG1sUEsFBgAAAAAGAAYAWQEAAKw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3691255</wp:posOffset>
                </wp:positionH>
                <wp:positionV relativeFrom="paragraph">
                  <wp:posOffset>611505</wp:posOffset>
                </wp:positionV>
                <wp:extent cx="728980" cy="25400"/>
                <wp:effectExtent l="0" t="46355" r="13970" b="42545"/>
                <wp:wrapNone/>
                <wp:docPr id="35" name="直接箭头连接符 35"/>
                <wp:cNvGraphicFramePr/>
                <a:graphic xmlns:a="http://schemas.openxmlformats.org/drawingml/2006/main">
                  <a:graphicData uri="http://schemas.microsoft.com/office/word/2010/wordprocessingShape">
                    <wps:wsp>
                      <wps:cNvCnPr>
                        <a:endCxn id="36" idx="1"/>
                      </wps:cNvCnPr>
                      <wps:spPr>
                        <a:xfrm flipV="1">
                          <a:off x="4709160" y="6473190"/>
                          <a:ext cx="728980" cy="25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0.65pt;margin-top:48.15pt;height:2pt;width:57.4pt;z-index:251662336;mso-width-relative:page;mso-height-relative:page;" filled="f" stroked="t" coordsize="21600,21600" o:gfxdata="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uMHZbtkAAAAKAQAADwAA&#10;AAAAAAABACAAAAAiAAAAZHJzL2Rvd25yZXYueG1sUEsBAhQAFAAAAAgAh07iQCg6JCwVAgAA0wMA&#10;AA4AAAAAAAAAAQAgAAAAKAEAAGRycy9lMm9Eb2MueG1sUEsFBgAAAAAGAAYAWQEAAK8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4420235</wp:posOffset>
                </wp:positionH>
                <wp:positionV relativeFrom="paragraph">
                  <wp:posOffset>473710</wp:posOffset>
                </wp:positionV>
                <wp:extent cx="642620" cy="274955"/>
                <wp:effectExtent l="4445" t="4445" r="19685" b="6350"/>
                <wp:wrapNone/>
                <wp:docPr id="36" name="文本框 36"/>
                <wp:cNvGraphicFramePr/>
                <a:graphic xmlns:a="http://schemas.openxmlformats.org/drawingml/2006/main">
                  <a:graphicData uri="http://schemas.microsoft.com/office/word/2010/wordprocessingShape">
                    <wps:wsp>
                      <wps:cNvSpPr txBox="1"/>
                      <wps:spPr>
                        <a:xfrm>
                          <a:off x="5556885" y="6400800"/>
                          <a:ext cx="642620" cy="2749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任务2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05pt;margin-top:37.3pt;height:21.65pt;width:50.6pt;z-index:251663360;mso-width-relative:page;mso-height-relative:page;" fillcolor="#FFFFFF [3201]" filled="t" stroked="t" coordsize="21600,21600" o:gfxdata="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6tcPzWAAAACgEAAA8AAAAAAAAAAQAg&#10;AAAAIgAAAGRycy9kb3ducmV2LnhtbFBLAQIUABQAAAAIAIdO4kBLl+f1SQIAAHYEAAAOAAAAAAAA&#10;AAEAIAAAACUBAABkcnMvZTJvRG9jLnhtbFBLBQYAAAAABgAGAFkBAADgBQ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任务2</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4426585</wp:posOffset>
                </wp:positionH>
                <wp:positionV relativeFrom="paragraph">
                  <wp:posOffset>824230</wp:posOffset>
                </wp:positionV>
                <wp:extent cx="645160" cy="281305"/>
                <wp:effectExtent l="5080" t="4445" r="16510" b="19050"/>
                <wp:wrapNone/>
                <wp:docPr id="38" name="文本框 38"/>
                <wp:cNvGraphicFramePr/>
                <a:graphic xmlns:a="http://schemas.openxmlformats.org/drawingml/2006/main">
                  <a:graphicData uri="http://schemas.microsoft.com/office/word/2010/wordprocessingShape">
                    <wps:wsp>
                      <wps:cNvSpPr txBox="1"/>
                      <wps:spPr>
                        <a:xfrm>
                          <a:off x="5582920" y="6737350"/>
                          <a:ext cx="645160" cy="281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任务1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55pt;margin-top:64.9pt;height:22.15pt;width:50.8pt;z-index:251665408;mso-width-relative:page;mso-height-relative:page;" fillcolor="#FFFFFF [3201]" filled="t" stroked="t" coordsize="21600,21600" o:gfxdata="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xo9/4dgAAAALAQAADwAAAAAAAAABACAA&#10;AAAiAAAAZHJzL2Rvd25yZXYueG1sUEsBAhQAFAAAAAgAh07iQCHAFFBGAgAAdgQAAA4AAAAAAAAA&#10;AQAgAAAAJwEAAGRycy9lMm9Eb2MueG1sUEsFBgAAAAAGAAYAWQEAAN8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任务1</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3526790</wp:posOffset>
                </wp:positionH>
                <wp:positionV relativeFrom="paragraph">
                  <wp:posOffset>965200</wp:posOffset>
                </wp:positionV>
                <wp:extent cx="899795" cy="22860"/>
                <wp:effectExtent l="0" t="46990" r="14605" b="44450"/>
                <wp:wrapNone/>
                <wp:docPr id="37" name="直接箭头连接符 37"/>
                <wp:cNvGraphicFramePr/>
                <a:graphic xmlns:a="http://schemas.openxmlformats.org/drawingml/2006/main">
                  <a:graphicData uri="http://schemas.microsoft.com/office/word/2010/wordprocessingShape">
                    <wps:wsp>
                      <wps:cNvCnPr>
                        <a:endCxn id="38" idx="1"/>
                      </wps:cNvCnPr>
                      <wps:spPr>
                        <a:xfrm flipV="1">
                          <a:off x="4663440" y="6829425"/>
                          <a:ext cx="899795" cy="22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77.7pt;margin-top:76pt;height:1.8pt;width:70.85pt;z-index:251664384;mso-width-relative:page;mso-height-relative:page;" filled="f" stroked="t" coordsize="21600,21600" o:gfxdata="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jQTWI2AAAAAsBAAAP&#10;AAAAAAAAAAEAIAAAACIAAABkcnMvZG93bnJldi54bWxQSwECFAAUAAAACACHTuJAuwHKpBgCAADT&#10;AwAADgAAAAAAAAABACAAAAAnAQAAZHJzL2Uyb0RvYy54bWxQSwUGAAAAAAYABgBZAQAAsQUAAAAA&#10;">
                <v:fill on="f" focussize="0,0"/>
                <v:stroke weight="0.5pt" color="#5B9BD5 [3204]" miterlimit="8" joinstyle="miter" endarrow="open"/>
                <v:imagedata o:title=""/>
                <o:lock v:ext="edit" aspectratio="f"/>
              </v:shape>
            </w:pict>
          </mc:Fallback>
        </mc:AlternateContent>
      </w:r>
      <w:r>
        <w:drawing>
          <wp:inline distT="0" distB="0" distL="114300" distR="114300">
            <wp:extent cx="3771900" cy="1170940"/>
            <wp:effectExtent l="0" t="0" r="0" b="1016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3"/>
                    <a:stretch>
                      <a:fillRect/>
                    </a:stretch>
                  </pic:blipFill>
                  <pic:spPr>
                    <a:xfrm>
                      <a:off x="0" y="0"/>
                      <a:ext cx="3771900" cy="1170940"/>
                    </a:xfrm>
                    <a:prstGeom prst="rect">
                      <a:avLst/>
                    </a:prstGeom>
                    <a:noFill/>
                    <a:ln>
                      <a:noFill/>
                    </a:ln>
                  </pic:spPr>
                </pic:pic>
              </a:graphicData>
            </a:graphic>
          </wp:inline>
        </w:drawing>
      </w:r>
    </w:p>
    <w:p>
      <w:pPr>
        <w:widowControl w:val="0"/>
        <w:numPr>
          <w:ilvl w:val="0"/>
          <w:numId w:val="0"/>
        </w:numPr>
        <w:ind w:firstLine="2240" w:firstLineChars="800"/>
        <w:jc w:val="both"/>
        <w:rPr>
          <w:rFonts w:hint="eastAsia"/>
          <w:sz w:val="28"/>
          <w:szCs w:val="28"/>
          <w:vertAlign w:val="superscript"/>
          <w:lang w:val="en-US" w:eastAsia="zh-CN"/>
        </w:rPr>
      </w:pPr>
      <w:r>
        <w:rPr>
          <w:rFonts w:hint="eastAsia"/>
          <w:sz w:val="28"/>
          <w:szCs w:val="28"/>
          <w:lang w:val="en-US" w:eastAsia="zh-CN"/>
        </w:rPr>
        <w:t>Loss_1 = 0.3* L</w:t>
      </w:r>
      <w:r>
        <w:rPr>
          <w:rFonts w:hint="eastAsia"/>
          <w:sz w:val="28"/>
          <w:szCs w:val="28"/>
          <w:vertAlign w:val="superscript"/>
          <w:lang w:val="en-US" w:eastAsia="zh-CN"/>
        </w:rPr>
        <w:t>R</w:t>
      </w:r>
      <w:r>
        <w:rPr>
          <w:rFonts w:hint="eastAsia"/>
          <w:sz w:val="28"/>
          <w:szCs w:val="28"/>
          <w:vertAlign w:val="baseline"/>
          <w:lang w:val="en-US" w:eastAsia="zh-CN"/>
        </w:rPr>
        <w:t xml:space="preserve"> +L</w:t>
      </w:r>
      <w:r>
        <w:rPr>
          <w:rFonts w:hint="eastAsia"/>
          <w:sz w:val="28"/>
          <w:szCs w:val="28"/>
          <w:vertAlign w:val="superscript"/>
          <w:lang w:val="en-US" w:eastAsia="zh-CN"/>
        </w:rPr>
        <w:t>L</w:t>
      </w:r>
    </w:p>
    <w:p>
      <w:pPr>
        <w:widowControl w:val="0"/>
        <w:numPr>
          <w:ilvl w:val="0"/>
          <w:numId w:val="0"/>
        </w:numPr>
        <w:ind w:firstLine="2240" w:firstLineChars="800"/>
        <w:jc w:val="both"/>
        <w:rPr>
          <w:rFonts w:hint="eastAsia"/>
          <w:sz w:val="28"/>
          <w:szCs w:val="28"/>
          <w:vertAlign w:val="superscript"/>
          <w:lang w:val="en-US" w:eastAsia="zh-CN"/>
        </w:rPr>
      </w:pPr>
      <w:r>
        <w:rPr>
          <w:rFonts w:hint="eastAsia"/>
          <w:sz w:val="28"/>
          <w:szCs w:val="28"/>
          <w:vertAlign w:val="baseline"/>
          <w:lang w:val="en-US" w:eastAsia="zh-CN"/>
        </w:rPr>
        <w:t>Loss_2 = L</w:t>
      </w:r>
      <w:r>
        <w:rPr>
          <w:rFonts w:hint="eastAsia"/>
          <w:sz w:val="28"/>
          <w:szCs w:val="28"/>
          <w:vertAlign w:val="superscript"/>
          <w:lang w:val="en-US" w:eastAsia="zh-CN"/>
        </w:rPr>
        <w:t>B</w:t>
      </w:r>
      <w:r>
        <w:rPr>
          <w:rFonts w:hint="eastAsia"/>
          <w:sz w:val="28"/>
          <w:szCs w:val="28"/>
          <w:vertAlign w:val="baseline"/>
          <w:lang w:val="en-US" w:eastAsia="zh-CN"/>
        </w:rPr>
        <w:t xml:space="preserve"> + 0.3* L</w:t>
      </w:r>
      <w:r>
        <w:rPr>
          <w:rFonts w:hint="eastAsia"/>
          <w:sz w:val="28"/>
          <w:szCs w:val="28"/>
          <w:vertAlign w:val="superscript"/>
          <w:lang w:val="en-US" w:eastAsia="zh-CN"/>
        </w:rPr>
        <w:t>L</w:t>
      </w:r>
    </w:p>
    <w:p>
      <w:pPr>
        <w:widowControl w:val="0"/>
        <w:numPr>
          <w:ilvl w:val="0"/>
          <w:numId w:val="0"/>
        </w:numPr>
        <w:ind w:firstLine="420" w:firstLineChars="200"/>
        <w:jc w:val="both"/>
        <w:rPr>
          <w:rFonts w:hint="eastAsia"/>
          <w:lang w:val="en-US" w:eastAsia="zh-CN"/>
        </w:rPr>
      </w:pPr>
      <w:r>
        <w:rPr>
          <w:rFonts w:hint="eastAsia"/>
          <w:lang w:val="en-US" w:eastAsia="zh-CN"/>
        </w:rPr>
        <w:t>任务2和任务3为分类任务用交叉熵损失，任务1为分割任务本文用到欧式损失，故任务2和3比任务1容易收敛。</w:t>
      </w: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p>
    <w:p>
      <w:pPr>
        <w:widowControl w:val="0"/>
        <w:numPr>
          <w:ilvl w:val="0"/>
          <w:numId w:val="0"/>
        </w:numPr>
        <w:ind w:firstLine="420" w:firstLineChars="200"/>
        <w:jc w:val="both"/>
        <w:rPr>
          <w:rFonts w:hint="eastAsia"/>
          <w:lang w:val="en-US" w:eastAsia="zh-CN"/>
        </w:rPr>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2019年8月7日</w:t>
      </w:r>
    </w:p>
    <w:p>
      <w:pPr>
        <w:widowControl w:val="0"/>
        <w:numPr>
          <w:ilvl w:val="0"/>
          <w:numId w:val="0"/>
        </w:numPr>
        <w:jc w:val="both"/>
        <w:rPr>
          <w:rFonts w:hint="eastAsia"/>
          <w:lang w:val="en-US" w:eastAsia="zh-CN"/>
        </w:rPr>
      </w:pPr>
      <w:r>
        <w:rPr>
          <w:rFonts w:hint="eastAsia"/>
          <w:lang w:val="en-US" w:eastAsia="zh-CN"/>
        </w:rPr>
        <w:t>论文：</w:t>
      </w:r>
      <w:r>
        <w:rPr>
          <w:rFonts w:hint="eastAsia" w:ascii="宋体" w:hAnsi="宋体" w:eastAsia="宋体" w:cs="宋体"/>
          <w:b w:val="0"/>
          <w:bCs/>
          <w:i w:val="0"/>
          <w:caps w:val="0"/>
          <w:color w:val="FF0000"/>
          <w:spacing w:val="0"/>
          <w:kern w:val="44"/>
          <w:sz w:val="24"/>
          <w:szCs w:val="24"/>
          <w:shd w:val="clear" w:fill="FFFFFF"/>
          <w:lang w:val="en-US" w:eastAsia="zh-CN" w:bidi="ar"/>
        </w:rPr>
        <w:t>Pre-operative Overall Survival Time Prediction for Glioblastoma Patients Using Deep Learning on Both Imaging Phenotype and Genotype</w:t>
      </w:r>
      <w:r>
        <w:rPr>
          <w:rFonts w:hint="eastAsia"/>
          <w:lang w:val="en-US" w:eastAsia="zh-CN"/>
        </w:rPr>
        <w:t>（汤老师深度多任务）</w:t>
      </w:r>
    </w:p>
    <w:p>
      <w:pPr>
        <w:widowControl w:val="0"/>
        <w:numPr>
          <w:ilvl w:val="0"/>
          <w:numId w:val="0"/>
        </w:numPr>
        <w:jc w:val="both"/>
        <w:rPr>
          <w:rFonts w:hint="eastAsia"/>
          <w:lang w:val="en-US" w:eastAsia="zh-CN"/>
        </w:rPr>
      </w:pPr>
      <w:r>
        <w:rPr>
          <w:rFonts w:hint="eastAsia"/>
          <w:lang w:val="en-US" w:eastAsia="zh-CN"/>
        </w:rPr>
        <w:t xml:space="preserve">   这篇论文使用多任务对GBM的生存期期进行预测，主任务是生存期预测，辅助任务是预测影像GBM患者生存期的基因。</w:t>
      </w:r>
    </w:p>
    <w:p>
      <w:pPr>
        <w:widowControl w:val="0"/>
        <w:numPr>
          <w:ilvl w:val="0"/>
          <w:numId w:val="0"/>
        </w:numPr>
        <w:jc w:val="both"/>
        <w:rPr>
          <w:rFonts w:hint="eastAsia"/>
          <w:lang w:val="en-US" w:eastAsia="zh-CN"/>
        </w:rPr>
      </w:pPr>
      <w:r>
        <w:rPr>
          <w:rFonts w:hint="eastAsia"/>
          <w:lang w:val="en-US" w:eastAsia="zh-CN"/>
        </w:rPr>
        <w:t xml:space="preserve">   文章里说明了对缺失label的数据进行处理：使其label为 -1 ，并且在训练时不进行反向传播。这篇论文里关于影像组学radiomics引进可以用到日后自己写的文章里。</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3040" cy="956310"/>
            <wp:effectExtent l="0" t="0" r="3810" b="1524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4"/>
                    <a:stretch>
                      <a:fillRect/>
                    </a:stretch>
                  </pic:blipFill>
                  <pic:spPr>
                    <a:xfrm>
                      <a:off x="0" y="0"/>
                      <a:ext cx="5273040" cy="95631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ascii="宋体" w:hAnsi="宋体" w:eastAsia="宋体" w:cs="宋体"/>
          <w:b/>
          <w:bCs w:val="0"/>
          <w:i w:val="0"/>
          <w:caps w:val="0"/>
          <w:color w:val="FF0000"/>
          <w:spacing w:val="0"/>
          <w:kern w:val="44"/>
          <w:sz w:val="28"/>
          <w:szCs w:val="28"/>
          <w:shd w:val="clear" w:fill="FFFFFF"/>
          <w:lang w:val="en-US" w:eastAsia="zh-CN" w:bidi="ar"/>
        </w:rPr>
      </w:pPr>
      <w:r>
        <w:rPr>
          <w:rFonts w:hint="eastAsia" w:ascii="宋体" w:hAnsi="宋体" w:eastAsia="宋体" w:cs="宋体"/>
          <w:b/>
          <w:bCs w:val="0"/>
          <w:i w:val="0"/>
          <w:caps w:val="0"/>
          <w:color w:val="FF0000"/>
          <w:spacing w:val="0"/>
          <w:kern w:val="44"/>
          <w:sz w:val="28"/>
          <w:szCs w:val="28"/>
          <w:shd w:val="clear" w:fill="FFFFFF"/>
          <w:lang w:val="en-US" w:eastAsia="zh-CN" w:bidi="ar"/>
        </w:rPr>
        <w:t>2019年8月12日</w:t>
      </w:r>
    </w:p>
    <w:p>
      <w:pPr>
        <w:widowControl w:val="0"/>
        <w:numPr>
          <w:ilvl w:val="0"/>
          <w:numId w:val="0"/>
        </w:numPr>
        <w:jc w:val="both"/>
        <w:rPr>
          <w:rFonts w:hint="eastAsia"/>
          <w:lang w:val="en-US" w:eastAsia="zh-CN"/>
        </w:rPr>
      </w:pPr>
      <w:r>
        <w:rPr>
          <w:rFonts w:hint="eastAsia"/>
          <w:lang w:val="en-US" w:eastAsia="zh-CN"/>
        </w:rPr>
        <w:t>论文：</w:t>
      </w:r>
      <w:r>
        <w:rPr>
          <w:rFonts w:hint="eastAsia" w:ascii="宋体" w:hAnsi="宋体" w:eastAsia="宋体" w:cs="宋体"/>
          <w:b w:val="0"/>
          <w:bCs/>
          <w:i w:val="0"/>
          <w:caps w:val="0"/>
          <w:color w:val="FF0000"/>
          <w:spacing w:val="0"/>
          <w:kern w:val="44"/>
          <w:sz w:val="24"/>
          <w:szCs w:val="24"/>
          <w:shd w:val="clear" w:fill="FFFFFF"/>
          <w:lang w:val="en-US" w:eastAsia="zh-CN" w:bidi="ar"/>
        </w:rPr>
        <w:t>A Novel Multi-task Deep Learning Model for Skin Lesion Segmentation and Classification</w:t>
      </w:r>
      <w:r>
        <w:rPr>
          <w:rFonts w:hint="eastAsia"/>
          <w:lang w:val="en-US" w:eastAsia="zh-CN"/>
        </w:rPr>
        <w:t>（简单多任务（皮肤））</w:t>
      </w:r>
    </w:p>
    <w:p>
      <w:pPr>
        <w:widowControl w:val="0"/>
        <w:numPr>
          <w:ilvl w:val="0"/>
          <w:numId w:val="0"/>
        </w:numPr>
        <w:jc w:val="both"/>
        <w:rPr>
          <w:rFonts w:hint="eastAsia"/>
          <w:lang w:val="en-US" w:eastAsia="zh-CN"/>
        </w:rPr>
      </w:pPr>
      <w:r>
        <w:rPr>
          <w:rFonts w:hint="eastAsia"/>
          <w:lang w:val="en-US" w:eastAsia="zh-CN"/>
        </w:rPr>
        <w:t xml:space="preserve">  这篇论文比较简单，网络框架如下：</w:t>
      </w:r>
      <w:bookmarkStart w:id="17" w:name="_GoBack"/>
      <w:bookmarkEnd w:id="17"/>
    </w:p>
    <w:p>
      <w:pPr>
        <w:widowControl w:val="0"/>
        <w:numPr>
          <w:ilvl w:val="0"/>
          <w:numId w:val="0"/>
        </w:numPr>
        <w:jc w:val="both"/>
        <w:rPr>
          <w:rFonts w:hint="default"/>
          <w:lang w:val="en-US" w:eastAsia="zh-CN"/>
        </w:rPr>
      </w:pPr>
      <w:r>
        <w:drawing>
          <wp:inline distT="0" distB="0" distL="114300" distR="114300">
            <wp:extent cx="5692775" cy="2661285"/>
            <wp:effectExtent l="0" t="0" r="3175" b="571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35"/>
                    <a:stretch>
                      <a:fillRect/>
                    </a:stretch>
                  </pic:blipFill>
                  <pic:spPr>
                    <a:xfrm>
                      <a:off x="0" y="0"/>
                      <a:ext cx="5692775" cy="266128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4B338B"/>
    <w:multiLevelType w:val="singleLevel"/>
    <w:tmpl w:val="804B338B"/>
    <w:lvl w:ilvl="0" w:tentative="0">
      <w:start w:val="1"/>
      <w:numFmt w:val="decimal"/>
      <w:suff w:val="nothing"/>
      <w:lvlText w:val="%1、"/>
      <w:lvlJc w:val="left"/>
    </w:lvl>
  </w:abstractNum>
  <w:abstractNum w:abstractNumId="1">
    <w:nsid w:val="B45D21BF"/>
    <w:multiLevelType w:val="singleLevel"/>
    <w:tmpl w:val="B45D21BF"/>
    <w:lvl w:ilvl="0" w:tentative="0">
      <w:start w:val="1"/>
      <w:numFmt w:val="decimal"/>
      <w:suff w:val="nothing"/>
      <w:lvlText w:val="%1、"/>
      <w:lvlJc w:val="left"/>
    </w:lvl>
  </w:abstractNum>
  <w:abstractNum w:abstractNumId="2">
    <w:nsid w:val="B9FF6122"/>
    <w:multiLevelType w:val="singleLevel"/>
    <w:tmpl w:val="B9FF6122"/>
    <w:lvl w:ilvl="0" w:tentative="0">
      <w:start w:val="1"/>
      <w:numFmt w:val="decimal"/>
      <w:suff w:val="nothing"/>
      <w:lvlText w:val="%1、"/>
      <w:lvlJc w:val="left"/>
    </w:lvl>
  </w:abstractNum>
  <w:abstractNum w:abstractNumId="3">
    <w:nsid w:val="CD8EBFD3"/>
    <w:multiLevelType w:val="singleLevel"/>
    <w:tmpl w:val="CD8EBFD3"/>
    <w:lvl w:ilvl="0" w:tentative="0">
      <w:start w:val="1"/>
      <w:numFmt w:val="decimal"/>
      <w:suff w:val="nothing"/>
      <w:lvlText w:val="%1、"/>
      <w:lvlJc w:val="left"/>
      <w:pPr>
        <w:ind w:left="600" w:leftChars="0" w:firstLine="0" w:firstLineChars="0"/>
      </w:pPr>
    </w:lvl>
  </w:abstractNum>
  <w:abstractNum w:abstractNumId="4">
    <w:nsid w:val="3FF5120C"/>
    <w:multiLevelType w:val="singleLevel"/>
    <w:tmpl w:val="3FF5120C"/>
    <w:lvl w:ilvl="0" w:tentative="0">
      <w:start w:val="1"/>
      <w:numFmt w:val="decimal"/>
      <w:suff w:val="nothing"/>
      <w:lvlText w:val="%1、"/>
      <w:lvlJc w:val="left"/>
    </w:lvl>
  </w:abstractNum>
  <w:abstractNum w:abstractNumId="5">
    <w:nsid w:val="50B30BF2"/>
    <w:multiLevelType w:val="singleLevel"/>
    <w:tmpl w:val="50B30BF2"/>
    <w:lvl w:ilvl="0" w:tentative="0">
      <w:start w:val="1"/>
      <w:numFmt w:val="decimal"/>
      <w:suff w:val="nothing"/>
      <w:lvlText w:val="%1-"/>
      <w:lvlJc w:val="left"/>
      <w:pPr>
        <w:ind w:left="315" w:leftChars="0" w:firstLine="0" w:firstLineChars="0"/>
      </w:pPr>
    </w:lvl>
  </w:abstractNum>
  <w:abstractNum w:abstractNumId="6">
    <w:nsid w:val="78F21CD9"/>
    <w:multiLevelType w:val="singleLevel"/>
    <w:tmpl w:val="78F21CD9"/>
    <w:lvl w:ilvl="0" w:tentative="0">
      <w:start w:val="4"/>
      <w:numFmt w:val="decimal"/>
      <w:suff w:val="space"/>
      <w:lvlText w:val="[%1]"/>
      <w:lvlJc w:val="left"/>
      <w:pPr>
        <w:ind w:left="1100" w:leftChars="0" w:firstLine="0" w:firstLineChars="0"/>
      </w:pPr>
    </w:lvl>
  </w:abstractNum>
  <w:num w:numId="1">
    <w:abstractNumId w:val="4"/>
  </w:num>
  <w:num w:numId="2">
    <w:abstractNumId w:val="3"/>
  </w:num>
  <w:num w:numId="3">
    <w:abstractNumId w:val="6"/>
  </w:num>
  <w:num w:numId="4">
    <w:abstractNumId w:val="2"/>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528B8"/>
    <w:rsid w:val="00C80A86"/>
    <w:rsid w:val="0130731A"/>
    <w:rsid w:val="017209FD"/>
    <w:rsid w:val="01F210BC"/>
    <w:rsid w:val="02782F15"/>
    <w:rsid w:val="02CD3816"/>
    <w:rsid w:val="02DB149A"/>
    <w:rsid w:val="02DF6DAA"/>
    <w:rsid w:val="02EA3CA9"/>
    <w:rsid w:val="0314162C"/>
    <w:rsid w:val="031F41D9"/>
    <w:rsid w:val="03224FC4"/>
    <w:rsid w:val="03300B5A"/>
    <w:rsid w:val="03EE2DE2"/>
    <w:rsid w:val="04153D40"/>
    <w:rsid w:val="0435131B"/>
    <w:rsid w:val="045143B0"/>
    <w:rsid w:val="057B7352"/>
    <w:rsid w:val="0660508C"/>
    <w:rsid w:val="066F53D0"/>
    <w:rsid w:val="067B26CF"/>
    <w:rsid w:val="06EF43BA"/>
    <w:rsid w:val="07C40527"/>
    <w:rsid w:val="07E81DC5"/>
    <w:rsid w:val="088166E6"/>
    <w:rsid w:val="089166DD"/>
    <w:rsid w:val="08AC13DC"/>
    <w:rsid w:val="093D75BA"/>
    <w:rsid w:val="095219C1"/>
    <w:rsid w:val="09942D64"/>
    <w:rsid w:val="09B822E3"/>
    <w:rsid w:val="0A583429"/>
    <w:rsid w:val="0A764AB3"/>
    <w:rsid w:val="0AA31651"/>
    <w:rsid w:val="0AB648A8"/>
    <w:rsid w:val="0B2F4A12"/>
    <w:rsid w:val="0BA756AF"/>
    <w:rsid w:val="0BDB6EA9"/>
    <w:rsid w:val="0C275A0D"/>
    <w:rsid w:val="0CD86F5A"/>
    <w:rsid w:val="0D1A560F"/>
    <w:rsid w:val="0DB0415B"/>
    <w:rsid w:val="0F1473C8"/>
    <w:rsid w:val="0F700034"/>
    <w:rsid w:val="10196C58"/>
    <w:rsid w:val="10685404"/>
    <w:rsid w:val="11145C2A"/>
    <w:rsid w:val="114F0D36"/>
    <w:rsid w:val="11700582"/>
    <w:rsid w:val="119415F7"/>
    <w:rsid w:val="11D43C26"/>
    <w:rsid w:val="11E27BD0"/>
    <w:rsid w:val="11F467EB"/>
    <w:rsid w:val="12280C45"/>
    <w:rsid w:val="129F5164"/>
    <w:rsid w:val="12AF7273"/>
    <w:rsid w:val="12D90EBE"/>
    <w:rsid w:val="12F43FFF"/>
    <w:rsid w:val="13166BC7"/>
    <w:rsid w:val="13972F6C"/>
    <w:rsid w:val="14025137"/>
    <w:rsid w:val="148F2391"/>
    <w:rsid w:val="14A26389"/>
    <w:rsid w:val="14CE3502"/>
    <w:rsid w:val="14F75F42"/>
    <w:rsid w:val="15307E5C"/>
    <w:rsid w:val="16392B25"/>
    <w:rsid w:val="165A5644"/>
    <w:rsid w:val="16BD55BB"/>
    <w:rsid w:val="17032F96"/>
    <w:rsid w:val="1754016F"/>
    <w:rsid w:val="17770B83"/>
    <w:rsid w:val="17982A2F"/>
    <w:rsid w:val="183911FE"/>
    <w:rsid w:val="185E0756"/>
    <w:rsid w:val="18751951"/>
    <w:rsid w:val="18F07437"/>
    <w:rsid w:val="192E1936"/>
    <w:rsid w:val="196B1644"/>
    <w:rsid w:val="1970769A"/>
    <w:rsid w:val="1A12236A"/>
    <w:rsid w:val="1A410ABA"/>
    <w:rsid w:val="1A4B2EB2"/>
    <w:rsid w:val="1A756EC2"/>
    <w:rsid w:val="1A7C2A55"/>
    <w:rsid w:val="1AC1628A"/>
    <w:rsid w:val="1ACB6EE9"/>
    <w:rsid w:val="1AF862F0"/>
    <w:rsid w:val="1B0E45C1"/>
    <w:rsid w:val="1B2A493F"/>
    <w:rsid w:val="1B577A36"/>
    <w:rsid w:val="1BB119AD"/>
    <w:rsid w:val="1BBA76B2"/>
    <w:rsid w:val="1C181083"/>
    <w:rsid w:val="1CBD5680"/>
    <w:rsid w:val="1D8170A0"/>
    <w:rsid w:val="1DFD2B1A"/>
    <w:rsid w:val="1E8035D7"/>
    <w:rsid w:val="1ECE38C3"/>
    <w:rsid w:val="1F5150CC"/>
    <w:rsid w:val="1FBD7517"/>
    <w:rsid w:val="1FF57B85"/>
    <w:rsid w:val="206E0880"/>
    <w:rsid w:val="20BE23E4"/>
    <w:rsid w:val="20FC115C"/>
    <w:rsid w:val="21121506"/>
    <w:rsid w:val="21865B55"/>
    <w:rsid w:val="21A1484B"/>
    <w:rsid w:val="21CB782C"/>
    <w:rsid w:val="21E85EEF"/>
    <w:rsid w:val="21E8629E"/>
    <w:rsid w:val="21E86AB6"/>
    <w:rsid w:val="22485C41"/>
    <w:rsid w:val="233A36A9"/>
    <w:rsid w:val="236A7898"/>
    <w:rsid w:val="24A81071"/>
    <w:rsid w:val="254714CE"/>
    <w:rsid w:val="254F3512"/>
    <w:rsid w:val="26503428"/>
    <w:rsid w:val="26743972"/>
    <w:rsid w:val="26811C39"/>
    <w:rsid w:val="27EB6875"/>
    <w:rsid w:val="2819050A"/>
    <w:rsid w:val="292502DF"/>
    <w:rsid w:val="29596963"/>
    <w:rsid w:val="29965E34"/>
    <w:rsid w:val="2A5D3374"/>
    <w:rsid w:val="2AE003E3"/>
    <w:rsid w:val="2BD85955"/>
    <w:rsid w:val="2C8A43C3"/>
    <w:rsid w:val="2CB942AA"/>
    <w:rsid w:val="2CC41A44"/>
    <w:rsid w:val="2D216EFA"/>
    <w:rsid w:val="2D6D430E"/>
    <w:rsid w:val="2E8F026F"/>
    <w:rsid w:val="2F10450B"/>
    <w:rsid w:val="2F5B04BF"/>
    <w:rsid w:val="2F8B005A"/>
    <w:rsid w:val="2F8E64D1"/>
    <w:rsid w:val="2FF14F78"/>
    <w:rsid w:val="30287A2E"/>
    <w:rsid w:val="310E7A5A"/>
    <w:rsid w:val="31240057"/>
    <w:rsid w:val="318C20BD"/>
    <w:rsid w:val="31900F17"/>
    <w:rsid w:val="31EF5D53"/>
    <w:rsid w:val="322465A7"/>
    <w:rsid w:val="322E7EEC"/>
    <w:rsid w:val="32596D98"/>
    <w:rsid w:val="329D2B51"/>
    <w:rsid w:val="32E12FA8"/>
    <w:rsid w:val="333C6077"/>
    <w:rsid w:val="338D2D7F"/>
    <w:rsid w:val="33C9041A"/>
    <w:rsid w:val="33CB67AD"/>
    <w:rsid w:val="34360CF2"/>
    <w:rsid w:val="35064463"/>
    <w:rsid w:val="364F7868"/>
    <w:rsid w:val="371B26AF"/>
    <w:rsid w:val="372E507C"/>
    <w:rsid w:val="37BD1551"/>
    <w:rsid w:val="384B38B8"/>
    <w:rsid w:val="38862E2B"/>
    <w:rsid w:val="397F2C2E"/>
    <w:rsid w:val="3A011175"/>
    <w:rsid w:val="3B276144"/>
    <w:rsid w:val="3B2B3211"/>
    <w:rsid w:val="3B2D03A8"/>
    <w:rsid w:val="3BB254FE"/>
    <w:rsid w:val="3BC9070F"/>
    <w:rsid w:val="3BCF5AB5"/>
    <w:rsid w:val="3BF177C9"/>
    <w:rsid w:val="3BF36913"/>
    <w:rsid w:val="3BF81A20"/>
    <w:rsid w:val="3CE74F54"/>
    <w:rsid w:val="3D450D84"/>
    <w:rsid w:val="3D4965D9"/>
    <w:rsid w:val="3DA30465"/>
    <w:rsid w:val="3E1919A3"/>
    <w:rsid w:val="3E5138DF"/>
    <w:rsid w:val="3E5D292F"/>
    <w:rsid w:val="3E6E2FF6"/>
    <w:rsid w:val="3F870562"/>
    <w:rsid w:val="3FB7287D"/>
    <w:rsid w:val="3FDC20B7"/>
    <w:rsid w:val="402B0760"/>
    <w:rsid w:val="40D16D08"/>
    <w:rsid w:val="40D477C5"/>
    <w:rsid w:val="41311B6A"/>
    <w:rsid w:val="418042D6"/>
    <w:rsid w:val="41A47CB7"/>
    <w:rsid w:val="41B714DA"/>
    <w:rsid w:val="4200565F"/>
    <w:rsid w:val="422E4502"/>
    <w:rsid w:val="423B79D7"/>
    <w:rsid w:val="42763686"/>
    <w:rsid w:val="42C359C6"/>
    <w:rsid w:val="431F64E7"/>
    <w:rsid w:val="433B5E92"/>
    <w:rsid w:val="43A54D18"/>
    <w:rsid w:val="43FD2513"/>
    <w:rsid w:val="43FE6713"/>
    <w:rsid w:val="44E611DC"/>
    <w:rsid w:val="45E31BDA"/>
    <w:rsid w:val="46C52AC9"/>
    <w:rsid w:val="46DA4DD6"/>
    <w:rsid w:val="47220092"/>
    <w:rsid w:val="47ED76A1"/>
    <w:rsid w:val="485416F1"/>
    <w:rsid w:val="48A9544C"/>
    <w:rsid w:val="497827F4"/>
    <w:rsid w:val="49974960"/>
    <w:rsid w:val="49F50BFA"/>
    <w:rsid w:val="4A854A46"/>
    <w:rsid w:val="4AC512ED"/>
    <w:rsid w:val="4AFB7F9A"/>
    <w:rsid w:val="4B2C6E53"/>
    <w:rsid w:val="4B626C73"/>
    <w:rsid w:val="4C012360"/>
    <w:rsid w:val="4C214ED4"/>
    <w:rsid w:val="4C3C7B25"/>
    <w:rsid w:val="4C6477C7"/>
    <w:rsid w:val="4CCF641D"/>
    <w:rsid w:val="4D065D97"/>
    <w:rsid w:val="4D381334"/>
    <w:rsid w:val="4D5D7C7A"/>
    <w:rsid w:val="4D6A3B3D"/>
    <w:rsid w:val="4E061B5E"/>
    <w:rsid w:val="4EBD3F68"/>
    <w:rsid w:val="4ECF62C7"/>
    <w:rsid w:val="4ED871DB"/>
    <w:rsid w:val="4FC84E87"/>
    <w:rsid w:val="51527EE4"/>
    <w:rsid w:val="51FB6D8F"/>
    <w:rsid w:val="5204583C"/>
    <w:rsid w:val="522B5F9C"/>
    <w:rsid w:val="522B633F"/>
    <w:rsid w:val="524560B9"/>
    <w:rsid w:val="525111BB"/>
    <w:rsid w:val="528B1322"/>
    <w:rsid w:val="53154B62"/>
    <w:rsid w:val="533C4FF8"/>
    <w:rsid w:val="53A173B4"/>
    <w:rsid w:val="53AF703E"/>
    <w:rsid w:val="5513099D"/>
    <w:rsid w:val="55B31589"/>
    <w:rsid w:val="55B61C79"/>
    <w:rsid w:val="5631049A"/>
    <w:rsid w:val="56322A4E"/>
    <w:rsid w:val="56504F89"/>
    <w:rsid w:val="56DC7A21"/>
    <w:rsid w:val="57175453"/>
    <w:rsid w:val="574A18AB"/>
    <w:rsid w:val="57863BE2"/>
    <w:rsid w:val="579F34A9"/>
    <w:rsid w:val="58264FF7"/>
    <w:rsid w:val="5850220B"/>
    <w:rsid w:val="59574884"/>
    <w:rsid w:val="59A4101E"/>
    <w:rsid w:val="5A2F4C59"/>
    <w:rsid w:val="5A44347F"/>
    <w:rsid w:val="5AA05D6E"/>
    <w:rsid w:val="5AC52654"/>
    <w:rsid w:val="5B0A1E5E"/>
    <w:rsid w:val="5B5F0AEC"/>
    <w:rsid w:val="5BF35422"/>
    <w:rsid w:val="5C250029"/>
    <w:rsid w:val="5C2F6D24"/>
    <w:rsid w:val="5C7B23B4"/>
    <w:rsid w:val="5D5F0B86"/>
    <w:rsid w:val="5E0F3838"/>
    <w:rsid w:val="5E832C54"/>
    <w:rsid w:val="5EA67A54"/>
    <w:rsid w:val="5ECB4C48"/>
    <w:rsid w:val="5ED301D2"/>
    <w:rsid w:val="5F663B27"/>
    <w:rsid w:val="60247954"/>
    <w:rsid w:val="6053269B"/>
    <w:rsid w:val="60AA48A5"/>
    <w:rsid w:val="610A546F"/>
    <w:rsid w:val="625F5A03"/>
    <w:rsid w:val="626963C8"/>
    <w:rsid w:val="634D0E82"/>
    <w:rsid w:val="63D13EFD"/>
    <w:rsid w:val="643C5389"/>
    <w:rsid w:val="649F6A3E"/>
    <w:rsid w:val="654A44A1"/>
    <w:rsid w:val="658F4BB0"/>
    <w:rsid w:val="65C3449E"/>
    <w:rsid w:val="65CA4033"/>
    <w:rsid w:val="66132268"/>
    <w:rsid w:val="669B4797"/>
    <w:rsid w:val="66B30E6B"/>
    <w:rsid w:val="6725345E"/>
    <w:rsid w:val="67536805"/>
    <w:rsid w:val="67AD0AFD"/>
    <w:rsid w:val="68555245"/>
    <w:rsid w:val="685F32E8"/>
    <w:rsid w:val="68C631A1"/>
    <w:rsid w:val="694C0EEF"/>
    <w:rsid w:val="695D69BE"/>
    <w:rsid w:val="697958D7"/>
    <w:rsid w:val="6997704C"/>
    <w:rsid w:val="69D959EE"/>
    <w:rsid w:val="69E3073F"/>
    <w:rsid w:val="6A2013B9"/>
    <w:rsid w:val="6AAD1892"/>
    <w:rsid w:val="6AFE7FCA"/>
    <w:rsid w:val="6B857902"/>
    <w:rsid w:val="6B8A48BA"/>
    <w:rsid w:val="6BF3699F"/>
    <w:rsid w:val="6C28768E"/>
    <w:rsid w:val="6C355C8B"/>
    <w:rsid w:val="6C4B7B9E"/>
    <w:rsid w:val="6C554E52"/>
    <w:rsid w:val="6C67254A"/>
    <w:rsid w:val="6C9125F6"/>
    <w:rsid w:val="6CF87CD6"/>
    <w:rsid w:val="6D4E5DC4"/>
    <w:rsid w:val="6D9762B7"/>
    <w:rsid w:val="6E060519"/>
    <w:rsid w:val="6F330AE2"/>
    <w:rsid w:val="6FA416EB"/>
    <w:rsid w:val="70195BBC"/>
    <w:rsid w:val="70E1076E"/>
    <w:rsid w:val="70E83FDC"/>
    <w:rsid w:val="70F86848"/>
    <w:rsid w:val="7105390D"/>
    <w:rsid w:val="71057BB8"/>
    <w:rsid w:val="71456CE7"/>
    <w:rsid w:val="71472B15"/>
    <w:rsid w:val="714B3AB2"/>
    <w:rsid w:val="71953A7E"/>
    <w:rsid w:val="72731669"/>
    <w:rsid w:val="72A20E4A"/>
    <w:rsid w:val="73776F68"/>
    <w:rsid w:val="73CC0B87"/>
    <w:rsid w:val="74CF0D24"/>
    <w:rsid w:val="74D73B45"/>
    <w:rsid w:val="75434C5B"/>
    <w:rsid w:val="754B7ADD"/>
    <w:rsid w:val="754E4101"/>
    <w:rsid w:val="75D90600"/>
    <w:rsid w:val="7663071C"/>
    <w:rsid w:val="77983F67"/>
    <w:rsid w:val="77F60A74"/>
    <w:rsid w:val="78081E8A"/>
    <w:rsid w:val="794479AC"/>
    <w:rsid w:val="797F0233"/>
    <w:rsid w:val="7995409C"/>
    <w:rsid w:val="7A6D6E02"/>
    <w:rsid w:val="7AA90137"/>
    <w:rsid w:val="7AB062F2"/>
    <w:rsid w:val="7BE77EEB"/>
    <w:rsid w:val="7C6C6D36"/>
    <w:rsid w:val="7CD3638D"/>
    <w:rsid w:val="7D094D3B"/>
    <w:rsid w:val="7D1833C6"/>
    <w:rsid w:val="7D4842C5"/>
    <w:rsid w:val="7D4B3F10"/>
    <w:rsid w:val="7D5B0E2B"/>
    <w:rsid w:val="7E393FA5"/>
    <w:rsid w:val="7E7715B5"/>
    <w:rsid w:val="7E8225AD"/>
    <w:rsid w:val="7E96565E"/>
    <w:rsid w:val="7F183B42"/>
    <w:rsid w:val="7F603122"/>
    <w:rsid w:val="7FA64237"/>
    <w:rsid w:val="7FC625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customStyle="1" w:styleId="13">
    <w:name w:val="fontstyle01"/>
    <w:basedOn w:val="10"/>
    <w:qFormat/>
    <w:uiPriority w:val="0"/>
    <w:rPr>
      <w:rFonts w:hint="default" w:ascii="Times New Roman" w:hAnsi="Times New Roman" w:cs="Times New Roman"/>
      <w:color w:val="000000"/>
      <w:sz w:val="20"/>
      <w:szCs w:val="20"/>
    </w:rPr>
  </w:style>
  <w:style w:type="character" w:customStyle="1" w:styleId="14">
    <w:name w:val="fontstyle21"/>
    <w:basedOn w:val="10"/>
    <w:qFormat/>
    <w:uiPriority w:val="0"/>
    <w:rPr>
      <w:rFonts w:hint="default" w:ascii="Times New Roman" w:hAnsi="Times New Roman" w:cs="Times New Roman"/>
      <w:i/>
      <w:color w:val="00000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388</TotalTime>
  <ScaleCrop>false</ScaleCrop>
  <LinksUpToDate>false</LinksUpToDate>
  <CharactersWithSpaces>0</CharactersWithSpaces>
  <Application>WPS Office_11.1.0.8952_F1E327BC-269C-435d-A152-05C5408002CA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2019-08-12T08:00:59Z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2052-11.1.0.8952</vt:lpwstr>
  </property>
</Properties>
</file>