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2C690" w14:textId="77777777" w:rsidR="00685283" w:rsidRDefault="00685283" w:rsidP="00191180">
      <w:pPr>
        <w:jc w:val="both"/>
      </w:pPr>
    </w:p>
    <w:p w14:paraId="6ED20739" w14:textId="135C97D6" w:rsidR="00571616" w:rsidRPr="00CF27CE" w:rsidRDefault="00571616" w:rsidP="00457A73">
      <w:pPr>
        <w:ind w:firstLine="720"/>
        <w:jc w:val="both"/>
        <w:rPr>
          <w:sz w:val="28"/>
          <w:szCs w:val="28"/>
        </w:rPr>
      </w:pPr>
      <w:r w:rsidRPr="00CF27CE">
        <w:rPr>
          <w:sz w:val="28"/>
          <w:szCs w:val="28"/>
        </w:rPr>
        <w:t xml:space="preserve">For project 3 of operating system, </w:t>
      </w:r>
      <w:r w:rsidR="00321419" w:rsidRPr="00CF27CE">
        <w:rPr>
          <w:sz w:val="28"/>
          <w:szCs w:val="28"/>
        </w:rPr>
        <w:t>gcc.trace is mainly used for</w:t>
      </w:r>
      <w:r w:rsidR="004E670B" w:rsidRPr="00CF27CE">
        <w:rPr>
          <w:sz w:val="28"/>
          <w:szCs w:val="28"/>
        </w:rPr>
        <w:t xml:space="preserve"> performance</w:t>
      </w:r>
      <w:r w:rsidR="00321419" w:rsidRPr="00CF27CE">
        <w:rPr>
          <w:sz w:val="28"/>
          <w:szCs w:val="28"/>
        </w:rPr>
        <w:t xml:space="preserve"> </w:t>
      </w:r>
      <w:r w:rsidR="004E670B" w:rsidRPr="00CF27CE">
        <w:rPr>
          <w:sz w:val="28"/>
          <w:szCs w:val="28"/>
        </w:rPr>
        <w:t>analysis</w:t>
      </w:r>
      <w:r w:rsidR="005511D7" w:rsidRPr="00CF27CE">
        <w:rPr>
          <w:sz w:val="28"/>
          <w:szCs w:val="28"/>
        </w:rPr>
        <w:t>.</w:t>
      </w:r>
    </w:p>
    <w:p w14:paraId="6840283E" w14:textId="77777777" w:rsidR="0069773B" w:rsidRDefault="0069773B" w:rsidP="00191180">
      <w:pPr>
        <w:jc w:val="both"/>
      </w:pP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920"/>
        <w:gridCol w:w="2340"/>
        <w:gridCol w:w="1920"/>
        <w:gridCol w:w="1260"/>
        <w:gridCol w:w="1420"/>
      </w:tblGrid>
      <w:tr w:rsidR="004E581C" w:rsidRPr="004E581C" w14:paraId="06C5DDD3" w14:textId="77777777" w:rsidTr="004E581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EEF1" w14:textId="4BEF5747" w:rsidR="004E581C" w:rsidRPr="004E581C" w:rsidRDefault="00816DDE" w:rsidP="00F708B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</w:t>
            </w:r>
            <w:r w:rsidR="004049F9">
              <w:rPr>
                <w:rFonts w:ascii="Calibri" w:eastAsia="Times New Roman" w:hAnsi="Calibri" w:cs="Times New Roman"/>
                <w:color w:val="000000"/>
              </w:rPr>
              <w:t>ber</w:t>
            </w:r>
            <w:r w:rsidR="004E581C" w:rsidRPr="004E581C">
              <w:rPr>
                <w:rFonts w:ascii="Calibri" w:eastAsia="Times New Roman" w:hAnsi="Calibri" w:cs="Times New Roman"/>
                <w:color w:val="000000"/>
              </w:rPr>
              <w:t xml:space="preserve"> Of Frame</w:t>
            </w:r>
            <w:r w:rsidR="00C024E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7569" w14:textId="2BF45352" w:rsidR="004E581C" w:rsidRPr="004E581C" w:rsidRDefault="004E581C" w:rsidP="00F708B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Refresh Rate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F929" w14:textId="18E08B8B" w:rsidR="004E581C" w:rsidRPr="004E581C" w:rsidRDefault="004E581C" w:rsidP="00F708B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Total Mem</w:t>
            </w:r>
            <w:r w:rsidR="00C02397">
              <w:rPr>
                <w:rFonts w:ascii="Calibri" w:eastAsia="Times New Roman" w:hAnsi="Calibri" w:cs="Times New Roman"/>
                <w:color w:val="000000"/>
              </w:rPr>
              <w:t>ory</w:t>
            </w:r>
            <w:r w:rsidRPr="004E581C">
              <w:rPr>
                <w:rFonts w:ascii="Calibri" w:eastAsia="Times New Roman" w:hAnsi="Calibri" w:cs="Times New Roman"/>
                <w:color w:val="000000"/>
              </w:rPr>
              <w:t xml:space="preserve"> Access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86B0" w14:textId="77777777" w:rsidR="004E581C" w:rsidRPr="004E581C" w:rsidRDefault="004E581C" w:rsidP="00F708B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Page Faults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043F" w14:textId="77777777" w:rsidR="004E581C" w:rsidRPr="004E581C" w:rsidRDefault="004E581C" w:rsidP="00F708B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Write to Disk</w:t>
            </w:r>
          </w:p>
        </w:tc>
      </w:tr>
      <w:tr w:rsidR="004E581C" w:rsidRPr="004E581C" w14:paraId="6CC46EBA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A1B8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0747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1D51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5CD5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703469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17E4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101920</w:t>
            </w:r>
          </w:p>
        </w:tc>
      </w:tr>
      <w:tr w:rsidR="004E581C" w:rsidRPr="004E581C" w14:paraId="7A7E065B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BACC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0D3D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8A91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B95C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380264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F2B7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60378</w:t>
            </w:r>
          </w:p>
        </w:tc>
      </w:tr>
      <w:tr w:rsidR="004E581C" w:rsidRPr="004E581C" w14:paraId="6BDFB87E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D3E2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64A3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8B65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74CA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307108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2DB8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43536</w:t>
            </w:r>
          </w:p>
        </w:tc>
      </w:tr>
      <w:tr w:rsidR="004E581C" w:rsidRPr="004E581C" w14:paraId="0449633D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B303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29AB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6C13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E9DE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262094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E91B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33252</w:t>
            </w:r>
          </w:p>
        </w:tc>
      </w:tr>
      <w:tr w:rsidR="004E581C" w:rsidRPr="004E581C" w14:paraId="4343A136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D801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64B9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D630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C621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214989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BFE5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21937</w:t>
            </w:r>
          </w:p>
        </w:tc>
      </w:tr>
      <w:tr w:rsidR="004E581C" w:rsidRPr="004E581C" w14:paraId="16673B5E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798C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BD08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DF8F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29F8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183183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F1B3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17407</w:t>
            </w:r>
          </w:p>
        </w:tc>
      </w:tr>
      <w:tr w:rsidR="004E581C" w:rsidRPr="004E581C" w14:paraId="50E1122A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48BD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27FE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10FE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B251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181485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C9A8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17474</w:t>
            </w:r>
          </w:p>
        </w:tc>
      </w:tr>
      <w:tr w:rsidR="004E581C" w:rsidRPr="004E581C" w14:paraId="2D1C6E00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0D1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40C7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FFFE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63C1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179584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AA98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17631</w:t>
            </w:r>
          </w:p>
        </w:tc>
      </w:tr>
      <w:tr w:rsidR="004E581C" w:rsidRPr="004E581C" w14:paraId="091BBE3F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B551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AA8F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0A64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5B04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178152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AD99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17698</w:t>
            </w:r>
          </w:p>
        </w:tc>
      </w:tr>
      <w:tr w:rsidR="004E581C" w:rsidRPr="004E581C" w14:paraId="0CA832EB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2D83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BE07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D84C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DFEE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177016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3A546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17869</w:t>
            </w:r>
          </w:p>
        </w:tc>
      </w:tr>
      <w:tr w:rsidR="004E581C" w:rsidRPr="004E581C" w14:paraId="24B93B0A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1599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75937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4329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4DDD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176355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0C8D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18083</w:t>
            </w:r>
          </w:p>
        </w:tc>
      </w:tr>
      <w:tr w:rsidR="004E581C" w:rsidRPr="004E581C" w14:paraId="06F51F3F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C2D9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0554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4328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0EA0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175583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F9B3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18116</w:t>
            </w:r>
          </w:p>
        </w:tc>
      </w:tr>
      <w:tr w:rsidR="004E581C" w:rsidRPr="004E581C" w14:paraId="31C77186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77DA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9001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5DD7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D507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175025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31CD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18228</w:t>
            </w:r>
          </w:p>
        </w:tc>
      </w:tr>
      <w:tr w:rsidR="004E581C" w:rsidRPr="004E581C" w14:paraId="4E2DCCA6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E950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6E69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B5DE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EC13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174456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7A5C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18342</w:t>
            </w:r>
          </w:p>
        </w:tc>
      </w:tr>
      <w:tr w:rsidR="004E581C" w:rsidRPr="004E581C" w14:paraId="3C036C01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E31B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64BD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69003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858C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174524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507B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18428</w:t>
            </w:r>
          </w:p>
        </w:tc>
      </w:tr>
      <w:tr w:rsidR="004E581C" w:rsidRPr="004E581C" w14:paraId="4F2AF865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3CCD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6788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84D4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8A3E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174329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1C1B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18560</w:t>
            </w:r>
          </w:p>
        </w:tc>
      </w:tr>
      <w:tr w:rsidR="004E581C" w:rsidRPr="004E581C" w14:paraId="524BAD7B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2A8F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910F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AF84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FDDE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179499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2037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19242</w:t>
            </w:r>
          </w:p>
        </w:tc>
      </w:tr>
      <w:tr w:rsidR="004E581C" w:rsidRPr="004E581C" w14:paraId="397D0670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16CF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D5D9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A6B9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C639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197711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4954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18928</w:t>
            </w:r>
          </w:p>
        </w:tc>
      </w:tr>
      <w:tr w:rsidR="004E581C" w:rsidRPr="004E581C" w14:paraId="6B232859" w14:textId="77777777" w:rsidTr="004E581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D83F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AF65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8C9D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0B20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235415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84EC" w14:textId="77777777" w:rsidR="004E581C" w:rsidRPr="004E581C" w:rsidRDefault="004E581C" w:rsidP="00F9543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E581C">
              <w:rPr>
                <w:rFonts w:ascii="Calibri" w:eastAsia="Times New Roman" w:hAnsi="Calibri" w:cs="Times New Roman"/>
                <w:color w:val="000000"/>
              </w:rPr>
              <w:t>17651</w:t>
            </w:r>
          </w:p>
        </w:tc>
      </w:tr>
    </w:tbl>
    <w:p w14:paraId="0CAE07B4" w14:textId="5F35C98B" w:rsidR="00C4474D" w:rsidRDefault="00C4474D" w:rsidP="00191180">
      <w:pPr>
        <w:jc w:val="both"/>
        <w:rPr>
          <w:i/>
        </w:rPr>
      </w:pPr>
      <w:r w:rsidRPr="002420FC">
        <w:rPr>
          <w:i/>
        </w:rPr>
        <w:t>Table 1</w:t>
      </w:r>
      <w:r w:rsidR="000651B9">
        <w:rPr>
          <w:i/>
        </w:rPr>
        <w:t>.</w:t>
      </w:r>
      <w:r w:rsidR="002B681B" w:rsidRPr="002420FC">
        <w:rPr>
          <w:i/>
        </w:rPr>
        <w:t xml:space="preserve"> NRU </w:t>
      </w:r>
      <w:r w:rsidR="00587B4C" w:rsidRPr="002420FC">
        <w:rPr>
          <w:i/>
        </w:rPr>
        <w:t>with 8 frames</w:t>
      </w:r>
    </w:p>
    <w:p w14:paraId="4CA2F696" w14:textId="48E64F3B" w:rsidR="00534FF6" w:rsidRDefault="003B5F21" w:rsidP="00191180">
      <w:pPr>
        <w:jc w:val="both"/>
      </w:pPr>
      <w:r>
        <w:rPr>
          <w:noProof/>
        </w:rPr>
        <w:lastRenderedPageBreak/>
        <w:drawing>
          <wp:inline distT="0" distB="0" distL="0" distR="0" wp14:anchorId="467A66BF" wp14:editId="7F141918">
            <wp:extent cx="5486400" cy="3051175"/>
            <wp:effectExtent l="0" t="0" r="25400" b="222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05B68A" w14:textId="4A3B8087" w:rsidR="00046776" w:rsidRPr="000253FA" w:rsidRDefault="00046776" w:rsidP="00191180">
      <w:pPr>
        <w:jc w:val="both"/>
        <w:rPr>
          <w:i/>
        </w:rPr>
      </w:pPr>
      <w:r w:rsidRPr="000253FA">
        <w:rPr>
          <w:i/>
        </w:rPr>
        <w:t>Graph</w:t>
      </w:r>
      <w:r w:rsidR="008807DF">
        <w:rPr>
          <w:i/>
        </w:rPr>
        <w:t xml:space="preserve"> </w:t>
      </w:r>
      <w:r w:rsidRPr="000253FA">
        <w:rPr>
          <w:i/>
        </w:rPr>
        <w:t>1</w:t>
      </w:r>
      <w:r w:rsidR="00AF449F">
        <w:rPr>
          <w:i/>
        </w:rPr>
        <w:t>.</w:t>
      </w:r>
      <w:r w:rsidRPr="000253FA">
        <w:rPr>
          <w:i/>
        </w:rPr>
        <w:t xml:space="preserve"> </w:t>
      </w:r>
      <w:r w:rsidR="00F539DD">
        <w:rPr>
          <w:i/>
        </w:rPr>
        <w:t xml:space="preserve">NRU - </w:t>
      </w:r>
      <w:r w:rsidR="0057259A">
        <w:rPr>
          <w:i/>
        </w:rPr>
        <w:t xml:space="preserve">Page Fault Numbers </w:t>
      </w:r>
      <w:r w:rsidR="0037234A">
        <w:rPr>
          <w:i/>
        </w:rPr>
        <w:t>vs.</w:t>
      </w:r>
      <w:r w:rsidR="0057259A">
        <w:rPr>
          <w:i/>
        </w:rPr>
        <w:t xml:space="preserve"> Refresh Rate </w:t>
      </w:r>
      <w:r w:rsidR="000651B9">
        <w:rPr>
          <w:i/>
        </w:rPr>
        <w:t xml:space="preserve">with 8 frames. </w:t>
      </w:r>
    </w:p>
    <w:p w14:paraId="2F8F6A84" w14:textId="77777777" w:rsidR="00F82ACA" w:rsidRPr="00255B11" w:rsidRDefault="00F82ACA" w:rsidP="00191180">
      <w:pPr>
        <w:jc w:val="both"/>
        <w:rPr>
          <w:sz w:val="28"/>
          <w:szCs w:val="28"/>
        </w:rPr>
      </w:pPr>
    </w:p>
    <w:p w14:paraId="2BA52D49" w14:textId="656A480B" w:rsidR="00D06E49" w:rsidRDefault="004E4AE4" w:rsidP="00F15F09">
      <w:pPr>
        <w:ind w:firstLine="720"/>
        <w:jc w:val="both"/>
        <w:rPr>
          <w:sz w:val="28"/>
          <w:szCs w:val="28"/>
        </w:rPr>
      </w:pPr>
      <w:r w:rsidRPr="00255B11">
        <w:rPr>
          <w:sz w:val="28"/>
          <w:szCs w:val="28"/>
        </w:rPr>
        <w:t xml:space="preserve">Based on table 1 and graph 1, </w:t>
      </w:r>
      <w:r w:rsidR="00ED6FA7" w:rsidRPr="00255B11">
        <w:rPr>
          <w:sz w:val="28"/>
          <w:szCs w:val="28"/>
        </w:rPr>
        <w:t xml:space="preserve">the best refresh rate for the gcc.trace </w:t>
      </w:r>
      <w:r w:rsidR="00A831EC" w:rsidRPr="00255B11">
        <w:rPr>
          <w:sz w:val="28"/>
          <w:szCs w:val="28"/>
        </w:rPr>
        <w:t xml:space="preserve">using 8 frames </w:t>
      </w:r>
      <w:r w:rsidR="00ED6FA7" w:rsidRPr="00255B11">
        <w:rPr>
          <w:sz w:val="28"/>
          <w:szCs w:val="28"/>
        </w:rPr>
        <w:t xml:space="preserve">is 21. </w:t>
      </w:r>
      <w:r w:rsidR="00D56374">
        <w:rPr>
          <w:sz w:val="28"/>
          <w:szCs w:val="28"/>
        </w:rPr>
        <w:t>B</w:t>
      </w:r>
      <w:r w:rsidR="000B1D09">
        <w:rPr>
          <w:sz w:val="28"/>
          <w:szCs w:val="28"/>
        </w:rPr>
        <w:t xml:space="preserve">ecause it generates the lowest number of page faults. </w:t>
      </w:r>
      <w:r w:rsidR="00151E1B" w:rsidRPr="00255B11">
        <w:rPr>
          <w:sz w:val="28"/>
          <w:szCs w:val="28"/>
        </w:rPr>
        <w:t xml:space="preserve">We will use this fresh rate in subsequent analysis. </w:t>
      </w:r>
    </w:p>
    <w:p w14:paraId="69F58FCF" w14:textId="77777777" w:rsidR="00671D0E" w:rsidRDefault="00671D0E" w:rsidP="00191180">
      <w:pPr>
        <w:jc w:val="both"/>
        <w:rPr>
          <w:sz w:val="28"/>
          <w:szCs w:val="28"/>
        </w:rPr>
      </w:pPr>
    </w:p>
    <w:tbl>
      <w:tblPr>
        <w:tblW w:w="11060" w:type="dxa"/>
        <w:tblInd w:w="93" w:type="dxa"/>
        <w:tblLook w:val="04A0" w:firstRow="1" w:lastRow="0" w:firstColumn="1" w:lastColumn="0" w:noHBand="0" w:noVBand="1"/>
      </w:tblPr>
      <w:tblGrid>
        <w:gridCol w:w="1880"/>
        <w:gridCol w:w="1920"/>
        <w:gridCol w:w="2340"/>
        <w:gridCol w:w="2240"/>
        <w:gridCol w:w="1260"/>
        <w:gridCol w:w="1420"/>
      </w:tblGrid>
      <w:tr w:rsidR="00300235" w:rsidRPr="00300235" w14:paraId="049D1CFE" w14:textId="77777777" w:rsidTr="0030023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7E68" w14:textId="77777777" w:rsidR="00300235" w:rsidRPr="00300235" w:rsidRDefault="00300235" w:rsidP="00300235">
            <w:pPr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Number of frames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3DDD" w14:textId="77777777" w:rsidR="00300235" w:rsidRPr="00300235" w:rsidRDefault="00300235" w:rsidP="00300235">
            <w:pPr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 xml:space="preserve">Refresh Rate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1836" w14:textId="77777777" w:rsidR="00300235" w:rsidRPr="00300235" w:rsidRDefault="00300235" w:rsidP="00300235">
            <w:pPr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TAU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89B0" w14:textId="77777777" w:rsidR="00300235" w:rsidRPr="00300235" w:rsidRDefault="00300235" w:rsidP="00300235">
            <w:pPr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Total Memory Access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F602" w14:textId="77777777" w:rsidR="00300235" w:rsidRPr="00300235" w:rsidRDefault="00300235" w:rsidP="00300235">
            <w:pPr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Page Faults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B9918" w14:textId="77777777" w:rsidR="00300235" w:rsidRPr="00300235" w:rsidRDefault="00300235" w:rsidP="00300235">
            <w:pPr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Write to Disk</w:t>
            </w:r>
          </w:p>
        </w:tc>
      </w:tr>
      <w:tr w:rsidR="00300235" w:rsidRPr="00300235" w14:paraId="3A2A1D25" w14:textId="77777777" w:rsidTr="0030023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E5A3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5BE2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4B363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9EFB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B7A2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177925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A163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40898</w:t>
            </w:r>
          </w:p>
        </w:tc>
      </w:tr>
      <w:tr w:rsidR="00300235" w:rsidRPr="00300235" w14:paraId="40701F3F" w14:textId="77777777" w:rsidTr="0030023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E789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5D78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913F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F0C1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1845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178012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E829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39882</w:t>
            </w:r>
          </w:p>
        </w:tc>
      </w:tr>
      <w:tr w:rsidR="00300235" w:rsidRPr="00300235" w14:paraId="3DB5045A" w14:textId="77777777" w:rsidTr="0030023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9020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E61B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626B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56B9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C55C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178148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1F34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38964</w:t>
            </w:r>
          </w:p>
        </w:tc>
      </w:tr>
      <w:tr w:rsidR="00300235" w:rsidRPr="00300235" w14:paraId="15C68DC8" w14:textId="77777777" w:rsidTr="0030023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D133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8FEE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87B6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1A7A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6720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178155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284B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38022</w:t>
            </w:r>
          </w:p>
        </w:tc>
      </w:tr>
      <w:tr w:rsidR="00300235" w:rsidRPr="00300235" w14:paraId="516FA9B6" w14:textId="77777777" w:rsidTr="0030023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DE89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2668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2858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7329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D8C4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178321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AE1E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37021</w:t>
            </w:r>
          </w:p>
        </w:tc>
      </w:tr>
      <w:tr w:rsidR="00300235" w:rsidRPr="00300235" w14:paraId="26AE624E" w14:textId="77777777" w:rsidTr="0030023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8BC6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10E8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764A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BED6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FC4B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178363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C04F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36118</w:t>
            </w:r>
          </w:p>
        </w:tc>
      </w:tr>
      <w:tr w:rsidR="00300235" w:rsidRPr="00300235" w14:paraId="0457A757" w14:textId="77777777" w:rsidTr="0030023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E0861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3400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B7C6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DD41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D48B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178638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8860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35132</w:t>
            </w:r>
          </w:p>
        </w:tc>
      </w:tr>
      <w:tr w:rsidR="00300235" w:rsidRPr="00300235" w14:paraId="31EBDDAC" w14:textId="77777777" w:rsidTr="0030023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6DA1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75BA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6246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DB16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DC06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178808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7D8F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34090</w:t>
            </w:r>
          </w:p>
        </w:tc>
      </w:tr>
      <w:tr w:rsidR="00300235" w:rsidRPr="00300235" w14:paraId="04AB213A" w14:textId="77777777" w:rsidTr="0030023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D9BD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01B9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FCC9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1780C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33B6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179013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8E4D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33161</w:t>
            </w:r>
          </w:p>
        </w:tc>
      </w:tr>
      <w:tr w:rsidR="00300235" w:rsidRPr="00300235" w14:paraId="6C5AC90B" w14:textId="77777777" w:rsidTr="0030023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66E49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B38C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D135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C5CD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4ABA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179652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81C9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30948</w:t>
            </w:r>
          </w:p>
        </w:tc>
      </w:tr>
      <w:tr w:rsidR="00300235" w:rsidRPr="00300235" w14:paraId="1AF414C0" w14:textId="77777777" w:rsidTr="0030023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A0B5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2762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962B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D8F8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8AC5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180030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77F7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29792</w:t>
            </w:r>
          </w:p>
        </w:tc>
      </w:tr>
      <w:tr w:rsidR="00300235" w:rsidRPr="00300235" w14:paraId="1FDF4BBB" w14:textId="77777777" w:rsidTr="0030023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D14F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8915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CC1D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3427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77CF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180521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3EE3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28454</w:t>
            </w:r>
          </w:p>
        </w:tc>
      </w:tr>
      <w:tr w:rsidR="00300235" w:rsidRPr="00300235" w14:paraId="6021EB06" w14:textId="77777777" w:rsidTr="0030023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006D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37FA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5E9E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A35A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5FE8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181104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0133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27087</w:t>
            </w:r>
          </w:p>
        </w:tc>
      </w:tr>
      <w:tr w:rsidR="00300235" w:rsidRPr="00300235" w14:paraId="34355B0C" w14:textId="77777777" w:rsidTr="0030023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3BCB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A2D3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6ED1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0C90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B279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182217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B4B4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25462</w:t>
            </w:r>
          </w:p>
        </w:tc>
      </w:tr>
      <w:tr w:rsidR="00300235" w:rsidRPr="00300235" w14:paraId="41328BA5" w14:textId="77777777" w:rsidTr="0030023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A65C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10CE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9291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9573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2F47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184452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69BE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23323</w:t>
            </w:r>
          </w:p>
        </w:tc>
      </w:tr>
      <w:tr w:rsidR="00300235" w:rsidRPr="00300235" w14:paraId="1B9DF8A8" w14:textId="77777777" w:rsidTr="0030023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1FD1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7DD3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ECE1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5CCA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7E2E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184452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B1E2" w14:textId="77777777" w:rsidR="00300235" w:rsidRPr="00300235" w:rsidRDefault="00300235" w:rsidP="003002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235">
              <w:rPr>
                <w:rFonts w:ascii="Calibri" w:eastAsia="Times New Roman" w:hAnsi="Calibri" w:cs="Times New Roman"/>
                <w:color w:val="000000"/>
              </w:rPr>
              <w:t>23323</w:t>
            </w:r>
          </w:p>
        </w:tc>
      </w:tr>
    </w:tbl>
    <w:p w14:paraId="062F3A74" w14:textId="337774A8" w:rsidR="00DF2FE8" w:rsidRDefault="00DF2FE8" w:rsidP="00DF2FE8">
      <w:pPr>
        <w:jc w:val="both"/>
        <w:rPr>
          <w:i/>
        </w:rPr>
      </w:pPr>
      <w:r>
        <w:rPr>
          <w:i/>
        </w:rPr>
        <w:t>Table 2</w:t>
      </w:r>
      <w:r>
        <w:rPr>
          <w:i/>
        </w:rPr>
        <w:t>.</w:t>
      </w:r>
      <w:r>
        <w:rPr>
          <w:i/>
        </w:rPr>
        <w:t xml:space="preserve"> Working Set</w:t>
      </w:r>
      <w:r w:rsidRPr="002420FC">
        <w:rPr>
          <w:i/>
        </w:rPr>
        <w:t xml:space="preserve"> with 8 frames</w:t>
      </w:r>
      <w:r w:rsidR="005F2832">
        <w:rPr>
          <w:i/>
        </w:rPr>
        <w:t>, refresh = 21</w:t>
      </w:r>
    </w:p>
    <w:p w14:paraId="5C32EEF9" w14:textId="77777777" w:rsidR="00300235" w:rsidRDefault="00300235" w:rsidP="00191180">
      <w:pPr>
        <w:jc w:val="both"/>
        <w:rPr>
          <w:sz w:val="28"/>
          <w:szCs w:val="28"/>
        </w:rPr>
      </w:pPr>
    </w:p>
    <w:p w14:paraId="0C9AF2B6" w14:textId="502C08C8" w:rsidR="00671D0E" w:rsidRDefault="00671D0E" w:rsidP="0019118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459BB52" wp14:editId="47E7EA71">
            <wp:extent cx="5486400" cy="2771140"/>
            <wp:effectExtent l="0" t="0" r="25400" b="228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A973D1" w14:textId="410EFA2E" w:rsidR="00671D0E" w:rsidRDefault="00671D0E" w:rsidP="00671D0E">
      <w:pPr>
        <w:jc w:val="both"/>
        <w:rPr>
          <w:i/>
        </w:rPr>
      </w:pPr>
      <w:r w:rsidRPr="000253FA">
        <w:rPr>
          <w:i/>
        </w:rPr>
        <w:t>Graph</w:t>
      </w:r>
      <w:r>
        <w:rPr>
          <w:i/>
        </w:rPr>
        <w:t xml:space="preserve"> </w:t>
      </w:r>
      <w:r>
        <w:rPr>
          <w:i/>
        </w:rPr>
        <w:t>2</w:t>
      </w:r>
      <w:r>
        <w:rPr>
          <w:i/>
        </w:rPr>
        <w:t>.</w:t>
      </w:r>
      <w:r w:rsidRPr="000253FA">
        <w:rPr>
          <w:i/>
        </w:rPr>
        <w:t xml:space="preserve"> </w:t>
      </w:r>
      <w:r w:rsidR="00540F99">
        <w:rPr>
          <w:i/>
        </w:rPr>
        <w:t>Work</w:t>
      </w:r>
      <w:r>
        <w:rPr>
          <w:i/>
        </w:rPr>
        <w:t xml:space="preserve"> </w:t>
      </w:r>
      <w:r w:rsidR="003E4CCD">
        <w:rPr>
          <w:i/>
        </w:rPr>
        <w:t>set</w:t>
      </w:r>
      <w:r w:rsidR="00056699">
        <w:rPr>
          <w:i/>
        </w:rPr>
        <w:t xml:space="preserve"> </w:t>
      </w:r>
      <w:r>
        <w:rPr>
          <w:i/>
        </w:rPr>
        <w:t xml:space="preserve">- Page Fault Numbers vs. Refresh Rate </w:t>
      </w:r>
      <w:r w:rsidR="00B13D11">
        <w:rPr>
          <w:i/>
        </w:rPr>
        <w:t>with 8 frames at refresh = 21</w:t>
      </w:r>
    </w:p>
    <w:p w14:paraId="6A2E487C" w14:textId="77777777" w:rsidR="00C234FC" w:rsidRDefault="00C234FC" w:rsidP="00671D0E">
      <w:pPr>
        <w:jc w:val="both"/>
        <w:rPr>
          <w:i/>
        </w:rPr>
      </w:pPr>
    </w:p>
    <w:p w14:paraId="794A1235" w14:textId="1067FA77" w:rsidR="00671D0E" w:rsidRDefault="00C234FC" w:rsidP="0071226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Initially </w:t>
      </w:r>
      <w:r w:rsidR="002C5DC0">
        <w:rPr>
          <w:sz w:val="28"/>
          <w:szCs w:val="28"/>
        </w:rPr>
        <w:t xml:space="preserve">for working set algorithm, a refresh time = 21 is used to </w:t>
      </w:r>
      <w:r w:rsidR="00404AE9">
        <w:rPr>
          <w:sz w:val="28"/>
          <w:szCs w:val="28"/>
        </w:rPr>
        <w:t>find the best tau</w:t>
      </w:r>
      <w:r w:rsidR="00720F29">
        <w:rPr>
          <w:sz w:val="28"/>
          <w:szCs w:val="28"/>
        </w:rPr>
        <w:t xml:space="preserve">. From </w:t>
      </w:r>
      <w:r w:rsidR="00EE5BE8">
        <w:rPr>
          <w:sz w:val="28"/>
          <w:szCs w:val="28"/>
        </w:rPr>
        <w:t xml:space="preserve">table 2 and </w:t>
      </w:r>
      <w:r w:rsidR="00720F29">
        <w:rPr>
          <w:sz w:val="28"/>
          <w:szCs w:val="28"/>
        </w:rPr>
        <w:t>graph 2</w:t>
      </w:r>
      <w:r w:rsidR="00337CC5">
        <w:rPr>
          <w:sz w:val="28"/>
          <w:szCs w:val="28"/>
        </w:rPr>
        <w:t>, the best tau is 5.</w:t>
      </w:r>
    </w:p>
    <w:p w14:paraId="78D28A46" w14:textId="253770FE" w:rsidR="00800057" w:rsidRDefault="00DA58CD" w:rsidP="0019118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Subsequently various value of refresh is tested to find the best combination of refresh and tau that result in fewest page faults. </w:t>
      </w:r>
    </w:p>
    <w:p w14:paraId="5A6F7492" w14:textId="77777777" w:rsidR="000C4084" w:rsidRDefault="000C4084" w:rsidP="00191180">
      <w:pPr>
        <w:jc w:val="both"/>
        <w:rPr>
          <w:sz w:val="28"/>
          <w:szCs w:val="28"/>
        </w:rPr>
      </w:pPr>
    </w:p>
    <w:tbl>
      <w:tblPr>
        <w:tblW w:w="11060" w:type="dxa"/>
        <w:tblInd w:w="93" w:type="dxa"/>
        <w:tblLook w:val="04A0" w:firstRow="1" w:lastRow="0" w:firstColumn="1" w:lastColumn="0" w:noHBand="0" w:noVBand="1"/>
      </w:tblPr>
      <w:tblGrid>
        <w:gridCol w:w="1880"/>
        <w:gridCol w:w="1920"/>
        <w:gridCol w:w="2340"/>
        <w:gridCol w:w="2240"/>
        <w:gridCol w:w="1260"/>
        <w:gridCol w:w="1420"/>
      </w:tblGrid>
      <w:tr w:rsidR="005D6554" w:rsidRPr="005D6554" w14:paraId="5C911B96" w14:textId="77777777" w:rsidTr="005D6554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DC31" w14:textId="77777777" w:rsidR="005D6554" w:rsidRPr="005D6554" w:rsidRDefault="005D6554" w:rsidP="005D6554">
            <w:pPr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Number of frames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1F71" w14:textId="77777777" w:rsidR="005D6554" w:rsidRPr="005D6554" w:rsidRDefault="005D6554" w:rsidP="005D6554">
            <w:pPr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 xml:space="preserve">Refresh Rate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EB26" w14:textId="77777777" w:rsidR="005D6554" w:rsidRPr="005D6554" w:rsidRDefault="005D6554" w:rsidP="005D6554">
            <w:pPr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TAU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D405" w14:textId="77777777" w:rsidR="005D6554" w:rsidRPr="005D6554" w:rsidRDefault="005D6554" w:rsidP="005D6554">
            <w:pPr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Total Memory Access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74AC" w14:textId="77777777" w:rsidR="005D6554" w:rsidRPr="005D6554" w:rsidRDefault="005D6554" w:rsidP="005D6554">
            <w:pPr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Page Faults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AE73" w14:textId="77777777" w:rsidR="005D6554" w:rsidRPr="005D6554" w:rsidRDefault="005D6554" w:rsidP="005D6554">
            <w:pPr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Write to Disk</w:t>
            </w:r>
          </w:p>
        </w:tc>
      </w:tr>
      <w:tr w:rsidR="005D6554" w:rsidRPr="005D6554" w14:paraId="72F127A8" w14:textId="77777777" w:rsidTr="005D655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30F8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6E04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53B7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592A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773F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176225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A7AB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34435</w:t>
            </w:r>
          </w:p>
        </w:tc>
      </w:tr>
      <w:tr w:rsidR="005D6554" w:rsidRPr="005D6554" w14:paraId="76C5F38D" w14:textId="77777777" w:rsidTr="005D655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3E63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143D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2B71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9299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E966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176415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FC498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32814</w:t>
            </w:r>
          </w:p>
        </w:tc>
      </w:tr>
      <w:tr w:rsidR="005D6554" w:rsidRPr="005D6554" w14:paraId="27E5F78E" w14:textId="77777777" w:rsidTr="005D655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5DA3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01F8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5313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BA6C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95C0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176662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E2C1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31141</w:t>
            </w:r>
          </w:p>
        </w:tc>
      </w:tr>
      <w:tr w:rsidR="005D6554" w:rsidRPr="005D6554" w14:paraId="73A76FC8" w14:textId="77777777" w:rsidTr="005D655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DCBA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92C0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BF05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F29E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5C08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177085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876F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29426</w:t>
            </w:r>
          </w:p>
        </w:tc>
      </w:tr>
      <w:tr w:rsidR="005D6554" w:rsidRPr="005D6554" w14:paraId="74B6D706" w14:textId="77777777" w:rsidTr="005D655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5047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A11E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AFF9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C684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6E60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177593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2A19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27542</w:t>
            </w:r>
          </w:p>
        </w:tc>
      </w:tr>
      <w:tr w:rsidR="005D6554" w:rsidRPr="005D6554" w14:paraId="6E1C5C93" w14:textId="77777777" w:rsidTr="005D655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E822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2A03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5768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11F6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FAC3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178704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CFFF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25360</w:t>
            </w:r>
          </w:p>
        </w:tc>
      </w:tr>
      <w:tr w:rsidR="005D6554" w:rsidRPr="005D6554" w14:paraId="5A2768DE" w14:textId="77777777" w:rsidTr="005D655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65D1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EADA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8491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5A36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918D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180635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9015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23195</w:t>
            </w:r>
          </w:p>
        </w:tc>
      </w:tr>
      <w:tr w:rsidR="005D6554" w:rsidRPr="005D6554" w14:paraId="3A71B72F" w14:textId="77777777" w:rsidTr="005D655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F46D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C307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BDAE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A9C2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4063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188210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BF53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19979</w:t>
            </w:r>
          </w:p>
        </w:tc>
      </w:tr>
      <w:tr w:rsidR="005D6554" w:rsidRPr="005D6554" w14:paraId="46F99DDC" w14:textId="77777777" w:rsidTr="005D655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4C5C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276F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A824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2641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2F6D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188210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620E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19979</w:t>
            </w:r>
          </w:p>
        </w:tc>
      </w:tr>
      <w:tr w:rsidR="005D6554" w:rsidRPr="005D6554" w14:paraId="6829B00A" w14:textId="77777777" w:rsidTr="005D655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D48A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A73E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F221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B887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D309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188210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B865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19979</w:t>
            </w:r>
          </w:p>
        </w:tc>
      </w:tr>
      <w:tr w:rsidR="005D6554" w:rsidRPr="005D6554" w14:paraId="126EEF37" w14:textId="77777777" w:rsidTr="005D655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5610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62E6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0F82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D51A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2F58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188210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2832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19979</w:t>
            </w:r>
          </w:p>
        </w:tc>
      </w:tr>
      <w:tr w:rsidR="005D6554" w:rsidRPr="005D6554" w14:paraId="4316FBE1" w14:textId="77777777" w:rsidTr="005D6554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DDC8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2277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FCC9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5E6C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1FF0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188210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17B2" w14:textId="77777777" w:rsidR="005D6554" w:rsidRPr="005D6554" w:rsidRDefault="005D6554" w:rsidP="005D655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6554">
              <w:rPr>
                <w:rFonts w:ascii="Calibri" w:eastAsia="Times New Roman" w:hAnsi="Calibri" w:cs="Times New Roman"/>
                <w:color w:val="000000"/>
              </w:rPr>
              <w:t>19979</w:t>
            </w:r>
          </w:p>
        </w:tc>
      </w:tr>
    </w:tbl>
    <w:p w14:paraId="2A3B10DD" w14:textId="49CC6BFF" w:rsidR="00936553" w:rsidRDefault="00936553" w:rsidP="00936553">
      <w:pPr>
        <w:jc w:val="both"/>
        <w:rPr>
          <w:i/>
        </w:rPr>
      </w:pPr>
      <w:r>
        <w:rPr>
          <w:i/>
        </w:rPr>
        <w:t>Table</w:t>
      </w:r>
      <w:r w:rsidR="00A720B1">
        <w:rPr>
          <w:i/>
        </w:rPr>
        <w:t xml:space="preserve"> 3</w:t>
      </w:r>
      <w:r>
        <w:rPr>
          <w:i/>
        </w:rPr>
        <w:t>.</w:t>
      </w:r>
      <w:r w:rsidRPr="000253FA">
        <w:rPr>
          <w:i/>
        </w:rPr>
        <w:t xml:space="preserve"> </w:t>
      </w:r>
      <w:r>
        <w:rPr>
          <w:i/>
        </w:rPr>
        <w:t>Work</w:t>
      </w:r>
      <w:r w:rsidR="000C26D3">
        <w:rPr>
          <w:i/>
        </w:rPr>
        <w:t>ing set</w:t>
      </w:r>
      <w:r>
        <w:rPr>
          <w:i/>
        </w:rPr>
        <w:t xml:space="preserve"> - Page Fault Numbers vs. Refresh Rate </w:t>
      </w:r>
      <w:r w:rsidR="00583BD5">
        <w:rPr>
          <w:i/>
        </w:rPr>
        <w:t>with 8 frames at refresh = 13</w:t>
      </w:r>
    </w:p>
    <w:p w14:paraId="21A3E707" w14:textId="77777777" w:rsidR="00044177" w:rsidRDefault="00044177" w:rsidP="00936553">
      <w:pPr>
        <w:jc w:val="both"/>
        <w:rPr>
          <w:i/>
        </w:rPr>
      </w:pPr>
    </w:p>
    <w:p w14:paraId="2138F7FF" w14:textId="551C5023" w:rsidR="005D6554" w:rsidRDefault="00044177" w:rsidP="0019118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A3B1ED0" wp14:editId="43042EA9">
            <wp:extent cx="5486400" cy="2986405"/>
            <wp:effectExtent l="0" t="0" r="25400" b="3619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4D4F12" w14:textId="34700DC1" w:rsidR="007617D7" w:rsidRDefault="00326046" w:rsidP="007617D7">
      <w:pPr>
        <w:jc w:val="both"/>
        <w:rPr>
          <w:i/>
        </w:rPr>
      </w:pPr>
      <w:r>
        <w:rPr>
          <w:i/>
        </w:rPr>
        <w:t>Graph</w:t>
      </w:r>
      <w:r w:rsidR="007617D7">
        <w:rPr>
          <w:i/>
        </w:rPr>
        <w:t xml:space="preserve"> 3.</w:t>
      </w:r>
      <w:r w:rsidR="007617D7" w:rsidRPr="000253FA">
        <w:rPr>
          <w:i/>
        </w:rPr>
        <w:t xml:space="preserve"> </w:t>
      </w:r>
      <w:r w:rsidR="007617D7">
        <w:rPr>
          <w:i/>
        </w:rPr>
        <w:t>Work</w:t>
      </w:r>
      <w:r w:rsidR="000C26D3">
        <w:rPr>
          <w:i/>
        </w:rPr>
        <w:t>ing set</w:t>
      </w:r>
      <w:r w:rsidR="007617D7">
        <w:rPr>
          <w:i/>
        </w:rPr>
        <w:t xml:space="preserve"> - Page Fault Numbers vs. Refresh Rate with 8 frames at refresh = 13</w:t>
      </w:r>
    </w:p>
    <w:p w14:paraId="6265FDE0" w14:textId="77777777" w:rsidR="00B04933" w:rsidRDefault="00B04933" w:rsidP="007617D7">
      <w:pPr>
        <w:jc w:val="both"/>
        <w:rPr>
          <w:i/>
        </w:rPr>
      </w:pPr>
    </w:p>
    <w:p w14:paraId="4D26026F" w14:textId="185AA3C2" w:rsidR="00B04933" w:rsidRDefault="00AB1675" w:rsidP="00B93E7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table 3 and graph 3, </w:t>
      </w:r>
      <w:r w:rsidR="00A8387E">
        <w:rPr>
          <w:sz w:val="28"/>
          <w:szCs w:val="28"/>
        </w:rPr>
        <w:t>the best combination of refresh time and tau is determi</w:t>
      </w:r>
      <w:r w:rsidR="00A16E98">
        <w:rPr>
          <w:sz w:val="28"/>
          <w:szCs w:val="28"/>
        </w:rPr>
        <w:t>ned to be 13 and 5 accordingly.</w:t>
      </w:r>
    </w:p>
    <w:p w14:paraId="12E5E3A3" w14:textId="77777777" w:rsidR="00A16E98" w:rsidRDefault="00A16E98" w:rsidP="00B93E76">
      <w:pPr>
        <w:ind w:firstLine="720"/>
        <w:jc w:val="both"/>
        <w:rPr>
          <w:sz w:val="28"/>
          <w:szCs w:val="28"/>
        </w:rPr>
      </w:pPr>
    </w:p>
    <w:tbl>
      <w:tblPr>
        <w:tblW w:w="9180" w:type="dxa"/>
        <w:tblInd w:w="93" w:type="dxa"/>
        <w:tblLook w:val="04A0" w:firstRow="1" w:lastRow="0" w:firstColumn="1" w:lastColumn="0" w:noHBand="0" w:noVBand="1"/>
      </w:tblPr>
      <w:tblGrid>
        <w:gridCol w:w="1920"/>
        <w:gridCol w:w="2340"/>
        <w:gridCol w:w="2240"/>
        <w:gridCol w:w="1260"/>
        <w:gridCol w:w="1420"/>
      </w:tblGrid>
      <w:tr w:rsidR="004B5233" w:rsidRPr="004B5233" w14:paraId="5AEA5CCD" w14:textId="77777777" w:rsidTr="004B5233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DC21" w14:textId="77777777" w:rsidR="004B5233" w:rsidRPr="004B5233" w:rsidRDefault="004B5233" w:rsidP="004B5233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A326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B561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3C81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FADB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4B5233" w:rsidRPr="004B5233" w14:paraId="6662BCB8" w14:textId="77777777" w:rsidTr="004B523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71BFB" w14:textId="77777777" w:rsidR="004B5233" w:rsidRPr="004B5233" w:rsidRDefault="004B5233" w:rsidP="004B5233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OPT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6187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118480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168A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80307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8333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55802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2EEB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38050</w:t>
            </w:r>
          </w:p>
        </w:tc>
      </w:tr>
      <w:tr w:rsidR="004B5233" w:rsidRPr="004B5233" w14:paraId="28559719" w14:textId="77777777" w:rsidTr="004B523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C664" w14:textId="77777777" w:rsidR="004B5233" w:rsidRPr="004B5233" w:rsidRDefault="004B5233" w:rsidP="004B5233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Clock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EB95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181856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7357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121682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CC3FE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87686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DCFD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61640</w:t>
            </w:r>
          </w:p>
        </w:tc>
      </w:tr>
      <w:tr w:rsidR="004B5233" w:rsidRPr="004B5233" w14:paraId="4A58A912" w14:textId="77777777" w:rsidTr="004B523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74F8" w14:textId="77777777" w:rsidR="004B5233" w:rsidRPr="004B5233" w:rsidRDefault="004B5233" w:rsidP="004B5233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NRU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3498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174329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97A4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151435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421F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146721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8D68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136656</w:t>
            </w:r>
          </w:p>
        </w:tc>
      </w:tr>
      <w:tr w:rsidR="004B5233" w:rsidRPr="004B5233" w14:paraId="289430B4" w14:textId="77777777" w:rsidTr="004B5233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ECA8" w14:textId="77777777" w:rsidR="004B5233" w:rsidRPr="004B5233" w:rsidRDefault="004B5233" w:rsidP="004B5233">
            <w:pPr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Work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D00F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176225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9FED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132102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FDB8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101227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65A4" w14:textId="77777777" w:rsidR="004B5233" w:rsidRPr="004B5233" w:rsidRDefault="004B5233" w:rsidP="004B523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B5233">
              <w:rPr>
                <w:rFonts w:ascii="Calibri" w:eastAsia="Times New Roman" w:hAnsi="Calibri" w:cs="Times New Roman"/>
                <w:color w:val="000000"/>
              </w:rPr>
              <w:t>75313</w:t>
            </w:r>
          </w:p>
        </w:tc>
      </w:tr>
    </w:tbl>
    <w:p w14:paraId="7DC96106" w14:textId="347041D2" w:rsidR="00B04933" w:rsidRDefault="004B5233" w:rsidP="007617D7">
      <w:pPr>
        <w:jc w:val="both"/>
        <w:rPr>
          <w:i/>
        </w:rPr>
      </w:pPr>
      <w:r>
        <w:rPr>
          <w:i/>
        </w:rPr>
        <w:t>Table</w:t>
      </w:r>
      <w:r w:rsidR="00BD3DBB">
        <w:rPr>
          <w:i/>
        </w:rPr>
        <w:t xml:space="preserve"> 4</w:t>
      </w:r>
      <w:r w:rsidR="00C415ED">
        <w:rPr>
          <w:i/>
        </w:rPr>
        <w:t>. Opt, Clock, NRU &amp; Working set comparison with frame number at 8, 16, 32 &amp; 64</w:t>
      </w:r>
    </w:p>
    <w:p w14:paraId="72AB305D" w14:textId="77777777" w:rsidR="00BE3463" w:rsidRDefault="00BE3463" w:rsidP="007617D7">
      <w:pPr>
        <w:jc w:val="both"/>
        <w:rPr>
          <w:i/>
        </w:rPr>
      </w:pPr>
    </w:p>
    <w:p w14:paraId="2C6B41A5" w14:textId="71AD8B9F" w:rsidR="00BE3463" w:rsidRDefault="00E94370" w:rsidP="007617D7">
      <w:pPr>
        <w:jc w:val="both"/>
        <w:rPr>
          <w:i/>
        </w:rPr>
      </w:pPr>
      <w:r>
        <w:rPr>
          <w:noProof/>
        </w:rPr>
        <w:drawing>
          <wp:inline distT="0" distB="0" distL="0" distR="0" wp14:anchorId="29D24601" wp14:editId="72B297EB">
            <wp:extent cx="5486400" cy="3258185"/>
            <wp:effectExtent l="0" t="0" r="25400" b="1841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5BF964" w14:textId="065547FC" w:rsidR="00E94370" w:rsidRDefault="00292B5D" w:rsidP="00E94370">
      <w:pPr>
        <w:jc w:val="both"/>
        <w:rPr>
          <w:i/>
        </w:rPr>
      </w:pPr>
      <w:r>
        <w:rPr>
          <w:i/>
        </w:rPr>
        <w:t>Graph</w:t>
      </w:r>
      <w:r w:rsidR="00E94370">
        <w:rPr>
          <w:i/>
        </w:rPr>
        <w:t xml:space="preserve"> 4. Opt, Clock, NRU &amp; Working set comparison with frame number at 8, 16, 32 &amp; 64</w:t>
      </w:r>
    </w:p>
    <w:p w14:paraId="0BE9E6F0" w14:textId="77777777" w:rsidR="007617D7" w:rsidRDefault="007617D7" w:rsidP="00191180">
      <w:pPr>
        <w:jc w:val="both"/>
        <w:rPr>
          <w:sz w:val="28"/>
          <w:szCs w:val="28"/>
        </w:rPr>
      </w:pPr>
    </w:p>
    <w:p w14:paraId="483F9F5F" w14:textId="77777777" w:rsidR="00292B5D" w:rsidRDefault="00292B5D" w:rsidP="00191180">
      <w:pPr>
        <w:jc w:val="both"/>
        <w:rPr>
          <w:sz w:val="28"/>
          <w:szCs w:val="28"/>
        </w:rPr>
      </w:pPr>
    </w:p>
    <w:p w14:paraId="4BD1EA36" w14:textId="617B38C2" w:rsidR="00292B5D" w:rsidRPr="00255B11" w:rsidRDefault="00292B5D" w:rsidP="00E5433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Table 4 and </w:t>
      </w:r>
      <w:r w:rsidR="00E863FF">
        <w:rPr>
          <w:sz w:val="28"/>
          <w:szCs w:val="28"/>
        </w:rPr>
        <w:t xml:space="preserve">graph 4 demonstrate </w:t>
      </w:r>
      <w:r w:rsidR="00AB3318">
        <w:rPr>
          <w:sz w:val="28"/>
          <w:szCs w:val="28"/>
        </w:rPr>
        <w:t>the overall performance of these four page replacement</w:t>
      </w:r>
      <w:r w:rsidR="004730F3">
        <w:rPr>
          <w:sz w:val="28"/>
          <w:szCs w:val="28"/>
        </w:rPr>
        <w:t xml:space="preserve"> algorithms.</w:t>
      </w:r>
      <w:r w:rsidR="00CE0E2B">
        <w:rPr>
          <w:sz w:val="28"/>
          <w:szCs w:val="28"/>
        </w:rPr>
        <w:t xml:space="preserve"> </w:t>
      </w:r>
      <w:r w:rsidR="00E54337">
        <w:rPr>
          <w:sz w:val="28"/>
          <w:szCs w:val="28"/>
        </w:rPr>
        <w:t xml:space="preserve">It is quite clear that opt has the fewest page faults therefore is the best algorithm </w:t>
      </w:r>
      <w:r w:rsidR="00A56A37">
        <w:rPr>
          <w:sz w:val="28"/>
          <w:szCs w:val="28"/>
        </w:rPr>
        <w:t xml:space="preserve">to </w:t>
      </w:r>
      <w:r w:rsidR="0091433F">
        <w:rPr>
          <w:sz w:val="28"/>
          <w:szCs w:val="28"/>
        </w:rPr>
        <w:t>use in operating system. However, because h</w:t>
      </w:r>
      <w:r w:rsidR="004217D4">
        <w:rPr>
          <w:sz w:val="28"/>
          <w:szCs w:val="28"/>
        </w:rPr>
        <w:t xml:space="preserve">uman kind can never tell future, opt is just a theoretical </w:t>
      </w:r>
      <w:r w:rsidR="00004080">
        <w:rPr>
          <w:sz w:val="28"/>
          <w:szCs w:val="28"/>
        </w:rPr>
        <w:t xml:space="preserve">algorithm showcases the best performance. </w:t>
      </w:r>
      <w:r w:rsidR="004B44A1">
        <w:rPr>
          <w:sz w:val="28"/>
          <w:szCs w:val="28"/>
        </w:rPr>
        <w:t xml:space="preserve">All page replacement algorithms generate fewer page faults as the number of frames increases. </w:t>
      </w:r>
      <w:r w:rsidR="001707C4">
        <w:rPr>
          <w:sz w:val="28"/>
          <w:szCs w:val="28"/>
        </w:rPr>
        <w:t>For the rest three algorithms, clock implements a second chance algorithm seems to have the fewest page faults over time.</w:t>
      </w:r>
      <w:r w:rsidR="00A577BD">
        <w:rPr>
          <w:sz w:val="28"/>
          <w:szCs w:val="28"/>
        </w:rPr>
        <w:t xml:space="preserve"> Note that the working set’s performance increases more dramatically than NRU’s indicating that a good combination of </w:t>
      </w:r>
      <w:r w:rsidR="004B0CD4">
        <w:rPr>
          <w:sz w:val="28"/>
          <w:szCs w:val="28"/>
        </w:rPr>
        <w:t xml:space="preserve">refresh time and tau will result in a good performance. Overall, </w:t>
      </w:r>
      <w:r w:rsidR="006E0C6B">
        <w:rPr>
          <w:sz w:val="28"/>
          <w:szCs w:val="28"/>
        </w:rPr>
        <w:t xml:space="preserve">based on the amount of data collected, </w:t>
      </w:r>
      <w:r w:rsidR="004B0CD4">
        <w:rPr>
          <w:sz w:val="28"/>
          <w:szCs w:val="28"/>
        </w:rPr>
        <w:t xml:space="preserve">clock has the </w:t>
      </w:r>
      <w:r w:rsidR="006E0C6B">
        <w:rPr>
          <w:sz w:val="28"/>
          <w:szCs w:val="28"/>
        </w:rPr>
        <w:t xml:space="preserve">best performance </w:t>
      </w:r>
      <w:r w:rsidR="00E92184">
        <w:rPr>
          <w:sz w:val="28"/>
          <w:szCs w:val="28"/>
        </w:rPr>
        <w:t xml:space="preserve">among the three practicable algorithms. </w:t>
      </w:r>
      <w:r w:rsidR="00B600F2">
        <w:rPr>
          <w:sz w:val="28"/>
          <w:szCs w:val="28"/>
        </w:rPr>
        <w:t xml:space="preserve">Working set algorithm may outperform clock if an optimized combination of refresh time and tau is implemented. </w:t>
      </w:r>
      <w:r w:rsidR="00EB40D8">
        <w:rPr>
          <w:sz w:val="28"/>
          <w:szCs w:val="28"/>
        </w:rPr>
        <w:t xml:space="preserve">Thus the real operating </w:t>
      </w:r>
      <w:r w:rsidR="001D5F83">
        <w:rPr>
          <w:sz w:val="28"/>
          <w:szCs w:val="28"/>
        </w:rPr>
        <w:t xml:space="preserve">system might use working set as a standard page replacement algorithm. </w:t>
      </w:r>
      <w:bookmarkStart w:id="0" w:name="_GoBack"/>
      <w:bookmarkEnd w:id="0"/>
    </w:p>
    <w:sectPr w:rsidR="00292B5D" w:rsidRPr="00255B11" w:rsidSect="00685283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02B9F" w14:textId="77777777" w:rsidR="004A5919" w:rsidRDefault="004A5919" w:rsidP="004A5919">
      <w:r>
        <w:separator/>
      </w:r>
    </w:p>
  </w:endnote>
  <w:endnote w:type="continuationSeparator" w:id="0">
    <w:p w14:paraId="71E34AC8" w14:textId="77777777" w:rsidR="004A5919" w:rsidRDefault="004A5919" w:rsidP="004A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2C3DC" w14:textId="77777777" w:rsidR="004A5919" w:rsidRDefault="004A5919" w:rsidP="004A5919">
      <w:r>
        <w:separator/>
      </w:r>
    </w:p>
  </w:footnote>
  <w:footnote w:type="continuationSeparator" w:id="0">
    <w:p w14:paraId="1D346D4D" w14:textId="77777777" w:rsidR="004A5919" w:rsidRDefault="004A5919" w:rsidP="004A59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2415A" w14:textId="74A44AE8" w:rsidR="004A5919" w:rsidRDefault="004A5919" w:rsidP="004A5919">
    <w:pPr>
      <w:pStyle w:val="Header"/>
      <w:jc w:val="right"/>
    </w:pPr>
    <w:r>
      <w:t xml:space="preserve">CS 1550: Operating System </w:t>
    </w:r>
    <w:r>
      <w:tab/>
    </w:r>
    <w:r>
      <w:tab/>
      <w:t xml:space="preserve">Danchen Huang </w:t>
    </w:r>
  </w:p>
  <w:p w14:paraId="1961D2A5" w14:textId="77CD34E9" w:rsidR="004A5919" w:rsidRDefault="004A5919" w:rsidP="004A5919">
    <w:pPr>
      <w:pStyle w:val="Header"/>
    </w:pPr>
    <w:r>
      <w:t xml:space="preserve">Project 3: </w:t>
    </w:r>
    <w:r w:rsidR="005E67F1">
      <w:t>VM Simulator</w:t>
    </w:r>
  </w:p>
  <w:p w14:paraId="7C0BE414" w14:textId="77777777" w:rsidR="004A5919" w:rsidRDefault="004A59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896"/>
    <w:rsid w:val="00004080"/>
    <w:rsid w:val="000253FA"/>
    <w:rsid w:val="00044177"/>
    <w:rsid w:val="00046776"/>
    <w:rsid w:val="00056699"/>
    <w:rsid w:val="000651B9"/>
    <w:rsid w:val="00077EB3"/>
    <w:rsid w:val="000816EB"/>
    <w:rsid w:val="000A52E6"/>
    <w:rsid w:val="000B1896"/>
    <w:rsid w:val="000B1D09"/>
    <w:rsid w:val="000C26D3"/>
    <w:rsid w:val="000C4084"/>
    <w:rsid w:val="00127BBE"/>
    <w:rsid w:val="00131457"/>
    <w:rsid w:val="00151E1B"/>
    <w:rsid w:val="001707C4"/>
    <w:rsid w:val="00191180"/>
    <w:rsid w:val="001D5F83"/>
    <w:rsid w:val="001F7586"/>
    <w:rsid w:val="00233D64"/>
    <w:rsid w:val="002420FC"/>
    <w:rsid w:val="00255B11"/>
    <w:rsid w:val="00292B5D"/>
    <w:rsid w:val="002B681B"/>
    <w:rsid w:val="002C5DC0"/>
    <w:rsid w:val="00300235"/>
    <w:rsid w:val="00320B7D"/>
    <w:rsid w:val="00321419"/>
    <w:rsid w:val="00326046"/>
    <w:rsid w:val="00337CC5"/>
    <w:rsid w:val="0036078B"/>
    <w:rsid w:val="0037234A"/>
    <w:rsid w:val="003B5F21"/>
    <w:rsid w:val="003E4CCD"/>
    <w:rsid w:val="004049F9"/>
    <w:rsid w:val="00404AE9"/>
    <w:rsid w:val="004213B5"/>
    <w:rsid w:val="004217D4"/>
    <w:rsid w:val="00427D2E"/>
    <w:rsid w:val="0043250A"/>
    <w:rsid w:val="00457A73"/>
    <w:rsid w:val="004730F3"/>
    <w:rsid w:val="00495E66"/>
    <w:rsid w:val="004A5919"/>
    <w:rsid w:val="004B0CD4"/>
    <w:rsid w:val="004B44A1"/>
    <w:rsid w:val="004B5233"/>
    <w:rsid w:val="004E4AE4"/>
    <w:rsid w:val="004E581C"/>
    <w:rsid w:val="004E670B"/>
    <w:rsid w:val="004F581E"/>
    <w:rsid w:val="00517283"/>
    <w:rsid w:val="00534FF6"/>
    <w:rsid w:val="00540719"/>
    <w:rsid w:val="00540F99"/>
    <w:rsid w:val="005511D7"/>
    <w:rsid w:val="00571616"/>
    <w:rsid w:val="0057259A"/>
    <w:rsid w:val="00583BD5"/>
    <w:rsid w:val="00587B4C"/>
    <w:rsid w:val="005D6554"/>
    <w:rsid w:val="005E2F6C"/>
    <w:rsid w:val="005E67F1"/>
    <w:rsid w:val="005F2832"/>
    <w:rsid w:val="00650D5E"/>
    <w:rsid w:val="00671D0E"/>
    <w:rsid w:val="00685283"/>
    <w:rsid w:val="006915DB"/>
    <w:rsid w:val="0069773B"/>
    <w:rsid w:val="006E0C6B"/>
    <w:rsid w:val="00712262"/>
    <w:rsid w:val="00720F29"/>
    <w:rsid w:val="00760CA7"/>
    <w:rsid w:val="007617D7"/>
    <w:rsid w:val="00800057"/>
    <w:rsid w:val="00816DDE"/>
    <w:rsid w:val="008807DF"/>
    <w:rsid w:val="008C3AB0"/>
    <w:rsid w:val="0091433F"/>
    <w:rsid w:val="00935AF8"/>
    <w:rsid w:val="00936553"/>
    <w:rsid w:val="009D544B"/>
    <w:rsid w:val="009E3FA0"/>
    <w:rsid w:val="00A16E98"/>
    <w:rsid w:val="00A56A37"/>
    <w:rsid w:val="00A577BD"/>
    <w:rsid w:val="00A720B1"/>
    <w:rsid w:val="00A831EC"/>
    <w:rsid w:val="00A8387E"/>
    <w:rsid w:val="00AB1675"/>
    <w:rsid w:val="00AB3318"/>
    <w:rsid w:val="00AF0545"/>
    <w:rsid w:val="00AF1A2A"/>
    <w:rsid w:val="00AF449F"/>
    <w:rsid w:val="00AF4D26"/>
    <w:rsid w:val="00B04933"/>
    <w:rsid w:val="00B13D11"/>
    <w:rsid w:val="00B17298"/>
    <w:rsid w:val="00B600F2"/>
    <w:rsid w:val="00B93E76"/>
    <w:rsid w:val="00BD3DBB"/>
    <w:rsid w:val="00BE3463"/>
    <w:rsid w:val="00C02397"/>
    <w:rsid w:val="00C024E2"/>
    <w:rsid w:val="00C234FC"/>
    <w:rsid w:val="00C243AB"/>
    <w:rsid w:val="00C347E6"/>
    <w:rsid w:val="00C415ED"/>
    <w:rsid w:val="00C4474D"/>
    <w:rsid w:val="00CE0E2B"/>
    <w:rsid w:val="00CF27CE"/>
    <w:rsid w:val="00D05B31"/>
    <w:rsid w:val="00D06E49"/>
    <w:rsid w:val="00D51932"/>
    <w:rsid w:val="00D56374"/>
    <w:rsid w:val="00D60378"/>
    <w:rsid w:val="00D82D51"/>
    <w:rsid w:val="00D9163C"/>
    <w:rsid w:val="00DA58CD"/>
    <w:rsid w:val="00DE4EA8"/>
    <w:rsid w:val="00DF2FE8"/>
    <w:rsid w:val="00E54337"/>
    <w:rsid w:val="00E863FF"/>
    <w:rsid w:val="00E92184"/>
    <w:rsid w:val="00E94370"/>
    <w:rsid w:val="00EA60D5"/>
    <w:rsid w:val="00EB40D8"/>
    <w:rsid w:val="00ED6FA7"/>
    <w:rsid w:val="00EE5BE8"/>
    <w:rsid w:val="00F15F09"/>
    <w:rsid w:val="00F539DD"/>
    <w:rsid w:val="00F708B6"/>
    <w:rsid w:val="00F82ACA"/>
    <w:rsid w:val="00F9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C450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B3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B31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B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7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59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919"/>
  </w:style>
  <w:style w:type="paragraph" w:styleId="Footer">
    <w:name w:val="footer"/>
    <w:basedOn w:val="Normal"/>
    <w:link w:val="FooterChar"/>
    <w:uiPriority w:val="99"/>
    <w:unhideWhenUsed/>
    <w:rsid w:val="004A59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91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B3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B31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B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7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59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5919"/>
  </w:style>
  <w:style w:type="paragraph" w:styleId="Footer">
    <w:name w:val="footer"/>
    <w:basedOn w:val="Normal"/>
    <w:link w:val="FooterChar"/>
    <w:uiPriority w:val="99"/>
    <w:unhideWhenUsed/>
    <w:rsid w:val="004A59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dah106:Desktop:Senior:COE1550:project3:Analys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dah106:Desktop:Senior:COE1550:project3:Analysi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dah106:Desktop:Senior:COE1550:project3:Analysi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dah106:Desktop:Senior:COE1550:project3: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baseline="0"/>
              <a:t>NRU: Page Faults vs. Refresh Rate (gcc.trace)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Sheet1!$E$7:$E$25</c:f>
              <c:numCache>
                <c:formatCode>General</c:formatCode>
                <c:ptCount val="1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11.0</c:v>
                </c:pt>
                <c:pt idx="6">
                  <c:v>12.0</c:v>
                </c:pt>
                <c:pt idx="7">
                  <c:v>13.0</c:v>
                </c:pt>
                <c:pt idx="8">
                  <c:v>14.0</c:v>
                </c:pt>
                <c:pt idx="9">
                  <c:v>15.0</c:v>
                </c:pt>
                <c:pt idx="10">
                  <c:v>16.0</c:v>
                </c:pt>
                <c:pt idx="11">
                  <c:v>17.0</c:v>
                </c:pt>
                <c:pt idx="12">
                  <c:v>18.0</c:v>
                </c:pt>
                <c:pt idx="13">
                  <c:v>19.0</c:v>
                </c:pt>
                <c:pt idx="14">
                  <c:v>20.0</c:v>
                </c:pt>
                <c:pt idx="15">
                  <c:v>21.0</c:v>
                </c:pt>
                <c:pt idx="16">
                  <c:v>30.0</c:v>
                </c:pt>
                <c:pt idx="17">
                  <c:v>50.0</c:v>
                </c:pt>
                <c:pt idx="18">
                  <c:v>100.0</c:v>
                </c:pt>
              </c:numCache>
            </c:numRef>
          </c:xVal>
          <c:yVal>
            <c:numRef>
              <c:f>Sheet1!$G$7:$G$25</c:f>
              <c:numCache>
                <c:formatCode>General</c:formatCode>
                <c:ptCount val="19"/>
                <c:pt idx="0">
                  <c:v>703469.0</c:v>
                </c:pt>
                <c:pt idx="1">
                  <c:v>380264.0</c:v>
                </c:pt>
                <c:pt idx="2">
                  <c:v>307108.0</c:v>
                </c:pt>
                <c:pt idx="3">
                  <c:v>262094.0</c:v>
                </c:pt>
                <c:pt idx="4">
                  <c:v>214989.0</c:v>
                </c:pt>
                <c:pt idx="5">
                  <c:v>183183.0</c:v>
                </c:pt>
                <c:pt idx="6">
                  <c:v>181485.0</c:v>
                </c:pt>
                <c:pt idx="7">
                  <c:v>179584.0</c:v>
                </c:pt>
                <c:pt idx="8">
                  <c:v>178152.0</c:v>
                </c:pt>
                <c:pt idx="9">
                  <c:v>177016.0</c:v>
                </c:pt>
                <c:pt idx="10">
                  <c:v>176355.0</c:v>
                </c:pt>
                <c:pt idx="11">
                  <c:v>175583.0</c:v>
                </c:pt>
                <c:pt idx="12">
                  <c:v>175025.0</c:v>
                </c:pt>
                <c:pt idx="13">
                  <c:v>174456.0</c:v>
                </c:pt>
                <c:pt idx="14">
                  <c:v>174524.0</c:v>
                </c:pt>
                <c:pt idx="15">
                  <c:v>174329.0</c:v>
                </c:pt>
                <c:pt idx="16">
                  <c:v>179499.0</c:v>
                </c:pt>
                <c:pt idx="17">
                  <c:v>197711.0</c:v>
                </c:pt>
                <c:pt idx="18">
                  <c:v>235415.0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2295976"/>
        <c:axId val="2050837528"/>
      </c:scatterChart>
      <c:valAx>
        <c:axId val="21322959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Refresh</a:t>
                </a:r>
                <a:r>
                  <a:rPr lang="en-US" baseline="0"/>
                  <a:t> Rate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50837528"/>
        <c:crosses val="autoZero"/>
        <c:crossBetween val="midCat"/>
      </c:valAx>
      <c:valAx>
        <c:axId val="205083752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Page</a:t>
                </a:r>
                <a:r>
                  <a:rPr lang="en-US" baseline="0"/>
                  <a:t> Fault Numbers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322959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Working</a:t>
            </a:r>
            <a:r>
              <a:rPr lang="en-US" baseline="0"/>
              <a:t> set: Page Faults vs. TAU (gcc.trace)</a:t>
            </a:r>
          </a:p>
          <a:p>
            <a:pPr>
              <a:defRPr/>
            </a:pPr>
            <a:r>
              <a:rPr lang="en-US" baseline="0"/>
              <a:t>Refresh = 21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Sheet1!$E$68:$E$83</c:f>
              <c:numCache>
                <c:formatCode>General</c:formatCode>
                <c:ptCount val="16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  <c:pt idx="4">
                  <c:v>9.0</c:v>
                </c:pt>
                <c:pt idx="5">
                  <c:v>10.0</c:v>
                </c:pt>
                <c:pt idx="6">
                  <c:v>11.0</c:v>
                </c:pt>
                <c:pt idx="7">
                  <c:v>12.0</c:v>
                </c:pt>
                <c:pt idx="8">
                  <c:v>13.0</c:v>
                </c:pt>
                <c:pt idx="9">
                  <c:v>15.0</c:v>
                </c:pt>
                <c:pt idx="10">
                  <c:v>16.0</c:v>
                </c:pt>
                <c:pt idx="11">
                  <c:v>17.0</c:v>
                </c:pt>
                <c:pt idx="12">
                  <c:v>18.0</c:v>
                </c:pt>
                <c:pt idx="13">
                  <c:v>19.0</c:v>
                </c:pt>
                <c:pt idx="14">
                  <c:v>20.0</c:v>
                </c:pt>
                <c:pt idx="15">
                  <c:v>21.0</c:v>
                </c:pt>
              </c:numCache>
            </c:numRef>
          </c:xVal>
          <c:yVal>
            <c:numRef>
              <c:f>Sheet1!$G$68:$G$83</c:f>
              <c:numCache>
                <c:formatCode>General</c:formatCode>
                <c:ptCount val="16"/>
                <c:pt idx="0">
                  <c:v>177925.0</c:v>
                </c:pt>
                <c:pt idx="1">
                  <c:v>178012.0</c:v>
                </c:pt>
                <c:pt idx="2">
                  <c:v>178148.0</c:v>
                </c:pt>
                <c:pt idx="3">
                  <c:v>178155.0</c:v>
                </c:pt>
                <c:pt idx="4">
                  <c:v>178321.0</c:v>
                </c:pt>
                <c:pt idx="5">
                  <c:v>178363.0</c:v>
                </c:pt>
                <c:pt idx="6">
                  <c:v>178638.0</c:v>
                </c:pt>
                <c:pt idx="7">
                  <c:v>178808.0</c:v>
                </c:pt>
                <c:pt idx="8">
                  <c:v>179013.0</c:v>
                </c:pt>
                <c:pt idx="9">
                  <c:v>179652.0</c:v>
                </c:pt>
                <c:pt idx="10">
                  <c:v>180030.0</c:v>
                </c:pt>
                <c:pt idx="11">
                  <c:v>180521.0</c:v>
                </c:pt>
                <c:pt idx="12">
                  <c:v>181104.0</c:v>
                </c:pt>
                <c:pt idx="13">
                  <c:v>182217.0</c:v>
                </c:pt>
                <c:pt idx="14">
                  <c:v>184452.0</c:v>
                </c:pt>
                <c:pt idx="15">
                  <c:v>184452.0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2629768"/>
        <c:axId val="2132152984"/>
      </c:scatterChart>
      <c:valAx>
        <c:axId val="2132629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TAU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32152984"/>
        <c:crosses val="autoZero"/>
        <c:crossBetween val="midCat"/>
      </c:valAx>
      <c:valAx>
        <c:axId val="21321529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Page Faults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326297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Working set: Page Faults</a:t>
            </a:r>
            <a:r>
              <a:rPr lang="en-US" baseline="0"/>
              <a:t> vs. TAU (gcc.trace)</a:t>
            </a:r>
          </a:p>
          <a:p>
            <a:pPr>
              <a:defRPr/>
            </a:pPr>
            <a:r>
              <a:rPr lang="en-US" baseline="0"/>
              <a:t>Refresh = 13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Sheet1!$E$36:$E$47</c:f>
              <c:numCache>
                <c:formatCode>General</c:formatCode>
                <c:ptCount val="12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  <c:pt idx="4">
                  <c:v>9.0</c:v>
                </c:pt>
                <c:pt idx="5">
                  <c:v>10.0</c:v>
                </c:pt>
                <c:pt idx="6">
                  <c:v>11.0</c:v>
                </c:pt>
                <c:pt idx="7">
                  <c:v>12.0</c:v>
                </c:pt>
                <c:pt idx="8">
                  <c:v>13.0</c:v>
                </c:pt>
                <c:pt idx="9">
                  <c:v>15.0</c:v>
                </c:pt>
                <c:pt idx="10">
                  <c:v>16.0</c:v>
                </c:pt>
                <c:pt idx="11">
                  <c:v>17.0</c:v>
                </c:pt>
              </c:numCache>
            </c:numRef>
          </c:xVal>
          <c:yVal>
            <c:numRef>
              <c:f>Sheet1!$G$36:$G$47</c:f>
              <c:numCache>
                <c:formatCode>General</c:formatCode>
                <c:ptCount val="12"/>
                <c:pt idx="0">
                  <c:v>176225.0</c:v>
                </c:pt>
                <c:pt idx="1">
                  <c:v>176415.0</c:v>
                </c:pt>
                <c:pt idx="2">
                  <c:v>176662.0</c:v>
                </c:pt>
                <c:pt idx="3">
                  <c:v>177085.0</c:v>
                </c:pt>
                <c:pt idx="4">
                  <c:v>177593.0</c:v>
                </c:pt>
                <c:pt idx="5">
                  <c:v>178704.0</c:v>
                </c:pt>
                <c:pt idx="6">
                  <c:v>180635.0</c:v>
                </c:pt>
                <c:pt idx="7">
                  <c:v>188210.0</c:v>
                </c:pt>
                <c:pt idx="8">
                  <c:v>188210.0</c:v>
                </c:pt>
                <c:pt idx="9">
                  <c:v>188210.0</c:v>
                </c:pt>
                <c:pt idx="10">
                  <c:v>188210.0</c:v>
                </c:pt>
                <c:pt idx="11">
                  <c:v>188210.0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8838536"/>
        <c:axId val="2118588760"/>
      </c:scatterChart>
      <c:valAx>
        <c:axId val="2118838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TAU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18588760"/>
        <c:crosses val="autoZero"/>
        <c:crossBetween val="midCat"/>
      </c:valAx>
      <c:valAx>
        <c:axId val="21185887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Page Faults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1188385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Opt, Clock, NRU</a:t>
            </a:r>
            <a:r>
              <a:rPr lang="en-US" baseline="0"/>
              <a:t>&amp;Work Page Faults vs. Number of Frames (gcc.trace)</a:t>
            </a:r>
            <a:endParaRPr 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Sheet1!$D$95</c:f>
              <c:strCache>
                <c:ptCount val="1"/>
                <c:pt idx="0">
                  <c:v>OPT</c:v>
                </c:pt>
              </c:strCache>
            </c:strRef>
          </c:tx>
          <c:invertIfNegative val="0"/>
          <c:cat>
            <c:numRef>
              <c:f>Sheet1!$E$94:$H$94</c:f>
              <c:numCache>
                <c:formatCode>General</c:formatCode>
                <c:ptCount val="4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</c:numCache>
            </c:numRef>
          </c:cat>
          <c:val>
            <c:numRef>
              <c:f>Sheet1!$E$95:$H$95</c:f>
              <c:numCache>
                <c:formatCode>General</c:formatCode>
                <c:ptCount val="4"/>
                <c:pt idx="0">
                  <c:v>118480.0</c:v>
                </c:pt>
                <c:pt idx="1">
                  <c:v>80307.0</c:v>
                </c:pt>
                <c:pt idx="2">
                  <c:v>55802.0</c:v>
                </c:pt>
                <c:pt idx="3">
                  <c:v>38050.0</c:v>
                </c:pt>
              </c:numCache>
            </c:numRef>
          </c:val>
        </c:ser>
        <c:ser>
          <c:idx val="1"/>
          <c:order val="1"/>
          <c:tx>
            <c:strRef>
              <c:f>Sheet1!$D$96</c:f>
              <c:strCache>
                <c:ptCount val="1"/>
                <c:pt idx="0">
                  <c:v>Clock</c:v>
                </c:pt>
              </c:strCache>
            </c:strRef>
          </c:tx>
          <c:invertIfNegative val="0"/>
          <c:cat>
            <c:numRef>
              <c:f>Sheet1!$E$94:$H$94</c:f>
              <c:numCache>
                <c:formatCode>General</c:formatCode>
                <c:ptCount val="4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</c:numCache>
            </c:numRef>
          </c:cat>
          <c:val>
            <c:numRef>
              <c:f>Sheet1!$E$96:$H$96</c:f>
              <c:numCache>
                <c:formatCode>General</c:formatCode>
                <c:ptCount val="4"/>
                <c:pt idx="0">
                  <c:v>181856.0</c:v>
                </c:pt>
                <c:pt idx="1">
                  <c:v>121682.0</c:v>
                </c:pt>
                <c:pt idx="2">
                  <c:v>87686.0</c:v>
                </c:pt>
                <c:pt idx="3">
                  <c:v>61640.0</c:v>
                </c:pt>
              </c:numCache>
            </c:numRef>
          </c:val>
        </c:ser>
        <c:ser>
          <c:idx val="2"/>
          <c:order val="2"/>
          <c:tx>
            <c:strRef>
              <c:f>Sheet1!$D$97</c:f>
              <c:strCache>
                <c:ptCount val="1"/>
                <c:pt idx="0">
                  <c:v>NRU</c:v>
                </c:pt>
              </c:strCache>
            </c:strRef>
          </c:tx>
          <c:invertIfNegative val="0"/>
          <c:cat>
            <c:numRef>
              <c:f>Sheet1!$E$94:$H$94</c:f>
              <c:numCache>
                <c:formatCode>General</c:formatCode>
                <c:ptCount val="4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</c:numCache>
            </c:numRef>
          </c:cat>
          <c:val>
            <c:numRef>
              <c:f>Sheet1!$E$97:$H$97</c:f>
              <c:numCache>
                <c:formatCode>General</c:formatCode>
                <c:ptCount val="4"/>
                <c:pt idx="0">
                  <c:v>174329.0</c:v>
                </c:pt>
                <c:pt idx="1">
                  <c:v>151435.0</c:v>
                </c:pt>
                <c:pt idx="2">
                  <c:v>146721.0</c:v>
                </c:pt>
                <c:pt idx="3">
                  <c:v>136656.0</c:v>
                </c:pt>
              </c:numCache>
            </c:numRef>
          </c:val>
        </c:ser>
        <c:ser>
          <c:idx val="3"/>
          <c:order val="3"/>
          <c:tx>
            <c:strRef>
              <c:f>Sheet1!$D$98</c:f>
              <c:strCache>
                <c:ptCount val="1"/>
                <c:pt idx="0">
                  <c:v>Work</c:v>
                </c:pt>
              </c:strCache>
            </c:strRef>
          </c:tx>
          <c:invertIfNegative val="0"/>
          <c:cat>
            <c:numRef>
              <c:f>Sheet1!$E$94:$H$94</c:f>
              <c:numCache>
                <c:formatCode>General</c:formatCode>
                <c:ptCount val="4"/>
                <c:pt idx="0">
                  <c:v>8.0</c:v>
                </c:pt>
                <c:pt idx="1">
                  <c:v>16.0</c:v>
                </c:pt>
                <c:pt idx="2">
                  <c:v>32.0</c:v>
                </c:pt>
                <c:pt idx="3">
                  <c:v>64.0</c:v>
                </c:pt>
              </c:numCache>
            </c:numRef>
          </c:cat>
          <c:val>
            <c:numRef>
              <c:f>Sheet1!$E$98:$H$98</c:f>
              <c:numCache>
                <c:formatCode>General</c:formatCode>
                <c:ptCount val="4"/>
                <c:pt idx="0">
                  <c:v>176225.0</c:v>
                </c:pt>
                <c:pt idx="1">
                  <c:v>132102.0</c:v>
                </c:pt>
                <c:pt idx="2">
                  <c:v>101227.0</c:v>
                </c:pt>
                <c:pt idx="3">
                  <c:v>75313.0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8244840"/>
        <c:axId val="2131096776"/>
      </c:barChart>
      <c:catAx>
        <c:axId val="2118244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131096776"/>
        <c:crosses val="autoZero"/>
        <c:auto val="1"/>
        <c:lblAlgn val="ctr"/>
        <c:lblOffset val="100"/>
        <c:noMultiLvlLbl val="0"/>
      </c:catAx>
      <c:valAx>
        <c:axId val="213109677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11824484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602</Words>
  <Characters>3433</Characters>
  <Application>Microsoft Macintosh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Danchen Huang</dc:creator>
  <cp:keywords/>
  <dc:description/>
  <cp:lastModifiedBy>Danchen Huang</cp:lastModifiedBy>
  <cp:revision>136</cp:revision>
  <dcterms:created xsi:type="dcterms:W3CDTF">2015-11-09T19:17:00Z</dcterms:created>
  <dcterms:modified xsi:type="dcterms:W3CDTF">2015-11-13T06:13:00Z</dcterms:modified>
</cp:coreProperties>
</file>