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AD81" w14:textId="77777777" w:rsidR="003D2EC4" w:rsidRPr="003D2EC4" w:rsidRDefault="003D2EC4" w:rsidP="003D2EC4">
      <w:pPr>
        <w:rPr>
          <w:b/>
          <w:bCs/>
        </w:rPr>
      </w:pPr>
      <w:r w:rsidRPr="003D2EC4">
        <w:rPr>
          <w:b/>
          <w:bCs/>
        </w:rPr>
        <w:t>The Centre</w:t>
      </w:r>
    </w:p>
    <w:p w14:paraId="3F9A1736" w14:textId="77777777" w:rsidR="003D2EC4" w:rsidRPr="003D2EC4" w:rsidRDefault="003D2EC4" w:rsidP="003D2EC4">
      <w:r w:rsidRPr="003D2EC4">
        <w:rPr>
          <w:b/>
          <w:bCs/>
        </w:rPr>
        <w:t>Who we are</w:t>
      </w:r>
      <w:r w:rsidRPr="003D2EC4">
        <w:br/>
        <w:t>The Centre for Excellence in Camel Research &amp; Development (CE-</w:t>
      </w:r>
      <w:proofErr w:type="spellStart"/>
      <w:r w:rsidRPr="003D2EC4">
        <w:t>CaRD</w:t>
      </w:r>
      <w:proofErr w:type="spellEnd"/>
      <w:r w:rsidRPr="003D2EC4">
        <w:t>) at the Faculty of Veterinary Medicine &amp; Animal Husbandry, Somali National University, advances camel science for safer milk, healthier herds, and climate-resilient rangelands in Somalia and the Horn of Africa.</w:t>
      </w:r>
    </w:p>
    <w:p w14:paraId="0CF695C8" w14:textId="77777777" w:rsidR="003D2EC4" w:rsidRPr="00205E1D" w:rsidRDefault="003D2EC4" w:rsidP="003D2EC4">
      <w:pPr>
        <w:rPr>
          <w:b/>
          <w:bCs/>
        </w:rPr>
      </w:pPr>
      <w:r w:rsidRPr="00205E1D">
        <w:rPr>
          <w:b/>
          <w:bCs/>
        </w:rPr>
        <w:t xml:space="preserve">Mission </w:t>
      </w:r>
    </w:p>
    <w:p w14:paraId="6ADCBFB8" w14:textId="77777777" w:rsidR="003D2EC4" w:rsidRPr="00205E1D" w:rsidRDefault="003D2EC4" w:rsidP="003D2EC4">
      <w:r w:rsidRPr="00205E1D">
        <w:t>Generate decision-ready evidence, build local skills, and co-create practical solutions with producers and partners so Somalia’s camel sector delivers safe milk, healthy herds, resilient rangelands, and fair livelihoods across the Horn of Africa.</w:t>
      </w:r>
    </w:p>
    <w:p w14:paraId="31B3DA2D" w14:textId="77777777" w:rsidR="003D2EC4" w:rsidRPr="00205E1D" w:rsidRDefault="003D2EC4" w:rsidP="003D2EC4">
      <w:pPr>
        <w:rPr>
          <w:b/>
          <w:bCs/>
        </w:rPr>
      </w:pPr>
      <w:r w:rsidRPr="00205E1D">
        <w:rPr>
          <w:b/>
          <w:bCs/>
        </w:rPr>
        <w:t xml:space="preserve">Vision </w:t>
      </w:r>
    </w:p>
    <w:p w14:paraId="2C672B58" w14:textId="5E3052A6" w:rsidR="003D2EC4" w:rsidRPr="003D2EC4" w:rsidRDefault="003D2EC4" w:rsidP="003D2EC4">
      <w:r w:rsidRPr="00205E1D">
        <w:t>Somalia leads the region in camel science and practice</w:t>
      </w:r>
      <w:r>
        <w:t xml:space="preserve"> </w:t>
      </w:r>
      <w:r w:rsidRPr="00205E1D">
        <w:t>with healthy camels, safe and high-quality camel products, climate-smart rangelands, and thriving pastoral communities supported by world-class Somali research and partnerships.</w:t>
      </w:r>
    </w:p>
    <w:p w14:paraId="57A84026" w14:textId="1E6BE61A" w:rsidR="003D2EC4" w:rsidRPr="003D2EC4" w:rsidRDefault="003D2EC4" w:rsidP="003D2EC4">
      <w:pPr>
        <w:rPr>
          <w:b/>
          <w:bCs/>
        </w:rPr>
      </w:pPr>
      <w:r w:rsidRPr="003D2EC4">
        <w:rPr>
          <w:b/>
          <w:bCs/>
        </w:rPr>
        <w:t>Mandate (what we do)</w:t>
      </w:r>
    </w:p>
    <w:p w14:paraId="6CB1D2AF" w14:textId="77777777" w:rsidR="003D2EC4" w:rsidRPr="003D2EC4" w:rsidRDefault="003D2EC4" w:rsidP="003D2EC4">
      <w:pPr>
        <w:numPr>
          <w:ilvl w:val="0"/>
          <w:numId w:val="1"/>
        </w:numPr>
      </w:pPr>
      <w:r w:rsidRPr="003D2EC4">
        <w:t>Research: genetics, milk quality &amp; safety, health/AMR, welfare/phenotyping, rangelands, value chains.</w:t>
      </w:r>
    </w:p>
    <w:p w14:paraId="7CEC7E74" w14:textId="77777777" w:rsidR="003D2EC4" w:rsidRPr="003D2EC4" w:rsidRDefault="003D2EC4" w:rsidP="003D2EC4">
      <w:pPr>
        <w:numPr>
          <w:ilvl w:val="0"/>
          <w:numId w:val="1"/>
        </w:numPr>
      </w:pPr>
      <w:r w:rsidRPr="003D2EC4">
        <w:t>Training: short courses, student supervision, on-farm skills.</w:t>
      </w:r>
    </w:p>
    <w:p w14:paraId="17BC2426" w14:textId="77777777" w:rsidR="003D2EC4" w:rsidRPr="003D2EC4" w:rsidRDefault="003D2EC4" w:rsidP="003D2EC4">
      <w:pPr>
        <w:numPr>
          <w:ilvl w:val="0"/>
          <w:numId w:val="1"/>
        </w:numPr>
      </w:pPr>
      <w:r w:rsidRPr="003D2EC4">
        <w:t>Services: standardized measurements, data methods, practical guidance.</w:t>
      </w:r>
    </w:p>
    <w:p w14:paraId="149CE7F7" w14:textId="77777777" w:rsidR="003D2EC4" w:rsidRPr="003D2EC4" w:rsidRDefault="003D2EC4" w:rsidP="003D2EC4">
      <w:pPr>
        <w:rPr>
          <w:b/>
          <w:bCs/>
        </w:rPr>
      </w:pPr>
      <w:r w:rsidRPr="003D2EC4">
        <w:rPr>
          <w:b/>
          <w:bCs/>
        </w:rPr>
        <w:t>Focus areas (sectors)</w:t>
      </w:r>
    </w:p>
    <w:p w14:paraId="627BA3DA" w14:textId="77777777" w:rsidR="003D2EC4" w:rsidRPr="003D2EC4" w:rsidRDefault="003D2EC4" w:rsidP="003D2EC4">
      <w:r w:rsidRPr="003D2EC4">
        <w:t>Genetics &amp; Improvement • Milk Quality &amp; Safety • Health &amp; AMR • Welfare &amp; Non-invasive Phenotyping • Rangelands &amp; Climate • Value Chains &amp; Policy</w:t>
      </w:r>
      <w:r w:rsidRPr="003D2EC4">
        <w:br/>
      </w:r>
      <w:r w:rsidRPr="003D2EC4">
        <w:rPr>
          <w:i/>
          <w:iCs/>
        </w:rPr>
        <w:t>Details:</w:t>
      </w:r>
      <w:r w:rsidRPr="003D2EC4">
        <w:t xml:space="preserve"> See </w:t>
      </w:r>
      <w:r w:rsidRPr="003D2EC4">
        <w:rPr>
          <w:b/>
          <w:bCs/>
        </w:rPr>
        <w:t>Sectors</w:t>
      </w:r>
      <w:r w:rsidRPr="003D2EC4">
        <w:t>.</w:t>
      </w:r>
    </w:p>
    <w:p w14:paraId="3C49DA15" w14:textId="77777777" w:rsidR="003D2EC4" w:rsidRPr="003D2EC4" w:rsidRDefault="003D2EC4" w:rsidP="003D2EC4">
      <w:pPr>
        <w:rPr>
          <w:b/>
          <w:bCs/>
        </w:rPr>
      </w:pPr>
      <w:r w:rsidRPr="003D2EC4">
        <w:rPr>
          <w:b/>
          <w:bCs/>
        </w:rPr>
        <w:t>Achievements &amp; impact (highlights)</w:t>
      </w:r>
    </w:p>
    <w:p w14:paraId="78402314" w14:textId="77777777" w:rsidR="003D2EC4" w:rsidRPr="003D2EC4" w:rsidRDefault="003D2EC4" w:rsidP="003D2EC4">
      <w:pPr>
        <w:numPr>
          <w:ilvl w:val="0"/>
          <w:numId w:val="2"/>
        </w:numPr>
      </w:pPr>
      <w:r w:rsidRPr="003D2EC4">
        <w:t xml:space="preserve">Somali camel </w:t>
      </w:r>
      <w:r w:rsidRPr="003D2EC4">
        <w:rPr>
          <w:b/>
          <w:bCs/>
        </w:rPr>
        <w:t>ecotype baselines</w:t>
      </w:r>
      <w:r w:rsidRPr="003D2EC4">
        <w:t xml:space="preserve"> (morphometrics; udder/teat/milk vein metrics).</w:t>
      </w:r>
    </w:p>
    <w:p w14:paraId="4F8EB318" w14:textId="77777777" w:rsidR="003D2EC4" w:rsidRPr="003D2EC4" w:rsidRDefault="003D2EC4" w:rsidP="003D2EC4">
      <w:pPr>
        <w:numPr>
          <w:ilvl w:val="0"/>
          <w:numId w:val="2"/>
        </w:numPr>
      </w:pPr>
      <w:r w:rsidRPr="003D2EC4">
        <w:rPr>
          <w:b/>
          <w:bCs/>
        </w:rPr>
        <w:t>Five-year milk recording</w:t>
      </w:r>
      <w:r w:rsidRPr="003D2EC4">
        <w:t xml:space="preserve"> informing yield, seasonality, and management signals.</w:t>
      </w:r>
    </w:p>
    <w:p w14:paraId="3079913D" w14:textId="77777777" w:rsidR="003D2EC4" w:rsidRPr="003D2EC4" w:rsidRDefault="003D2EC4" w:rsidP="003D2EC4">
      <w:pPr>
        <w:numPr>
          <w:ilvl w:val="0"/>
          <w:numId w:val="2"/>
        </w:numPr>
      </w:pPr>
      <w:r w:rsidRPr="003D2EC4">
        <w:rPr>
          <w:b/>
          <w:bCs/>
        </w:rPr>
        <w:t>Ongoing</w:t>
      </w:r>
      <w:r w:rsidRPr="003D2EC4">
        <w:t>: Non-invasive phenotyping (SNU + IFAPA), camel milk value chain mapping, CAMEL-SHIELD GWAS with the University of Bari.</w:t>
      </w:r>
    </w:p>
    <w:p w14:paraId="2643BAD7" w14:textId="77777777" w:rsidR="003D2EC4" w:rsidRPr="003D2EC4" w:rsidRDefault="003D2EC4" w:rsidP="003D2EC4">
      <w:pPr>
        <w:rPr>
          <w:b/>
          <w:bCs/>
        </w:rPr>
      </w:pPr>
      <w:r w:rsidRPr="003D2EC4">
        <w:rPr>
          <w:b/>
          <w:bCs/>
        </w:rPr>
        <w:t>Partners</w:t>
      </w:r>
    </w:p>
    <w:p w14:paraId="0F63877A" w14:textId="77777777" w:rsidR="003D2EC4" w:rsidRPr="003D2EC4" w:rsidRDefault="003D2EC4" w:rsidP="003D2EC4">
      <w:r w:rsidRPr="003D2EC4">
        <w:lastRenderedPageBreak/>
        <w:t>Working with ILRI, University of Bari, University of Sydney, University of Adelaide, IFAPA (Spain), and Somali producer partners (Beder, Milic, Aaran).</w:t>
      </w:r>
      <w:r w:rsidRPr="003D2EC4">
        <w:br/>
      </w:r>
      <w:r w:rsidRPr="003D2EC4">
        <w:rPr>
          <w:i/>
          <w:iCs/>
        </w:rPr>
        <w:t>More:</w:t>
      </w:r>
      <w:r w:rsidRPr="003D2EC4">
        <w:t xml:space="preserve"> See </w:t>
      </w:r>
      <w:r w:rsidRPr="003D2EC4">
        <w:rPr>
          <w:b/>
          <w:bCs/>
        </w:rPr>
        <w:t>Partnerships</w:t>
      </w:r>
      <w:r w:rsidRPr="003D2EC4">
        <w:t>.</w:t>
      </w:r>
    </w:p>
    <w:p w14:paraId="7850FDBA" w14:textId="77777777" w:rsidR="003D2EC4" w:rsidRPr="003D2EC4" w:rsidRDefault="003D2EC4" w:rsidP="003D2EC4">
      <w:pPr>
        <w:rPr>
          <w:b/>
          <w:bCs/>
        </w:rPr>
      </w:pPr>
      <w:r w:rsidRPr="003D2EC4">
        <w:rPr>
          <w:b/>
          <w:bCs/>
        </w:rPr>
        <w:t>Contact</w:t>
      </w:r>
    </w:p>
    <w:p w14:paraId="5622C16E" w14:textId="252D3CD7" w:rsidR="003D2EC4" w:rsidRPr="003D2EC4" w:rsidRDefault="003D2EC4" w:rsidP="003D2EC4">
      <w:r w:rsidRPr="003D2EC4">
        <w:t>CE-</w:t>
      </w:r>
      <w:proofErr w:type="spellStart"/>
      <w:r w:rsidRPr="003D2EC4">
        <w:t>CaRD</w:t>
      </w:r>
      <w:proofErr w:type="spellEnd"/>
      <w:r w:rsidRPr="003D2EC4">
        <w:t>, Faculty of Veterinary Medicine &amp; Animal Husbandry, Somali National University — Mogadishu, Somalia</w:t>
      </w:r>
      <w:r w:rsidRPr="003D2EC4">
        <w:br/>
      </w:r>
      <w:r w:rsidRPr="003D2EC4">
        <w:rPr>
          <w:b/>
          <w:bCs/>
        </w:rPr>
        <w:t>Email:</w:t>
      </w:r>
      <w:r w:rsidRPr="003D2EC4">
        <w:t xml:space="preserve"> </w:t>
      </w:r>
      <w:hyperlink r:id="rId5" w:history="1">
        <w:r w:rsidRPr="003A7445">
          <w:rPr>
            <w:rStyle w:val="Hyperlink"/>
          </w:rPr>
          <w:t>camel.centre@snu.edu.so</w:t>
        </w:r>
      </w:hyperlink>
      <w:r>
        <w:t xml:space="preserve"> </w:t>
      </w:r>
      <w:r w:rsidRPr="003D2EC4">
        <w:t xml:space="preserve"> • </w:t>
      </w:r>
      <w:r w:rsidRPr="003D2EC4">
        <w:rPr>
          <w:b/>
          <w:bCs/>
        </w:rPr>
        <w:t>Phone:</w:t>
      </w:r>
      <w:r w:rsidRPr="003D2EC4">
        <w:t xml:space="preserve"> +252 61 5542674 • </w:t>
      </w:r>
      <w:r w:rsidRPr="003D2EC4">
        <w:rPr>
          <w:b/>
          <w:bCs/>
        </w:rPr>
        <w:t>Contact form:</w:t>
      </w:r>
      <w:r w:rsidRPr="003D2EC4">
        <w:t xml:space="preserve"> /contact</w:t>
      </w:r>
    </w:p>
    <w:p w14:paraId="0E63725B" w14:textId="77777777" w:rsidR="003D2EC4" w:rsidRPr="003D2EC4" w:rsidRDefault="003D2EC4" w:rsidP="003D2EC4">
      <w:r w:rsidRPr="003D2EC4">
        <w:rPr>
          <w:b/>
          <w:bCs/>
        </w:rPr>
        <w:t>Boilerplate (for media)</w:t>
      </w:r>
      <w:r w:rsidRPr="003D2EC4">
        <w:br/>
        <w:t>CE-</w:t>
      </w:r>
      <w:proofErr w:type="spellStart"/>
      <w:r w:rsidRPr="003D2EC4">
        <w:t>CaRD</w:t>
      </w:r>
      <w:proofErr w:type="spellEnd"/>
      <w:r w:rsidRPr="003D2EC4">
        <w:t xml:space="preserve"> is a multidisciplinary hub at Somali National University delivering research, training, and practical tools to strengthen camel health, milk quality, and climate resilience across Somalia and the Horn of Africa.</w:t>
      </w:r>
    </w:p>
    <w:p w14:paraId="1826B4EC" w14:textId="77777777" w:rsidR="003D2EC4" w:rsidRPr="003D2EC4" w:rsidRDefault="003D2EC4" w:rsidP="003D2EC4">
      <w:r w:rsidRPr="003D2EC4">
        <w:rPr>
          <w:b/>
          <w:bCs/>
        </w:rPr>
        <w:t>CTAs:</w:t>
      </w:r>
      <w:r w:rsidRPr="003D2EC4">
        <w:t xml:space="preserve"> Contact the Centre → /contact • Partnerships → /partnerships • People → /people</w:t>
      </w:r>
    </w:p>
    <w:p w14:paraId="50BE1806" w14:textId="77777777" w:rsidR="00662EE9" w:rsidRDefault="00662EE9"/>
    <w:sectPr w:rsidR="00662EE9" w:rsidSect="00E66A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93"/>
    <w:multiLevelType w:val="multilevel"/>
    <w:tmpl w:val="4A4C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73D4"/>
    <w:multiLevelType w:val="multilevel"/>
    <w:tmpl w:val="D38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C1C1B"/>
    <w:multiLevelType w:val="multilevel"/>
    <w:tmpl w:val="E0A2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45547">
    <w:abstractNumId w:val="1"/>
  </w:num>
  <w:num w:numId="2" w16cid:durableId="2006980770">
    <w:abstractNumId w:val="0"/>
  </w:num>
  <w:num w:numId="3" w16cid:durableId="94222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C4"/>
    <w:rsid w:val="003D1027"/>
    <w:rsid w:val="003D2EC4"/>
    <w:rsid w:val="00662EE9"/>
    <w:rsid w:val="00682B27"/>
    <w:rsid w:val="006B188A"/>
    <w:rsid w:val="008D1E10"/>
    <w:rsid w:val="00A03415"/>
    <w:rsid w:val="00C818ED"/>
    <w:rsid w:val="00E6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DE8A"/>
  <w15:chartTrackingRefBased/>
  <w15:docId w15:val="{E3BDA652-686F-4C46-A991-3FBAD73D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mel.centre@snu.edu.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 Hussein</dc:creator>
  <cp:keywords/>
  <dc:description/>
  <cp:lastModifiedBy>Daha Hussein</cp:lastModifiedBy>
  <cp:revision>1</cp:revision>
  <dcterms:created xsi:type="dcterms:W3CDTF">2025-10-31T09:10:00Z</dcterms:created>
  <dcterms:modified xsi:type="dcterms:W3CDTF">2025-10-31T09:19:00Z</dcterms:modified>
</cp:coreProperties>
</file>