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DC7C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Home — layout &amp; copy (concise)</w:t>
      </w:r>
    </w:p>
    <w:p w14:paraId="57373AAA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1) Hero</w:t>
      </w:r>
    </w:p>
    <w:p w14:paraId="7CD27FBE" w14:textId="77777777" w:rsidR="00114718" w:rsidRPr="00114718" w:rsidRDefault="00114718" w:rsidP="00114718">
      <w:r w:rsidRPr="00114718">
        <w:rPr>
          <w:b/>
          <w:bCs/>
        </w:rPr>
        <w:t>Headline:</w:t>
      </w:r>
      <w:r w:rsidRPr="00114718">
        <w:t xml:space="preserve"> Advancing camel science for resilient livelihoods</w:t>
      </w:r>
      <w:r w:rsidRPr="00114718">
        <w:br/>
      </w:r>
      <w:r w:rsidRPr="00114718">
        <w:rPr>
          <w:b/>
          <w:bCs/>
        </w:rPr>
        <w:t>Subhead:</w:t>
      </w:r>
      <w:r w:rsidRPr="00114718">
        <w:t xml:space="preserve"> CE-</w:t>
      </w:r>
      <w:proofErr w:type="spellStart"/>
      <w:r w:rsidRPr="00114718">
        <w:t>CaRD</w:t>
      </w:r>
      <w:proofErr w:type="spellEnd"/>
      <w:r w:rsidRPr="00114718">
        <w:t xml:space="preserve"> at Somali National University drives research, training, and innovation in camel genetics, milk quality &amp; safety, health, welfare, and climate-smart rangelands.</w:t>
      </w:r>
      <w:r w:rsidRPr="00114718">
        <w:br/>
      </w:r>
      <w:r w:rsidRPr="00114718">
        <w:rPr>
          <w:b/>
          <w:bCs/>
        </w:rPr>
        <w:t>Primary CTAs:</w:t>
      </w:r>
    </w:p>
    <w:p w14:paraId="4C2DA2EB" w14:textId="77777777" w:rsidR="00114718" w:rsidRPr="00114718" w:rsidRDefault="00114718" w:rsidP="00114718">
      <w:pPr>
        <w:numPr>
          <w:ilvl w:val="0"/>
          <w:numId w:val="12"/>
        </w:numPr>
      </w:pPr>
      <w:r w:rsidRPr="00114718">
        <w:t>Collaborate with Us → /partnerships/collaborate</w:t>
      </w:r>
    </w:p>
    <w:p w14:paraId="7E25D546" w14:textId="41D3EAB1" w:rsidR="00114718" w:rsidRPr="00114718" w:rsidRDefault="00114718" w:rsidP="00114718">
      <w:pPr>
        <w:numPr>
          <w:ilvl w:val="0"/>
          <w:numId w:val="12"/>
        </w:numPr>
      </w:pPr>
      <w:r w:rsidRPr="00114718">
        <w:t>Training &amp; Opportunities → /training</w:t>
      </w:r>
      <w:r w:rsidRPr="00114718">
        <w:br/>
      </w:r>
      <w:r w:rsidRPr="00114718">
        <w:rPr>
          <w:i/>
          <w:iCs/>
        </w:rPr>
        <w:t>Hero image: camel herd + lab/field montage (or team in field with measurement tools).</w:t>
      </w:r>
    </w:p>
    <w:p w14:paraId="0C73E634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2) Quick impact stats</w:t>
      </w:r>
    </w:p>
    <w:p w14:paraId="55531176" w14:textId="77777777" w:rsidR="00114718" w:rsidRPr="00114718" w:rsidRDefault="00114718" w:rsidP="00114718">
      <w:pPr>
        <w:numPr>
          <w:ilvl w:val="0"/>
          <w:numId w:val="13"/>
        </w:numPr>
      </w:pPr>
      <w:r w:rsidRPr="00114718">
        <w:rPr>
          <w:b/>
          <w:bCs/>
        </w:rPr>
        <w:t>5+</w:t>
      </w:r>
      <w:r w:rsidRPr="00114718">
        <w:t xml:space="preserve"> research sectors</w:t>
      </w:r>
    </w:p>
    <w:p w14:paraId="6ED1BB06" w14:textId="77777777" w:rsidR="00114718" w:rsidRPr="00114718" w:rsidRDefault="00114718" w:rsidP="00114718">
      <w:pPr>
        <w:numPr>
          <w:ilvl w:val="0"/>
          <w:numId w:val="13"/>
        </w:numPr>
      </w:pPr>
      <w:r w:rsidRPr="00114718">
        <w:rPr>
          <w:b/>
          <w:bCs/>
        </w:rPr>
        <w:t>5 years</w:t>
      </w:r>
      <w:r w:rsidRPr="00114718">
        <w:t xml:space="preserve"> milk recording data</w:t>
      </w:r>
    </w:p>
    <w:p w14:paraId="7F00C93D" w14:textId="77777777" w:rsidR="00114718" w:rsidRPr="00114718" w:rsidRDefault="00114718" w:rsidP="00114718">
      <w:pPr>
        <w:numPr>
          <w:ilvl w:val="0"/>
          <w:numId w:val="13"/>
        </w:numPr>
      </w:pPr>
      <w:r w:rsidRPr="00114718">
        <w:rPr>
          <w:b/>
          <w:bCs/>
        </w:rPr>
        <w:t>10+</w:t>
      </w:r>
      <w:r w:rsidRPr="00114718">
        <w:t xml:space="preserve"> partner institutions</w:t>
      </w:r>
    </w:p>
    <w:p w14:paraId="00974E7B" w14:textId="2DBFEF36" w:rsidR="00114718" w:rsidRPr="00114718" w:rsidRDefault="00114718" w:rsidP="00114718">
      <w:pPr>
        <w:numPr>
          <w:ilvl w:val="0"/>
          <w:numId w:val="13"/>
        </w:numPr>
      </w:pPr>
      <w:r w:rsidRPr="00114718">
        <w:rPr>
          <w:b/>
          <w:bCs/>
        </w:rPr>
        <w:t>3</w:t>
      </w:r>
      <w:r w:rsidRPr="00114718">
        <w:t xml:space="preserve"> active flagship projects</w:t>
      </w:r>
    </w:p>
    <w:p w14:paraId="47AA7F6D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3) What we do (sector tiles)</w:t>
      </w:r>
    </w:p>
    <w:p w14:paraId="72E76205" w14:textId="77777777" w:rsidR="00114718" w:rsidRPr="00114718" w:rsidRDefault="00114718" w:rsidP="00114718">
      <w:pPr>
        <w:numPr>
          <w:ilvl w:val="0"/>
          <w:numId w:val="14"/>
        </w:numPr>
      </w:pPr>
      <w:r w:rsidRPr="00114718">
        <w:rPr>
          <w:b/>
          <w:bCs/>
        </w:rPr>
        <w:t>Genetics &amp; Improvement</w:t>
      </w:r>
      <w:r w:rsidRPr="00114718">
        <w:t xml:space="preserve"> — Ecotypes, GWAS, data standards. → /sectors/genetics-improvement</w:t>
      </w:r>
    </w:p>
    <w:p w14:paraId="31A854ED" w14:textId="77777777" w:rsidR="00114718" w:rsidRPr="00114718" w:rsidRDefault="00114718" w:rsidP="00114718">
      <w:pPr>
        <w:numPr>
          <w:ilvl w:val="0"/>
          <w:numId w:val="14"/>
        </w:numPr>
      </w:pPr>
      <w:r w:rsidRPr="00114718">
        <w:rPr>
          <w:b/>
          <w:bCs/>
        </w:rPr>
        <w:t>Milk Quality &amp; Safety</w:t>
      </w:r>
      <w:r w:rsidRPr="00114718">
        <w:t xml:space="preserve"> — Composition, hygiene, QA training. → /sectors/milk-quality</w:t>
      </w:r>
    </w:p>
    <w:p w14:paraId="21CECC5C" w14:textId="77777777" w:rsidR="00114718" w:rsidRPr="00114718" w:rsidRDefault="00114718" w:rsidP="00114718">
      <w:pPr>
        <w:numPr>
          <w:ilvl w:val="0"/>
          <w:numId w:val="14"/>
        </w:numPr>
      </w:pPr>
      <w:r w:rsidRPr="00114718">
        <w:rPr>
          <w:b/>
          <w:bCs/>
        </w:rPr>
        <w:t>Health &amp; AMR (One Health)</w:t>
      </w:r>
      <w:r w:rsidRPr="00114718">
        <w:t xml:space="preserve"> — Disease surveillance, stewardship. → /sectors/health-</w:t>
      </w:r>
      <w:proofErr w:type="spellStart"/>
      <w:r w:rsidRPr="00114718">
        <w:t>amr</w:t>
      </w:r>
      <w:proofErr w:type="spellEnd"/>
    </w:p>
    <w:p w14:paraId="1582AB1C" w14:textId="77777777" w:rsidR="00114718" w:rsidRPr="00114718" w:rsidRDefault="00114718" w:rsidP="00114718">
      <w:pPr>
        <w:numPr>
          <w:ilvl w:val="0"/>
          <w:numId w:val="14"/>
        </w:numPr>
      </w:pPr>
      <w:r w:rsidRPr="00114718">
        <w:rPr>
          <w:b/>
          <w:bCs/>
        </w:rPr>
        <w:t>Welfare &amp; Non-invasive Phenotyping</w:t>
      </w:r>
      <w:r w:rsidRPr="00114718">
        <w:t xml:space="preserve"> — Image/video pipelines for traits. → /sectors/welfare-phenotyping</w:t>
      </w:r>
    </w:p>
    <w:p w14:paraId="50EB01CD" w14:textId="77777777" w:rsidR="00114718" w:rsidRPr="00114718" w:rsidRDefault="00114718" w:rsidP="00114718">
      <w:pPr>
        <w:numPr>
          <w:ilvl w:val="0"/>
          <w:numId w:val="14"/>
        </w:numPr>
      </w:pPr>
      <w:r w:rsidRPr="00114718">
        <w:rPr>
          <w:b/>
          <w:bCs/>
        </w:rPr>
        <w:t>Rangelands &amp; Climate (RS/GEE)</w:t>
      </w:r>
      <w:r w:rsidRPr="00114718">
        <w:t xml:space="preserve"> — Remote sensing for management. → /sectors/rangelands-climate</w:t>
      </w:r>
    </w:p>
    <w:p w14:paraId="3830095E" w14:textId="18FB6947" w:rsidR="00114718" w:rsidRPr="00114718" w:rsidRDefault="00114718" w:rsidP="00114718">
      <w:pPr>
        <w:numPr>
          <w:ilvl w:val="0"/>
          <w:numId w:val="14"/>
        </w:numPr>
      </w:pPr>
      <w:r w:rsidRPr="00114718">
        <w:rPr>
          <w:b/>
          <w:bCs/>
        </w:rPr>
        <w:t>Value Chains &amp; Policy</w:t>
      </w:r>
      <w:r w:rsidRPr="00114718">
        <w:t xml:space="preserve"> — Inclusive, quality-driven markets. → /sectors/value-chains-policy</w:t>
      </w:r>
    </w:p>
    <w:p w14:paraId="25E41B24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4) Featured highlights</w:t>
      </w:r>
    </w:p>
    <w:p w14:paraId="3AF1EC33" w14:textId="77777777" w:rsidR="00114718" w:rsidRPr="00114718" w:rsidRDefault="00114718" w:rsidP="00114718">
      <w:r w:rsidRPr="00114718">
        <w:rPr>
          <w:b/>
          <w:bCs/>
        </w:rPr>
        <w:t>Card 1 — Research update</w:t>
      </w:r>
      <w:r w:rsidRPr="00114718">
        <w:br/>
      </w:r>
      <w:r w:rsidRPr="00114718">
        <w:rPr>
          <w:b/>
          <w:bCs/>
        </w:rPr>
        <w:t>Title:</w:t>
      </w:r>
      <w:r w:rsidRPr="00114718">
        <w:t xml:space="preserve"> Phenotypic Diversity &amp; Milk Performance of Somali Camel Ecotypes</w:t>
      </w:r>
      <w:r w:rsidRPr="00114718">
        <w:br/>
      </w:r>
      <w:r w:rsidRPr="00114718">
        <w:rPr>
          <w:b/>
          <w:bCs/>
        </w:rPr>
        <w:lastRenderedPageBreak/>
        <w:t>Blurb:</w:t>
      </w:r>
      <w:r w:rsidRPr="00114718">
        <w:t xml:space="preserve"> Baselines from qualitative (coat pattern, ear orientation, hump form) and quantitative traits (HW, TG, BL, BW), linked to milk performance.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Learn more → /projects/morphometrics-somali-ecotypes</w:t>
      </w:r>
    </w:p>
    <w:p w14:paraId="6DFF3C3D" w14:textId="77777777" w:rsidR="00114718" w:rsidRPr="00114718" w:rsidRDefault="00114718" w:rsidP="00114718">
      <w:r w:rsidRPr="00114718">
        <w:rPr>
          <w:b/>
          <w:bCs/>
        </w:rPr>
        <w:t>Card 2 — Methods &amp; tools</w:t>
      </w:r>
      <w:r w:rsidRPr="00114718">
        <w:br/>
      </w:r>
      <w:r w:rsidRPr="00114718">
        <w:rPr>
          <w:b/>
          <w:bCs/>
        </w:rPr>
        <w:t>Title:</w:t>
      </w:r>
      <w:r w:rsidRPr="00114718">
        <w:t xml:space="preserve"> Udder/Teat/Milk Vein &amp; </w:t>
      </w:r>
      <w:proofErr w:type="spellStart"/>
      <w:r w:rsidRPr="00114718">
        <w:t>Milkability</w:t>
      </w:r>
      <w:proofErr w:type="spellEnd"/>
      <w:r w:rsidRPr="00114718">
        <w:t xml:space="preserve"> Metrics</w:t>
      </w:r>
      <w:r w:rsidRPr="00114718">
        <w:br/>
      </w:r>
      <w:r w:rsidRPr="00114718">
        <w:rPr>
          <w:b/>
          <w:bCs/>
        </w:rPr>
        <w:t>Blurb:</w:t>
      </w:r>
      <w:r w:rsidRPr="00114718">
        <w:t xml:space="preserve"> Standardized measurements (teat metrics, inter-teat distances, udder dimensions, milk vein) with </w:t>
      </w:r>
      <w:proofErr w:type="spellStart"/>
      <w:r w:rsidRPr="00114718">
        <w:t>milkability</w:t>
      </w:r>
      <w:proofErr w:type="spellEnd"/>
      <w:r w:rsidRPr="00114718">
        <w:t xml:space="preserve"> KPIs (let-down time, flow rate); simple 1–5 visual scores.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Learn more → /projects/udder-</w:t>
      </w:r>
      <w:proofErr w:type="spellStart"/>
      <w:r w:rsidRPr="00114718">
        <w:t>milkability</w:t>
      </w:r>
      <w:proofErr w:type="spellEnd"/>
    </w:p>
    <w:p w14:paraId="73B6D696" w14:textId="77777777" w:rsidR="00114718" w:rsidRPr="00114718" w:rsidRDefault="00114718" w:rsidP="00114718">
      <w:r w:rsidRPr="00114718">
        <w:rPr>
          <w:b/>
          <w:bCs/>
        </w:rPr>
        <w:t>Card 3 — Longitudinal study</w:t>
      </w:r>
      <w:r w:rsidRPr="00114718">
        <w:br/>
      </w:r>
      <w:r w:rsidRPr="00114718">
        <w:rPr>
          <w:b/>
          <w:bCs/>
        </w:rPr>
        <w:t>Title:</w:t>
      </w:r>
      <w:r w:rsidRPr="00114718">
        <w:t xml:space="preserve"> Five-Year Milk Recording: Yield &amp; Seasonality</w:t>
      </w:r>
      <w:r w:rsidRPr="00114718">
        <w:br/>
      </w:r>
      <w:r w:rsidRPr="00114718">
        <w:rPr>
          <w:b/>
          <w:bCs/>
        </w:rPr>
        <w:t>Blurb:</w:t>
      </w:r>
      <w:r w:rsidRPr="00114718">
        <w:t xml:space="preserve"> Herd records across </w:t>
      </w:r>
      <w:proofErr w:type="spellStart"/>
      <w:r w:rsidRPr="00114718">
        <w:t>Benadir</w:t>
      </w:r>
      <w:proofErr w:type="spellEnd"/>
      <w:r w:rsidRPr="00114718">
        <w:t>, Lower &amp; Middle Shabelle show daily yield trends, season effects, and management signals.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View project → /projects/milk-recording-5y</w:t>
      </w:r>
    </w:p>
    <w:p w14:paraId="48531E05" w14:textId="77777777" w:rsidR="00114718" w:rsidRPr="00114718" w:rsidRDefault="00114718" w:rsidP="00114718">
      <w:r w:rsidRPr="00114718">
        <w:rPr>
          <w:b/>
          <w:bCs/>
        </w:rPr>
        <w:t>Card 4 — Analytics</w:t>
      </w:r>
      <w:r w:rsidRPr="00114718">
        <w:br/>
      </w:r>
      <w:r w:rsidRPr="00114718">
        <w:rPr>
          <w:b/>
          <w:bCs/>
        </w:rPr>
        <w:t>Title:</w:t>
      </w:r>
      <w:r w:rsidRPr="00114718">
        <w:t xml:space="preserve"> Lactation Curves of Dairy Camels in Somalia</w:t>
      </w:r>
      <w:r w:rsidRPr="00114718">
        <w:br/>
      </w:r>
      <w:r w:rsidRPr="00114718">
        <w:rPr>
          <w:b/>
          <w:bCs/>
        </w:rPr>
        <w:t>Blurb:</w:t>
      </w:r>
      <w:r w:rsidRPr="00114718">
        <w:t xml:space="preserve"> Models lactation curves and stage-of-lactation metrics to provide practical benchmarks for management and selection.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Results &amp; methods → /projects/lactation-curves</w:t>
      </w:r>
    </w:p>
    <w:p w14:paraId="37B38474" w14:textId="77777777" w:rsidR="00114718" w:rsidRPr="00114718" w:rsidRDefault="00114718" w:rsidP="00114718">
      <w:r w:rsidRPr="00114718">
        <w:rPr>
          <w:b/>
          <w:bCs/>
        </w:rPr>
        <w:t>Card B — Ongoing collaboration</w:t>
      </w:r>
      <w:r w:rsidRPr="00114718">
        <w:br/>
      </w:r>
      <w:r w:rsidRPr="00114718">
        <w:rPr>
          <w:b/>
          <w:bCs/>
        </w:rPr>
        <w:t>Title:</w:t>
      </w:r>
      <w:r w:rsidRPr="00114718">
        <w:t xml:space="preserve"> CAMEL-SHIELD: Camel Breeding Systems GWAS (University of Bari)</w:t>
      </w:r>
      <w:r w:rsidRPr="00114718">
        <w:br/>
      </w:r>
      <w:r w:rsidRPr="00114718">
        <w:rPr>
          <w:b/>
          <w:bCs/>
        </w:rPr>
        <w:t>Blurb:</w:t>
      </w:r>
      <w:r w:rsidRPr="00114718">
        <w:t xml:space="preserve"> GWAS linking field phenotypes to DNA markers to guide selection and safeguard Somali ecotype diversity.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Project page → /projects/camel-shield-</w:t>
      </w:r>
      <w:proofErr w:type="spellStart"/>
      <w:r w:rsidRPr="00114718">
        <w:t>gwas</w:t>
      </w:r>
      <w:proofErr w:type="spellEnd"/>
    </w:p>
    <w:p w14:paraId="2EF548C9" w14:textId="7D20B54F" w:rsidR="00114718" w:rsidRPr="00114718" w:rsidRDefault="00114718" w:rsidP="00114718">
      <w:r w:rsidRPr="00114718">
        <w:rPr>
          <w:b/>
          <w:bCs/>
        </w:rPr>
        <w:t>Card C — Value chain study</w:t>
      </w:r>
      <w:r w:rsidRPr="00114718">
        <w:br/>
      </w:r>
      <w:r w:rsidRPr="00114718">
        <w:rPr>
          <w:b/>
          <w:bCs/>
        </w:rPr>
        <w:t>Title:</w:t>
      </w:r>
      <w:r w:rsidRPr="00114718">
        <w:t xml:space="preserve"> Somali Camel Milk Value Chain Mapping</w:t>
      </w:r>
      <w:r w:rsidRPr="00114718">
        <w:br/>
      </w:r>
      <w:r w:rsidRPr="00114718">
        <w:rPr>
          <w:b/>
          <w:bCs/>
        </w:rPr>
        <w:t>Blurb:</w:t>
      </w:r>
      <w:r w:rsidRPr="00114718">
        <w:t xml:space="preserve"> Farm-to-consumer analysis of hygiene, cold chain, logistics, and pricing to pinpoint practical quality upgrades.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Study → /projects/camel-milk-value-chain</w:t>
      </w:r>
    </w:p>
    <w:p w14:paraId="12F606F0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5) Publications &amp; presentations</w:t>
      </w:r>
    </w:p>
    <w:p w14:paraId="0374D658" w14:textId="77777777" w:rsidR="00114718" w:rsidRPr="00114718" w:rsidRDefault="00114718" w:rsidP="00114718">
      <w:pPr>
        <w:numPr>
          <w:ilvl w:val="0"/>
          <w:numId w:val="15"/>
        </w:numPr>
      </w:pPr>
      <w:r w:rsidRPr="00114718">
        <w:rPr>
          <w:b/>
          <w:bCs/>
        </w:rPr>
        <w:t>ICC–GIC &amp; ISO CARD:</w:t>
      </w:r>
      <w:r w:rsidRPr="00114718">
        <w:t xml:space="preserve"> Phenotypic Diversity &amp; Milk Production Performance of Somali Camel Ecotypes — conference presentation.</w:t>
      </w:r>
      <w:r w:rsidRPr="00114718">
        <w:br/>
      </w:r>
      <w:r w:rsidRPr="00114718">
        <w:rPr>
          <w:i/>
          <w:iCs/>
        </w:rPr>
        <w:t>View:</w:t>
      </w:r>
      <w:r w:rsidRPr="00114718">
        <w:t xml:space="preserve"> Abstract · Slides · Project → /publications/</w:t>
      </w:r>
      <w:proofErr w:type="spellStart"/>
      <w:r w:rsidRPr="00114718">
        <w:t>iccgic</w:t>
      </w:r>
      <w:proofErr w:type="spellEnd"/>
      <w:r w:rsidRPr="00114718">
        <w:t>-iso-card-ecotypes</w:t>
      </w:r>
    </w:p>
    <w:p w14:paraId="6ED759BD" w14:textId="370BD072" w:rsidR="00114718" w:rsidRPr="00114718" w:rsidRDefault="00114718" w:rsidP="00114718">
      <w:pPr>
        <w:numPr>
          <w:ilvl w:val="0"/>
          <w:numId w:val="15"/>
        </w:numPr>
      </w:pPr>
      <w:r w:rsidRPr="00114718">
        <w:rPr>
          <w:b/>
          <w:bCs/>
        </w:rPr>
        <w:lastRenderedPageBreak/>
        <w:t>Workshop:</w:t>
      </w:r>
      <w:r w:rsidRPr="00114718">
        <w:t xml:space="preserve"> Non-invasive Phenotyping in Dromedary Camels (Dr. Carlos Iglesias Pastrana, IFAPA, Spain) — capture, annotation, and basic analytics.</w:t>
      </w:r>
      <w:r w:rsidRPr="00114718">
        <w:br/>
      </w:r>
      <w:r w:rsidRPr="00114718">
        <w:rPr>
          <w:i/>
          <w:iCs/>
        </w:rPr>
        <w:t>View:</w:t>
      </w:r>
      <w:r w:rsidRPr="00114718">
        <w:t xml:space="preserve"> Summary · Materials · Methods note → /publications/phenotyping-workshop</w:t>
      </w:r>
    </w:p>
    <w:p w14:paraId="569A90A2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6) Partner &amp; producer network</w:t>
      </w:r>
    </w:p>
    <w:p w14:paraId="02AB8321" w14:textId="77777777" w:rsidR="00114718" w:rsidRPr="00114718" w:rsidRDefault="00114718" w:rsidP="00114718">
      <w:pPr>
        <w:numPr>
          <w:ilvl w:val="0"/>
          <w:numId w:val="16"/>
        </w:numPr>
      </w:pPr>
      <w:r w:rsidRPr="00114718">
        <w:rPr>
          <w:b/>
          <w:bCs/>
        </w:rPr>
        <w:t>ILRI</w:t>
      </w:r>
      <w:r w:rsidRPr="00114718">
        <w:t xml:space="preserve"> — genetics, AMR, capacity building</w:t>
      </w:r>
    </w:p>
    <w:p w14:paraId="08D2282A" w14:textId="77777777" w:rsidR="00114718" w:rsidRPr="00114718" w:rsidRDefault="00114718" w:rsidP="00114718">
      <w:pPr>
        <w:numPr>
          <w:ilvl w:val="0"/>
          <w:numId w:val="16"/>
        </w:numPr>
      </w:pPr>
      <w:r w:rsidRPr="00114718">
        <w:rPr>
          <w:b/>
          <w:bCs/>
        </w:rPr>
        <w:t>University of Bari</w:t>
      </w:r>
      <w:r w:rsidRPr="00114718">
        <w:t xml:space="preserve"> — GWAS &amp; joint supervision (Camel-Shield)</w:t>
      </w:r>
    </w:p>
    <w:p w14:paraId="015B75F5" w14:textId="77777777" w:rsidR="00114718" w:rsidRPr="00114718" w:rsidRDefault="00114718" w:rsidP="00114718">
      <w:pPr>
        <w:numPr>
          <w:ilvl w:val="0"/>
          <w:numId w:val="16"/>
        </w:numPr>
      </w:pPr>
      <w:r w:rsidRPr="00114718">
        <w:rPr>
          <w:b/>
          <w:bCs/>
        </w:rPr>
        <w:t>University of Sydney</w:t>
      </w:r>
      <w:r w:rsidRPr="00114718">
        <w:t xml:space="preserve"> — quantitative genetics &amp; breeding design</w:t>
      </w:r>
    </w:p>
    <w:p w14:paraId="2CC8DFEF" w14:textId="77777777" w:rsidR="00114718" w:rsidRPr="00114718" w:rsidRDefault="00114718" w:rsidP="00114718">
      <w:pPr>
        <w:numPr>
          <w:ilvl w:val="0"/>
          <w:numId w:val="16"/>
        </w:numPr>
      </w:pPr>
      <w:r w:rsidRPr="00114718">
        <w:rPr>
          <w:b/>
          <w:bCs/>
        </w:rPr>
        <w:t>University of Adelaide</w:t>
      </w:r>
      <w:r w:rsidRPr="00114718">
        <w:t xml:space="preserve"> — genomics/bioinformatics training</w:t>
      </w:r>
    </w:p>
    <w:p w14:paraId="3143974A" w14:textId="77777777" w:rsidR="00114718" w:rsidRPr="00114718" w:rsidRDefault="00114718" w:rsidP="00114718">
      <w:pPr>
        <w:numPr>
          <w:ilvl w:val="0"/>
          <w:numId w:val="16"/>
        </w:numPr>
      </w:pPr>
      <w:r w:rsidRPr="00114718">
        <w:rPr>
          <w:b/>
          <w:bCs/>
        </w:rPr>
        <w:t>IFAPA (Spain)</w:t>
      </w:r>
      <w:r w:rsidRPr="00114718">
        <w:t xml:space="preserve"> — imaging-based phenotyping</w:t>
      </w:r>
    </w:p>
    <w:p w14:paraId="3DDABBE2" w14:textId="7737A0FA" w:rsidR="00114718" w:rsidRPr="00114718" w:rsidRDefault="00114718" w:rsidP="00114718">
      <w:pPr>
        <w:numPr>
          <w:ilvl w:val="0"/>
          <w:numId w:val="16"/>
        </w:numPr>
      </w:pPr>
      <w:r w:rsidRPr="00114718">
        <w:rPr>
          <w:b/>
          <w:bCs/>
        </w:rPr>
        <w:t>Local partners:</w:t>
      </w:r>
      <w:r w:rsidRPr="00114718">
        <w:t xml:space="preserve"> Beder</w:t>
      </w:r>
      <w:r w:rsidR="00863FDA">
        <w:t xml:space="preserve"> Dairy and meat camel farm</w:t>
      </w:r>
      <w:r w:rsidRPr="00114718">
        <w:t>— field sites &amp; co-learning</w:t>
      </w:r>
      <w:r w:rsidRPr="00114718">
        <w:br/>
      </w:r>
      <w:r w:rsidRPr="00114718">
        <w:rPr>
          <w:b/>
          <w:bCs/>
        </w:rPr>
        <w:t>Link:</w:t>
      </w:r>
      <w:r w:rsidRPr="00114718">
        <w:t xml:space="preserve"> All partnerships → /partnerships</w:t>
      </w:r>
    </w:p>
    <w:p w14:paraId="0B66ACD3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7) Footer callout (contact)</w:t>
      </w:r>
    </w:p>
    <w:p w14:paraId="26129595" w14:textId="1B08C6F7" w:rsidR="00114718" w:rsidRPr="00114718" w:rsidRDefault="00114718" w:rsidP="00114718">
      <w:r w:rsidRPr="00114718">
        <w:rPr>
          <w:b/>
          <w:bCs/>
        </w:rPr>
        <w:t>Title:</w:t>
      </w:r>
      <w:r w:rsidRPr="00114718">
        <w:t xml:space="preserve"> Work with us</w:t>
      </w:r>
      <w:r w:rsidRPr="00114718">
        <w:br/>
      </w:r>
      <w:r w:rsidRPr="00114718">
        <w:rPr>
          <w:b/>
          <w:bCs/>
        </w:rPr>
        <w:t>Copy:</w:t>
      </w:r>
      <w:r w:rsidRPr="00114718">
        <w:t xml:space="preserve"> Propose a joint project, or reach the team.</w:t>
      </w:r>
      <w:r w:rsidRPr="00114718">
        <w:br/>
      </w:r>
      <w:r w:rsidRPr="00114718">
        <w:rPr>
          <w:b/>
          <w:bCs/>
        </w:rPr>
        <w:t>Buttons:</w:t>
      </w:r>
      <w:r w:rsidRPr="00114718">
        <w:t xml:space="preserve"> Collaborate → /partnerships/collaborate ·  Contact → /contact</w:t>
      </w:r>
    </w:p>
    <w:p w14:paraId="3201295B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Microcopy (buttons &amp; labels)</w:t>
      </w:r>
    </w:p>
    <w:p w14:paraId="719C52AF" w14:textId="14B3F2DD" w:rsidR="00114718" w:rsidRPr="00114718" w:rsidRDefault="00114718" w:rsidP="00114718">
      <w:r w:rsidRPr="00114718">
        <w:t xml:space="preserve"> Partner with CE-</w:t>
      </w:r>
      <w:proofErr w:type="spellStart"/>
      <w:r w:rsidRPr="00114718">
        <w:t>CaRD</w:t>
      </w:r>
      <w:proofErr w:type="spellEnd"/>
      <w:r w:rsidRPr="00114718">
        <w:t xml:space="preserve"> · View Trainings · Explore Sectors · Read Update · </w:t>
      </w:r>
    </w:p>
    <w:p w14:paraId="151D007C" w14:textId="77777777" w:rsidR="00114718" w:rsidRPr="00114718" w:rsidRDefault="00114718" w:rsidP="00114718">
      <w:pPr>
        <w:rPr>
          <w:b/>
          <w:bCs/>
        </w:rPr>
      </w:pPr>
      <w:r w:rsidRPr="00114718">
        <w:rPr>
          <w:b/>
          <w:bCs/>
        </w:rPr>
        <w:t>SEO &amp; accessibility</w:t>
      </w:r>
    </w:p>
    <w:p w14:paraId="14A840BC" w14:textId="4C27921E" w:rsidR="00114718" w:rsidRPr="00114718" w:rsidRDefault="00114718" w:rsidP="00114718">
      <w:r w:rsidRPr="00114718">
        <w:t>Title tag: CE-</w:t>
      </w:r>
      <w:proofErr w:type="spellStart"/>
      <w:r w:rsidRPr="00114718">
        <w:t>CaRD</w:t>
      </w:r>
      <w:proofErr w:type="spellEnd"/>
      <w:r w:rsidRPr="00114718">
        <w:t xml:space="preserve"> — Centre for Excellence in Camel Research &amp; Development | Somali National University</w:t>
      </w:r>
      <w:r w:rsidRPr="00114718">
        <w:br/>
        <w:t>Meta description: CE-</w:t>
      </w:r>
      <w:proofErr w:type="spellStart"/>
      <w:r w:rsidRPr="00114718">
        <w:t>CaRD</w:t>
      </w:r>
      <w:proofErr w:type="spellEnd"/>
      <w:r w:rsidRPr="00114718">
        <w:t xml:space="preserve"> at SNU advances camel genetics, milk quality &amp; safety, health, welfare, and climate-smart rangelands through research, training, and partnerships in Somalia.</w:t>
      </w:r>
      <w:r w:rsidRPr="00114718">
        <w:br/>
        <w:t>H1: Advancing camel science for resilient livelihoods</w:t>
      </w:r>
      <w:r w:rsidRPr="00114718">
        <w:br/>
        <w:t>Alt text: Clear, literal descriptions (e.g., “Researcher measuring camel udder circumference in field”).</w:t>
      </w:r>
      <w:r w:rsidRPr="00114718">
        <w:br/>
        <w:t xml:space="preserve">Performance: </w:t>
      </w:r>
      <w:proofErr w:type="spellStart"/>
      <w:r w:rsidRPr="00114718">
        <w:t>WebP</w:t>
      </w:r>
      <w:proofErr w:type="spellEnd"/>
      <w:r w:rsidRPr="00114718">
        <w:t xml:space="preserve"> images, lazy-load cards, compressed hero.</w:t>
      </w:r>
      <w:r w:rsidRPr="00114718">
        <w:br/>
        <w:t xml:space="preserve">Language toggle: EN </w:t>
      </w:r>
    </w:p>
    <w:p w14:paraId="57E9D1E1" w14:textId="77777777" w:rsidR="00662EE9" w:rsidRDefault="00662EE9"/>
    <w:sectPr w:rsidR="00662EE9" w:rsidSect="00E66A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46A"/>
    <w:multiLevelType w:val="multilevel"/>
    <w:tmpl w:val="9BB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0697"/>
    <w:multiLevelType w:val="multilevel"/>
    <w:tmpl w:val="207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05D3E"/>
    <w:multiLevelType w:val="multilevel"/>
    <w:tmpl w:val="DE9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10E7E"/>
    <w:multiLevelType w:val="multilevel"/>
    <w:tmpl w:val="442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45485"/>
    <w:multiLevelType w:val="multilevel"/>
    <w:tmpl w:val="773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6375"/>
    <w:multiLevelType w:val="multilevel"/>
    <w:tmpl w:val="85C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83D01"/>
    <w:multiLevelType w:val="multilevel"/>
    <w:tmpl w:val="10D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E6B38"/>
    <w:multiLevelType w:val="multilevel"/>
    <w:tmpl w:val="38C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357EB"/>
    <w:multiLevelType w:val="multilevel"/>
    <w:tmpl w:val="238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3F21"/>
    <w:multiLevelType w:val="multilevel"/>
    <w:tmpl w:val="3D9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0472B"/>
    <w:multiLevelType w:val="multilevel"/>
    <w:tmpl w:val="07E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E749B"/>
    <w:multiLevelType w:val="multilevel"/>
    <w:tmpl w:val="455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53086"/>
    <w:multiLevelType w:val="multilevel"/>
    <w:tmpl w:val="973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80F20"/>
    <w:multiLevelType w:val="multilevel"/>
    <w:tmpl w:val="D8C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223ED"/>
    <w:multiLevelType w:val="multilevel"/>
    <w:tmpl w:val="DF2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A5807"/>
    <w:multiLevelType w:val="multilevel"/>
    <w:tmpl w:val="8BD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34615">
    <w:abstractNumId w:val="6"/>
  </w:num>
  <w:num w:numId="2" w16cid:durableId="1959990083">
    <w:abstractNumId w:val="12"/>
  </w:num>
  <w:num w:numId="3" w16cid:durableId="1190484154">
    <w:abstractNumId w:val="2"/>
  </w:num>
  <w:num w:numId="4" w16cid:durableId="1849130010">
    <w:abstractNumId w:val="4"/>
  </w:num>
  <w:num w:numId="5" w16cid:durableId="238248845">
    <w:abstractNumId w:val="8"/>
  </w:num>
  <w:num w:numId="6" w16cid:durableId="1784424965">
    <w:abstractNumId w:val="14"/>
  </w:num>
  <w:num w:numId="7" w16cid:durableId="83378584">
    <w:abstractNumId w:val="7"/>
  </w:num>
  <w:num w:numId="8" w16cid:durableId="542904637">
    <w:abstractNumId w:val="5"/>
  </w:num>
  <w:num w:numId="9" w16cid:durableId="1649820912">
    <w:abstractNumId w:val="15"/>
  </w:num>
  <w:num w:numId="10" w16cid:durableId="1950772207">
    <w:abstractNumId w:val="13"/>
  </w:num>
  <w:num w:numId="11" w16cid:durableId="1268076906">
    <w:abstractNumId w:val="11"/>
  </w:num>
  <w:num w:numId="12" w16cid:durableId="912932382">
    <w:abstractNumId w:val="3"/>
  </w:num>
  <w:num w:numId="13" w16cid:durableId="1425876164">
    <w:abstractNumId w:val="10"/>
  </w:num>
  <w:num w:numId="14" w16cid:durableId="842815196">
    <w:abstractNumId w:val="9"/>
  </w:num>
  <w:num w:numId="15" w16cid:durableId="1630895575">
    <w:abstractNumId w:val="0"/>
  </w:num>
  <w:num w:numId="16" w16cid:durableId="87565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25"/>
    <w:rsid w:val="00056490"/>
    <w:rsid w:val="000A2B25"/>
    <w:rsid w:val="00114718"/>
    <w:rsid w:val="003D1027"/>
    <w:rsid w:val="00662EE9"/>
    <w:rsid w:val="00682B27"/>
    <w:rsid w:val="006B188A"/>
    <w:rsid w:val="006F7941"/>
    <w:rsid w:val="00863FDA"/>
    <w:rsid w:val="008D1E10"/>
    <w:rsid w:val="008D64BC"/>
    <w:rsid w:val="009C614F"/>
    <w:rsid w:val="00A03415"/>
    <w:rsid w:val="00A844F5"/>
    <w:rsid w:val="00C818ED"/>
    <w:rsid w:val="00D83824"/>
    <w:rsid w:val="00E6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9BDE"/>
  <w15:chartTrackingRefBased/>
  <w15:docId w15:val="{16B76666-9686-4052-A19D-7803F7E8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 Hussein</dc:creator>
  <cp:keywords/>
  <dc:description/>
  <cp:lastModifiedBy>Daha Hussein</cp:lastModifiedBy>
  <cp:revision>4</cp:revision>
  <dcterms:created xsi:type="dcterms:W3CDTF">2025-10-31T08:21:00Z</dcterms:created>
  <dcterms:modified xsi:type="dcterms:W3CDTF">2025-11-02T13:22:00Z</dcterms:modified>
</cp:coreProperties>
</file>