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4EB" w:rsidRDefault="005F04EB">
      <w:bookmarkStart w:id="0" w:name="_GoBack"/>
      <w:bookmarkEnd w:id="0"/>
    </w:p>
    <w:p w:rsidR="001A5D8B" w:rsidRPr="001A5D8B" w:rsidRDefault="001A5D8B" w:rsidP="001A5D8B">
      <w:pPr>
        <w:rPr>
          <w:b/>
          <w:color w:val="FF0000"/>
        </w:rPr>
      </w:pPr>
      <w:r>
        <w:t xml:space="preserve">                             </w:t>
      </w:r>
      <w:r w:rsidRPr="001A5D8B">
        <w:rPr>
          <w:b/>
          <w:color w:val="FF0000"/>
        </w:rPr>
        <w:t xml:space="preserve"> ВНИМАНИЕ!   Сменился руководитель.</w:t>
      </w:r>
    </w:p>
    <w:p w:rsidR="00347A66" w:rsidRDefault="00347A66" w:rsidP="00347A66">
      <w:pPr>
        <w:spacing w:line="240" w:lineRule="auto"/>
        <w:jc w:val="center"/>
        <w:rPr>
          <w:b/>
          <w:sz w:val="36"/>
          <w:szCs w:val="36"/>
        </w:rPr>
      </w:pPr>
      <w:r w:rsidRPr="00347A66">
        <w:rPr>
          <w:b/>
          <w:sz w:val="36"/>
          <w:szCs w:val="36"/>
        </w:rPr>
        <w:t>Общество с ограниченной ответственностью «Морион»</w:t>
      </w:r>
    </w:p>
    <w:p w:rsidR="00347A66" w:rsidRPr="00347A66" w:rsidRDefault="00347A66" w:rsidP="00347A66">
      <w:pPr>
        <w:spacing w:line="240" w:lineRule="auto"/>
        <w:jc w:val="center"/>
        <w:rPr>
          <w:b/>
          <w:sz w:val="36"/>
          <w:szCs w:val="36"/>
        </w:rPr>
      </w:pPr>
    </w:p>
    <w:p w:rsidR="00347A66" w:rsidRDefault="00347A66" w:rsidP="00347A66">
      <w:pPr>
        <w:spacing w:line="240" w:lineRule="auto"/>
        <w:rPr>
          <w:szCs w:val="28"/>
        </w:rPr>
      </w:pPr>
      <w:proofErr w:type="gramStart"/>
      <w:r>
        <w:rPr>
          <w:szCs w:val="28"/>
        </w:rPr>
        <w:t>Юридический  адрес</w:t>
      </w:r>
      <w:proofErr w:type="gramEnd"/>
      <w:r>
        <w:rPr>
          <w:szCs w:val="28"/>
        </w:rPr>
        <w:t xml:space="preserve"> :      456080  Челябинская   область,    г. Трехгорный  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ул. Рабочая, 4.  Тел/факс (35191</w:t>
      </w:r>
      <w:proofErr w:type="gramStart"/>
      <w:r>
        <w:rPr>
          <w:szCs w:val="28"/>
        </w:rPr>
        <w:t xml:space="preserve">)  </w:t>
      </w:r>
      <w:r w:rsidR="00D474C3">
        <w:rPr>
          <w:szCs w:val="28"/>
        </w:rPr>
        <w:t>5</w:t>
      </w:r>
      <w:proofErr w:type="gramEnd"/>
      <w:r>
        <w:rPr>
          <w:szCs w:val="28"/>
        </w:rPr>
        <w:t>-</w:t>
      </w:r>
      <w:r w:rsidR="00D474C3">
        <w:rPr>
          <w:szCs w:val="28"/>
        </w:rPr>
        <w:t>15</w:t>
      </w:r>
      <w:r>
        <w:rPr>
          <w:szCs w:val="28"/>
        </w:rPr>
        <w:t>-</w:t>
      </w:r>
      <w:r w:rsidR="00D474C3">
        <w:rPr>
          <w:szCs w:val="28"/>
        </w:rPr>
        <w:t>25</w:t>
      </w:r>
    </w:p>
    <w:p w:rsidR="00347A66" w:rsidRDefault="00347A66" w:rsidP="00347A66">
      <w:pPr>
        <w:spacing w:line="240" w:lineRule="auto"/>
        <w:rPr>
          <w:szCs w:val="28"/>
        </w:rPr>
      </w:pPr>
      <w:proofErr w:type="gramStart"/>
      <w:r>
        <w:rPr>
          <w:szCs w:val="28"/>
        </w:rPr>
        <w:t xml:space="preserve">Сайт:   </w:t>
      </w:r>
      <w:proofErr w:type="gramEnd"/>
      <w:r>
        <w:rPr>
          <w:szCs w:val="28"/>
        </w:rPr>
        <w:t xml:space="preserve">                                </w:t>
      </w:r>
      <w:hyperlink r:id="rId6" w:history="1">
        <w:r>
          <w:rPr>
            <w:rStyle w:val="a9"/>
            <w:b/>
            <w:color w:val="323E4F" w:themeColor="text2" w:themeShade="BF"/>
            <w:szCs w:val="28"/>
            <w:lang w:val="en-US"/>
          </w:rPr>
          <w:t>www</w:t>
        </w:r>
        <w:r>
          <w:rPr>
            <w:rStyle w:val="a9"/>
            <w:b/>
            <w:color w:val="323E4F" w:themeColor="text2" w:themeShade="BF"/>
            <w:szCs w:val="28"/>
          </w:rPr>
          <w:t>.</w:t>
        </w:r>
        <w:proofErr w:type="spellStart"/>
        <w:r>
          <w:rPr>
            <w:rStyle w:val="a9"/>
            <w:b/>
            <w:color w:val="323E4F" w:themeColor="text2" w:themeShade="BF"/>
            <w:szCs w:val="28"/>
            <w:lang w:val="en-US"/>
          </w:rPr>
          <w:t>zlatosfera</w:t>
        </w:r>
        <w:proofErr w:type="spellEnd"/>
        <w:r>
          <w:rPr>
            <w:rStyle w:val="a9"/>
            <w:b/>
            <w:color w:val="323E4F" w:themeColor="text2" w:themeShade="BF"/>
            <w:szCs w:val="28"/>
          </w:rPr>
          <w:t>.</w:t>
        </w:r>
        <w:proofErr w:type="spellStart"/>
        <w:r>
          <w:rPr>
            <w:rStyle w:val="a9"/>
            <w:b/>
            <w:color w:val="323E4F" w:themeColor="text2" w:themeShade="BF"/>
            <w:szCs w:val="28"/>
            <w:lang w:val="en-US"/>
          </w:rPr>
          <w:t>ru</w:t>
        </w:r>
        <w:proofErr w:type="spellEnd"/>
      </w:hyperlink>
      <w:r>
        <w:rPr>
          <w:szCs w:val="28"/>
        </w:rPr>
        <w:t xml:space="preserve">       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>Электронная почта:</w:t>
      </w:r>
      <w:r>
        <w:rPr>
          <w:szCs w:val="28"/>
        </w:rPr>
        <w:tab/>
        <w:t xml:space="preserve">    </w:t>
      </w:r>
      <w:hyperlink r:id="rId7" w:history="1">
        <w:r>
          <w:rPr>
            <w:rStyle w:val="a9"/>
            <w:b/>
            <w:color w:val="FF0000"/>
            <w:szCs w:val="28"/>
            <w:lang w:val="en-US"/>
          </w:rPr>
          <w:t>market</w:t>
        </w:r>
        <w:r>
          <w:rPr>
            <w:rStyle w:val="a9"/>
            <w:b/>
            <w:color w:val="FF0000"/>
            <w:szCs w:val="28"/>
          </w:rPr>
          <w:t>@</w:t>
        </w:r>
        <w:proofErr w:type="spellStart"/>
        <w:r>
          <w:rPr>
            <w:rStyle w:val="a9"/>
            <w:b/>
            <w:color w:val="FF0000"/>
            <w:szCs w:val="28"/>
            <w:lang w:val="en-US"/>
          </w:rPr>
          <w:t>zlatosfera</w:t>
        </w:r>
        <w:proofErr w:type="spellEnd"/>
        <w:r>
          <w:rPr>
            <w:rStyle w:val="a9"/>
            <w:b/>
            <w:color w:val="FF0000"/>
            <w:szCs w:val="28"/>
          </w:rPr>
          <w:t>.</w:t>
        </w:r>
        <w:proofErr w:type="spellStart"/>
        <w:r>
          <w:rPr>
            <w:rStyle w:val="a9"/>
            <w:b/>
            <w:color w:val="FF0000"/>
            <w:szCs w:val="28"/>
            <w:lang w:val="en-US"/>
          </w:rPr>
          <w:t>ru</w:t>
        </w:r>
        <w:proofErr w:type="spellEnd"/>
      </w:hyperlink>
      <w:r>
        <w:rPr>
          <w:color w:val="FF0000"/>
          <w:szCs w:val="28"/>
        </w:rPr>
        <w:t xml:space="preserve">     </w:t>
      </w:r>
      <w:r>
        <w:rPr>
          <w:szCs w:val="28"/>
        </w:rPr>
        <w:t xml:space="preserve">                                                                          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 xml:space="preserve">Почтовый </w:t>
      </w:r>
      <w:proofErr w:type="gramStart"/>
      <w:r>
        <w:rPr>
          <w:szCs w:val="28"/>
        </w:rPr>
        <w:t>адрес  :</w:t>
      </w:r>
      <w:proofErr w:type="gramEnd"/>
      <w:r>
        <w:rPr>
          <w:szCs w:val="28"/>
        </w:rPr>
        <w:t xml:space="preserve">             456080  Челябинская   область,  г. Трехгорный  а/я 65                                                                           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>ИНН                                                        7405001333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 xml:space="preserve">КПП                                                        </w:t>
      </w:r>
      <w:r w:rsidRPr="00347A66">
        <w:rPr>
          <w:szCs w:val="28"/>
        </w:rPr>
        <w:t>745701001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>ОГРН                                                      1027400663410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>БИК                                                         047501602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>Код предприятия по ОКПО                  21646732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>Код по ОКОНХ                                      14811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 xml:space="preserve">Банк                                                 Челябинское отделение </w:t>
      </w:r>
      <w:r>
        <w:rPr>
          <w:b/>
          <w:szCs w:val="28"/>
        </w:rPr>
        <w:t>№8597 ПАО Сбербанк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 xml:space="preserve">Расчетный счет                                      40702810072170000036 </w:t>
      </w: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>Корреспондентский счет                      30101810700000000602</w:t>
      </w:r>
    </w:p>
    <w:p w:rsidR="00347A66" w:rsidRDefault="00347A66" w:rsidP="00347A66">
      <w:pPr>
        <w:spacing w:line="240" w:lineRule="auto"/>
        <w:rPr>
          <w:szCs w:val="28"/>
        </w:rPr>
      </w:pPr>
    </w:p>
    <w:p w:rsidR="00347A66" w:rsidRPr="001A5D8B" w:rsidRDefault="00347A66" w:rsidP="00347A66">
      <w:pPr>
        <w:spacing w:line="240" w:lineRule="auto"/>
        <w:rPr>
          <w:color w:val="FF0000"/>
          <w:szCs w:val="28"/>
        </w:rPr>
      </w:pPr>
      <w:r w:rsidRPr="001A5D8B">
        <w:rPr>
          <w:color w:val="FF0000"/>
          <w:szCs w:val="28"/>
        </w:rPr>
        <w:t xml:space="preserve">Генеральный директор                  Симонян Григорий Владимирович, </w:t>
      </w:r>
    </w:p>
    <w:p w:rsidR="00347A66" w:rsidRPr="001A5D8B" w:rsidRDefault="00347A66" w:rsidP="00347A66">
      <w:pPr>
        <w:spacing w:line="240" w:lineRule="auto"/>
        <w:rPr>
          <w:color w:val="FF0000"/>
          <w:szCs w:val="28"/>
        </w:rPr>
      </w:pPr>
      <w:r w:rsidRPr="001A5D8B">
        <w:rPr>
          <w:color w:val="FF0000"/>
          <w:szCs w:val="28"/>
        </w:rPr>
        <w:t>на основании Устава</w:t>
      </w:r>
    </w:p>
    <w:p w:rsidR="00347A66" w:rsidRDefault="00347A66" w:rsidP="00347A66">
      <w:pPr>
        <w:spacing w:line="240" w:lineRule="auto"/>
        <w:rPr>
          <w:szCs w:val="28"/>
        </w:rPr>
      </w:pPr>
    </w:p>
    <w:p w:rsidR="00347A66" w:rsidRDefault="00347A66" w:rsidP="00347A66">
      <w:pPr>
        <w:spacing w:line="240" w:lineRule="auto"/>
        <w:rPr>
          <w:szCs w:val="28"/>
        </w:rPr>
      </w:pPr>
      <w:r>
        <w:rPr>
          <w:szCs w:val="28"/>
        </w:rPr>
        <w:t xml:space="preserve">Главный бухгалтер                         </w:t>
      </w:r>
      <w:r w:rsidR="00575255">
        <w:rPr>
          <w:szCs w:val="28"/>
        </w:rPr>
        <w:t>Солдатенкова Елена Васильевна</w:t>
      </w:r>
    </w:p>
    <w:p w:rsidR="00347A66" w:rsidRDefault="00347A66" w:rsidP="00347A66">
      <w:pPr>
        <w:spacing w:line="240" w:lineRule="auto"/>
        <w:rPr>
          <w:szCs w:val="28"/>
        </w:rPr>
      </w:pPr>
    </w:p>
    <w:p w:rsidR="00347A66" w:rsidRPr="00347A66" w:rsidRDefault="00347A66"/>
    <w:sectPr w:rsidR="00347A66" w:rsidRPr="00347A66" w:rsidSect="00C17C6B">
      <w:headerReference w:type="default" r:id="rId8"/>
      <w:pgSz w:w="11906" w:h="16838"/>
      <w:pgMar w:top="1134" w:right="850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4DD" w:rsidRDefault="00F944DD" w:rsidP="00C17C6B">
      <w:pPr>
        <w:spacing w:after="0" w:line="240" w:lineRule="auto"/>
      </w:pPr>
      <w:r>
        <w:separator/>
      </w:r>
    </w:p>
  </w:endnote>
  <w:endnote w:type="continuationSeparator" w:id="0">
    <w:p w:rsidR="00F944DD" w:rsidRDefault="00F944DD" w:rsidP="00C1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4DD" w:rsidRDefault="00F944DD" w:rsidP="00C17C6B">
      <w:pPr>
        <w:spacing w:after="0" w:line="240" w:lineRule="auto"/>
      </w:pPr>
      <w:r>
        <w:separator/>
      </w:r>
    </w:p>
  </w:footnote>
  <w:footnote w:type="continuationSeparator" w:id="0">
    <w:p w:rsidR="00F944DD" w:rsidRDefault="00F944DD" w:rsidP="00C1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C6B" w:rsidRDefault="000C6C1B">
    <w:pPr>
      <w:pStyle w:val="a3"/>
    </w:pPr>
    <w:r>
      <w:rPr>
        <w:noProof/>
        <w:lang w:eastAsia="ru-RU"/>
      </w:rPr>
      <w:drawing>
        <wp:inline distT="0" distB="0" distL="0" distR="0">
          <wp:extent cx="6300470" cy="1117600"/>
          <wp:effectExtent l="0" t="0" r="0" b="635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risfera-edi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0470" cy="11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D1C"/>
    <w:rsid w:val="000C6C1B"/>
    <w:rsid w:val="000F45A2"/>
    <w:rsid w:val="001A5D8B"/>
    <w:rsid w:val="00250FF6"/>
    <w:rsid w:val="00347A66"/>
    <w:rsid w:val="00430D6E"/>
    <w:rsid w:val="00575255"/>
    <w:rsid w:val="005F04EB"/>
    <w:rsid w:val="00662506"/>
    <w:rsid w:val="007406DE"/>
    <w:rsid w:val="007D4E99"/>
    <w:rsid w:val="008E731F"/>
    <w:rsid w:val="00AE165F"/>
    <w:rsid w:val="00BA6D1C"/>
    <w:rsid w:val="00C17C6B"/>
    <w:rsid w:val="00D474C3"/>
    <w:rsid w:val="00DC6ED0"/>
    <w:rsid w:val="00E80B2E"/>
    <w:rsid w:val="00F1345E"/>
    <w:rsid w:val="00F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3D470"/>
  <w15:docId w15:val="{A45C9B24-7FA8-423B-86B0-23B4AA1E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3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7C6B"/>
  </w:style>
  <w:style w:type="paragraph" w:styleId="a5">
    <w:name w:val="footer"/>
    <w:basedOn w:val="a"/>
    <w:link w:val="a6"/>
    <w:uiPriority w:val="99"/>
    <w:unhideWhenUsed/>
    <w:rsid w:val="00C17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7C6B"/>
  </w:style>
  <w:style w:type="paragraph" w:styleId="a7">
    <w:name w:val="Balloon Text"/>
    <w:basedOn w:val="a"/>
    <w:link w:val="a8"/>
    <w:uiPriority w:val="99"/>
    <w:semiHidden/>
    <w:unhideWhenUsed/>
    <w:rsid w:val="00C17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17C6B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47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arket@zlatosfera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latosfera.r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Акимов Владимир</dc:creator>
  <cp:lastModifiedBy>Игорь</cp:lastModifiedBy>
  <cp:revision>9</cp:revision>
  <cp:lastPrinted>2022-08-09T06:29:00Z</cp:lastPrinted>
  <dcterms:created xsi:type="dcterms:W3CDTF">2021-04-26T09:09:00Z</dcterms:created>
  <dcterms:modified xsi:type="dcterms:W3CDTF">2022-08-09T06:30:00Z</dcterms:modified>
</cp:coreProperties>
</file>