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8CED" w14:textId="7239A5F9" w:rsidR="008A0730" w:rsidRPr="00BA6903" w:rsidRDefault="00237612" w:rsidP="002A61BB">
      <w:pPr>
        <w:pStyle w:val="Title"/>
        <w:rPr>
          <w:rFonts w:ascii="Calibri" w:hAnsi="Calibri" w:cs="Calibri"/>
          <w:sz w:val="40"/>
          <w:szCs w:val="40"/>
        </w:rPr>
      </w:pPr>
      <w:r w:rsidRPr="00BA6903">
        <w:rPr>
          <w:rFonts w:ascii="Calibri" w:hAnsi="Calibri" w:cs="Calibri"/>
          <w:sz w:val="40"/>
          <w:szCs w:val="40"/>
        </w:rPr>
        <w:t>Leveraging Machine Learning to Forecast NBA Season MVPs</w:t>
      </w:r>
    </w:p>
    <w:p w14:paraId="1D276CB6" w14:textId="2ADA891A" w:rsidR="002A61BB" w:rsidRPr="00BA6903" w:rsidRDefault="007D26DD" w:rsidP="002A61BB">
      <w:pPr>
        <w:pStyle w:val="Heading1"/>
        <w:rPr>
          <w:rFonts w:ascii="Calibri" w:hAnsi="Calibri" w:cs="Calibri"/>
          <w:sz w:val="28"/>
          <w:szCs w:val="28"/>
        </w:rPr>
      </w:pPr>
      <w:r w:rsidRPr="00BA6903">
        <w:rPr>
          <w:rFonts w:ascii="Calibri" w:hAnsi="Calibri" w:cs="Calibri"/>
          <w:sz w:val="28"/>
          <w:szCs w:val="28"/>
        </w:rPr>
        <w:t xml:space="preserve">Identify Need: </w:t>
      </w:r>
    </w:p>
    <w:p w14:paraId="1D406072" w14:textId="53BC31C5" w:rsidR="007A002F" w:rsidRPr="00403BBC" w:rsidRDefault="00403BBC" w:rsidP="00CA039B">
      <w:pPr>
        <w:ind w:firstLine="720"/>
        <w:rPr>
          <w:rFonts w:ascii="Calibri" w:hAnsi="Calibri" w:cs="Calibri"/>
          <w:sz w:val="22"/>
          <w:szCs w:val="22"/>
          <w:shd w:val="clear" w:color="auto" w:fill="FFFFFF"/>
        </w:rPr>
      </w:pPr>
      <w:r>
        <w:rPr>
          <w:rFonts w:ascii="Calibri" w:hAnsi="Calibri" w:cs="Calibri"/>
          <w:sz w:val="22"/>
          <w:szCs w:val="22"/>
          <w:shd w:val="clear" w:color="auto" w:fill="FFFFFF"/>
        </w:rPr>
        <w:t>Creating a machine learning model to predict the NBA Season</w:t>
      </w:r>
      <w:r w:rsidR="00622FFF">
        <w:rPr>
          <w:rFonts w:ascii="Calibri" w:hAnsi="Calibri" w:cs="Calibri"/>
          <w:sz w:val="22"/>
          <w:szCs w:val="22"/>
          <w:shd w:val="clear" w:color="auto" w:fill="FFFFFF"/>
        </w:rPr>
        <w:t>’s</w:t>
      </w:r>
      <w:r>
        <w:rPr>
          <w:rFonts w:ascii="Calibri" w:hAnsi="Calibri" w:cs="Calibri"/>
          <w:sz w:val="22"/>
          <w:szCs w:val="22"/>
          <w:shd w:val="clear" w:color="auto" w:fill="FFFFFF"/>
        </w:rPr>
        <w:t xml:space="preserve"> MVP (Most Valuable Player) can be important </w:t>
      </w:r>
      <w:r w:rsidR="007E2BF7">
        <w:rPr>
          <w:rFonts w:ascii="Calibri" w:hAnsi="Calibri" w:cs="Calibri"/>
          <w:sz w:val="22"/>
          <w:szCs w:val="22"/>
          <w:shd w:val="clear" w:color="auto" w:fill="FFFFFF"/>
        </w:rPr>
        <w:t xml:space="preserve">to various stakeholders such as society, sports </w:t>
      </w:r>
      <w:r w:rsidR="00082FA1">
        <w:rPr>
          <w:rFonts w:ascii="Calibri" w:hAnsi="Calibri" w:cs="Calibri"/>
          <w:sz w:val="22"/>
          <w:szCs w:val="22"/>
          <w:shd w:val="clear" w:color="auto" w:fill="FFFFFF"/>
        </w:rPr>
        <w:t>enthusiasts,</w:t>
      </w:r>
      <w:r w:rsidR="007E2BF7">
        <w:rPr>
          <w:rFonts w:ascii="Calibri" w:hAnsi="Calibri" w:cs="Calibri"/>
          <w:sz w:val="22"/>
          <w:szCs w:val="22"/>
          <w:shd w:val="clear" w:color="auto" w:fill="FFFFFF"/>
        </w:rPr>
        <w:t xml:space="preserve"> and the overall economy. </w:t>
      </w:r>
      <w:r w:rsidR="00F7352B">
        <w:rPr>
          <w:rFonts w:ascii="Calibri" w:hAnsi="Calibri" w:cs="Calibri"/>
          <w:sz w:val="22"/>
          <w:szCs w:val="22"/>
          <w:shd w:val="clear" w:color="auto" w:fill="FFFFFF"/>
        </w:rPr>
        <w:t xml:space="preserve">Sports have been a huge part of modern </w:t>
      </w:r>
      <w:r w:rsidR="00082FA1">
        <w:rPr>
          <w:rFonts w:ascii="Calibri" w:hAnsi="Calibri" w:cs="Calibri"/>
          <w:sz w:val="22"/>
          <w:szCs w:val="22"/>
          <w:shd w:val="clear" w:color="auto" w:fill="FFFFFF"/>
        </w:rPr>
        <w:t>society</w:t>
      </w:r>
      <w:r w:rsidR="00F7352B">
        <w:rPr>
          <w:rFonts w:ascii="Calibri" w:hAnsi="Calibri" w:cs="Calibri"/>
          <w:sz w:val="22"/>
          <w:szCs w:val="22"/>
          <w:shd w:val="clear" w:color="auto" w:fill="FFFFFF"/>
        </w:rPr>
        <w:t xml:space="preserve"> and being able to predict the NBA MVP can help increase engagement to the sport</w:t>
      </w:r>
      <w:r w:rsidR="2C6F34B9" w:rsidRPr="00BA6903">
        <w:rPr>
          <w:rFonts w:ascii="Calibri" w:hAnsi="Calibri" w:cs="Calibri"/>
          <w:sz w:val="22"/>
          <w:szCs w:val="22"/>
          <w:shd w:val="clear" w:color="auto" w:fill="FFFFFF"/>
        </w:rPr>
        <w:t xml:space="preserve"> of basketball</w:t>
      </w:r>
      <w:r w:rsidR="00F7352B" w:rsidRPr="00BA6903">
        <w:rPr>
          <w:rFonts w:ascii="Calibri" w:hAnsi="Calibri" w:cs="Calibri"/>
          <w:sz w:val="22"/>
          <w:szCs w:val="22"/>
          <w:shd w:val="clear" w:color="auto" w:fill="FFFFFF"/>
        </w:rPr>
        <w:t>.</w:t>
      </w:r>
      <w:r w:rsidR="00F7352B">
        <w:rPr>
          <w:rFonts w:ascii="Calibri" w:hAnsi="Calibri" w:cs="Calibri"/>
          <w:sz w:val="22"/>
          <w:szCs w:val="22"/>
          <w:shd w:val="clear" w:color="auto" w:fill="FFFFFF"/>
        </w:rPr>
        <w:t xml:space="preserve"> By using data to effectively predict the future NBA MVP of the season</w:t>
      </w:r>
      <w:r w:rsidR="00480328">
        <w:rPr>
          <w:rFonts w:ascii="Calibri" w:hAnsi="Calibri" w:cs="Calibri"/>
          <w:sz w:val="22"/>
          <w:szCs w:val="22"/>
          <w:shd w:val="clear" w:color="auto" w:fill="FFFFFF"/>
        </w:rPr>
        <w:t xml:space="preserve"> this project can help generate more excitement and interest among fans. This </w:t>
      </w:r>
      <w:r w:rsidR="003D53EA">
        <w:rPr>
          <w:rFonts w:ascii="Calibri" w:hAnsi="Calibri" w:cs="Calibri"/>
          <w:sz w:val="22"/>
          <w:szCs w:val="22"/>
          <w:shd w:val="clear" w:color="auto" w:fill="FFFFFF"/>
        </w:rPr>
        <w:t>also connects</w:t>
      </w:r>
      <w:r w:rsidR="00480328">
        <w:rPr>
          <w:rFonts w:ascii="Calibri" w:hAnsi="Calibri" w:cs="Calibri"/>
          <w:sz w:val="22"/>
          <w:szCs w:val="22"/>
          <w:shd w:val="clear" w:color="auto" w:fill="FFFFFF"/>
        </w:rPr>
        <w:t xml:space="preserve"> </w:t>
      </w:r>
      <w:r w:rsidR="00DC1C18">
        <w:rPr>
          <w:rFonts w:ascii="Calibri" w:hAnsi="Calibri" w:cs="Calibri"/>
          <w:sz w:val="22"/>
          <w:szCs w:val="22"/>
          <w:shd w:val="clear" w:color="auto" w:fill="FFFFFF"/>
        </w:rPr>
        <w:t>to</w:t>
      </w:r>
      <w:r w:rsidR="00480328">
        <w:rPr>
          <w:rFonts w:ascii="Calibri" w:hAnsi="Calibri" w:cs="Calibri"/>
          <w:sz w:val="22"/>
          <w:szCs w:val="22"/>
          <w:shd w:val="clear" w:color="auto" w:fill="FFFFFF"/>
        </w:rPr>
        <w:t xml:space="preserve"> </w:t>
      </w:r>
      <w:r w:rsidR="000D6924">
        <w:rPr>
          <w:rFonts w:ascii="Calibri" w:hAnsi="Calibri" w:cs="Calibri"/>
          <w:sz w:val="22"/>
          <w:szCs w:val="22"/>
          <w:shd w:val="clear" w:color="auto" w:fill="FFFFFF"/>
        </w:rPr>
        <w:t xml:space="preserve">the growing field of sports betting </w:t>
      </w:r>
      <w:r w:rsidR="04054E18" w:rsidRPr="00BA6903">
        <w:rPr>
          <w:rFonts w:ascii="Calibri" w:hAnsi="Calibri" w:cs="Calibri"/>
          <w:sz w:val="22"/>
          <w:szCs w:val="22"/>
          <w:shd w:val="clear" w:color="auto" w:fill="FFFFFF"/>
        </w:rPr>
        <w:t>industry</w:t>
      </w:r>
      <w:r w:rsidR="000D6924" w:rsidRPr="00BA6903">
        <w:rPr>
          <w:rFonts w:ascii="Calibri" w:hAnsi="Calibri" w:cs="Calibri"/>
          <w:sz w:val="22"/>
          <w:szCs w:val="22"/>
          <w:shd w:val="clear" w:color="auto" w:fill="FFFFFF"/>
        </w:rPr>
        <w:t xml:space="preserve"> </w:t>
      </w:r>
      <w:r w:rsidR="540CD91B" w:rsidRPr="00BA6903">
        <w:rPr>
          <w:rFonts w:ascii="Calibri" w:hAnsi="Calibri" w:cs="Calibri"/>
          <w:sz w:val="22"/>
          <w:szCs w:val="22"/>
          <w:shd w:val="clear" w:color="auto" w:fill="FFFFFF"/>
        </w:rPr>
        <w:t>(valued at over 195 billion)</w:t>
      </w:r>
      <w:r w:rsidR="000D6924" w:rsidRPr="00BA6903">
        <w:rPr>
          <w:rFonts w:ascii="Calibri" w:hAnsi="Calibri" w:cs="Calibri"/>
          <w:sz w:val="22"/>
          <w:szCs w:val="22"/>
          <w:shd w:val="clear" w:color="auto" w:fill="FFFFFF"/>
        </w:rPr>
        <w:t>,</w:t>
      </w:r>
      <w:r w:rsidR="000D6924">
        <w:rPr>
          <w:rFonts w:ascii="Calibri" w:hAnsi="Calibri" w:cs="Calibri"/>
          <w:sz w:val="22"/>
          <w:szCs w:val="22"/>
          <w:shd w:val="clear" w:color="auto" w:fill="FFFFFF"/>
        </w:rPr>
        <w:t xml:space="preserve"> being able to use data driven modelling allows fans to make better decisions with their bets or </w:t>
      </w:r>
      <w:r w:rsidR="005F4096">
        <w:rPr>
          <w:rFonts w:ascii="Calibri" w:hAnsi="Calibri" w:cs="Calibri"/>
          <w:sz w:val="22"/>
          <w:szCs w:val="22"/>
          <w:shd w:val="clear" w:color="auto" w:fill="FFFFFF"/>
        </w:rPr>
        <w:t>fantasy</w:t>
      </w:r>
      <w:r w:rsidR="000D6924">
        <w:rPr>
          <w:rFonts w:ascii="Calibri" w:hAnsi="Calibri" w:cs="Calibri"/>
          <w:sz w:val="22"/>
          <w:szCs w:val="22"/>
          <w:shd w:val="clear" w:color="auto" w:fill="FFFFFF"/>
        </w:rPr>
        <w:t xml:space="preserve"> team</w:t>
      </w:r>
      <w:r w:rsidR="00D352AB">
        <w:rPr>
          <w:rFonts w:ascii="Calibri" w:hAnsi="Calibri" w:cs="Calibri"/>
          <w:sz w:val="22"/>
          <w:szCs w:val="22"/>
          <w:shd w:val="clear" w:color="auto" w:fill="FFFFFF"/>
        </w:rPr>
        <w:t>s.</w:t>
      </w:r>
      <w:r w:rsidR="005F4096">
        <w:rPr>
          <w:rFonts w:ascii="Calibri" w:hAnsi="Calibri" w:cs="Calibri"/>
          <w:sz w:val="22"/>
          <w:szCs w:val="22"/>
          <w:shd w:val="clear" w:color="auto" w:fill="FFFFFF"/>
        </w:rPr>
        <w:t xml:space="preserve"> </w:t>
      </w:r>
      <w:r w:rsidR="00D352AB">
        <w:rPr>
          <w:rFonts w:ascii="Calibri" w:hAnsi="Calibri" w:cs="Calibri"/>
          <w:sz w:val="22"/>
          <w:szCs w:val="22"/>
          <w:shd w:val="clear" w:color="auto" w:fill="FFFFFF"/>
        </w:rPr>
        <w:t>T</w:t>
      </w:r>
      <w:r w:rsidR="005F4096">
        <w:rPr>
          <w:rFonts w:ascii="Calibri" w:hAnsi="Calibri" w:cs="Calibri"/>
          <w:sz w:val="22"/>
          <w:szCs w:val="22"/>
          <w:shd w:val="clear" w:color="auto" w:fill="FFFFFF"/>
        </w:rPr>
        <w:t xml:space="preserve">hey can benefit from these accurate predictions to make informed decisions when choosing players for their bets or teams. Increasing fan engagement can benefit the sport industry and the </w:t>
      </w:r>
      <w:r w:rsidR="00275439">
        <w:rPr>
          <w:rFonts w:ascii="Calibri" w:hAnsi="Calibri" w:cs="Calibri"/>
          <w:sz w:val="22"/>
          <w:szCs w:val="22"/>
          <w:shd w:val="clear" w:color="auto" w:fill="FFFFFF"/>
        </w:rPr>
        <w:t>economy</w:t>
      </w:r>
      <w:r w:rsidR="005F4096">
        <w:rPr>
          <w:rFonts w:ascii="Calibri" w:hAnsi="Calibri" w:cs="Calibri"/>
          <w:sz w:val="22"/>
          <w:szCs w:val="22"/>
          <w:shd w:val="clear" w:color="auto" w:fill="FFFFFF"/>
        </w:rPr>
        <w:t>.</w:t>
      </w:r>
      <w:r w:rsidR="001C4D56">
        <w:rPr>
          <w:rFonts w:ascii="Calibri" w:hAnsi="Calibri" w:cs="Calibri"/>
          <w:sz w:val="22"/>
          <w:szCs w:val="22"/>
          <w:shd w:val="clear" w:color="auto" w:fill="FFFFFF"/>
        </w:rPr>
        <w:t xml:space="preserve"> </w:t>
      </w:r>
      <w:r w:rsidR="43F7D264" w:rsidRPr="00BA6903">
        <w:rPr>
          <w:rFonts w:ascii="Calibri" w:hAnsi="Calibri" w:cs="Calibri"/>
          <w:sz w:val="22"/>
          <w:szCs w:val="22"/>
          <w:shd w:val="clear" w:color="auto" w:fill="FFFFFF"/>
        </w:rPr>
        <w:t>In addition</w:t>
      </w:r>
      <w:r w:rsidR="001C4D56">
        <w:rPr>
          <w:rFonts w:ascii="Calibri" w:hAnsi="Calibri" w:cs="Calibri"/>
          <w:sz w:val="22"/>
          <w:szCs w:val="22"/>
          <w:shd w:val="clear" w:color="auto" w:fill="FFFFFF"/>
        </w:rPr>
        <w:t xml:space="preserve">, sports </w:t>
      </w:r>
      <w:r w:rsidR="001C4D56" w:rsidRPr="00BA6903">
        <w:rPr>
          <w:rFonts w:ascii="Calibri" w:hAnsi="Calibri" w:cs="Calibri"/>
          <w:sz w:val="22"/>
          <w:szCs w:val="22"/>
          <w:shd w:val="clear" w:color="auto" w:fill="FFFFFF"/>
        </w:rPr>
        <w:t>enthusiast</w:t>
      </w:r>
      <w:r w:rsidR="17E1D4BC" w:rsidRPr="00BA6903">
        <w:rPr>
          <w:rFonts w:ascii="Calibri" w:hAnsi="Calibri" w:cs="Calibri"/>
          <w:sz w:val="22"/>
          <w:szCs w:val="22"/>
          <w:shd w:val="clear" w:color="auto" w:fill="FFFFFF"/>
        </w:rPr>
        <w:t>s,</w:t>
      </w:r>
      <w:r w:rsidR="001C4D56">
        <w:rPr>
          <w:rFonts w:ascii="Calibri" w:hAnsi="Calibri" w:cs="Calibri"/>
          <w:sz w:val="22"/>
          <w:szCs w:val="22"/>
          <w:shd w:val="clear" w:color="auto" w:fill="FFFFFF"/>
        </w:rPr>
        <w:t xml:space="preserve"> coaches</w:t>
      </w:r>
      <w:r w:rsidR="009F0726">
        <w:rPr>
          <w:rFonts w:ascii="Calibri" w:hAnsi="Calibri" w:cs="Calibri"/>
          <w:sz w:val="22"/>
          <w:szCs w:val="22"/>
          <w:shd w:val="clear" w:color="auto" w:fill="FFFFFF"/>
        </w:rPr>
        <w:t xml:space="preserve"> or </w:t>
      </w:r>
      <w:r w:rsidR="17E1D4BC" w:rsidRPr="00BA6903">
        <w:rPr>
          <w:rFonts w:ascii="Calibri" w:hAnsi="Calibri" w:cs="Calibri"/>
          <w:sz w:val="22"/>
          <w:szCs w:val="22"/>
          <w:shd w:val="clear" w:color="auto" w:fill="FFFFFF"/>
        </w:rPr>
        <w:t>even players</w:t>
      </w:r>
      <w:r w:rsidR="009F0726">
        <w:rPr>
          <w:rFonts w:ascii="Calibri" w:hAnsi="Calibri" w:cs="Calibri"/>
          <w:sz w:val="22"/>
          <w:szCs w:val="22"/>
          <w:shd w:val="clear" w:color="auto" w:fill="FFFFFF"/>
        </w:rPr>
        <w:t xml:space="preserve"> can </w:t>
      </w:r>
      <w:r w:rsidR="009A3F16">
        <w:rPr>
          <w:rFonts w:ascii="Calibri" w:hAnsi="Calibri" w:cs="Calibri"/>
          <w:sz w:val="22"/>
          <w:szCs w:val="22"/>
          <w:shd w:val="clear" w:color="auto" w:fill="FFFFFF"/>
        </w:rPr>
        <w:t>benefit</w:t>
      </w:r>
      <w:r w:rsidR="006D51E0">
        <w:rPr>
          <w:rFonts w:ascii="Calibri" w:hAnsi="Calibri" w:cs="Calibri"/>
          <w:sz w:val="22"/>
          <w:szCs w:val="22"/>
          <w:shd w:val="clear" w:color="auto" w:fill="FFFFFF"/>
        </w:rPr>
        <w:t xml:space="preserve"> as the model can </w:t>
      </w:r>
      <w:r w:rsidR="21AFB3A6" w:rsidRPr="00BA6903">
        <w:rPr>
          <w:rFonts w:ascii="Calibri" w:hAnsi="Calibri" w:cs="Calibri"/>
          <w:sz w:val="22"/>
          <w:szCs w:val="22"/>
          <w:shd w:val="clear" w:color="auto" w:fill="FFFFFF"/>
        </w:rPr>
        <w:t>provide</w:t>
      </w:r>
      <w:r w:rsidR="006D51E0">
        <w:rPr>
          <w:rFonts w:ascii="Calibri" w:hAnsi="Calibri" w:cs="Calibri"/>
          <w:sz w:val="22"/>
          <w:szCs w:val="22"/>
          <w:shd w:val="clear" w:color="auto" w:fill="FFFFFF"/>
        </w:rPr>
        <w:t xml:space="preserve"> a more </w:t>
      </w:r>
      <w:r w:rsidR="00D86247">
        <w:rPr>
          <w:rFonts w:ascii="Calibri" w:hAnsi="Calibri" w:cs="Calibri"/>
          <w:sz w:val="22"/>
          <w:szCs w:val="22"/>
          <w:shd w:val="clear" w:color="auto" w:fill="FFFFFF"/>
        </w:rPr>
        <w:t>quantitative</w:t>
      </w:r>
      <w:r w:rsidR="006D51E0">
        <w:rPr>
          <w:rFonts w:ascii="Calibri" w:hAnsi="Calibri" w:cs="Calibri"/>
          <w:sz w:val="22"/>
          <w:szCs w:val="22"/>
          <w:shd w:val="clear" w:color="auto" w:fill="FFFFFF"/>
        </w:rPr>
        <w:t xml:space="preserve"> measurement of a player performance instead of relying on votes that are current</w:t>
      </w:r>
      <w:r w:rsidR="00D86247">
        <w:rPr>
          <w:rFonts w:ascii="Calibri" w:hAnsi="Calibri" w:cs="Calibri"/>
          <w:sz w:val="22"/>
          <w:szCs w:val="22"/>
          <w:shd w:val="clear" w:color="auto" w:fill="FFFFFF"/>
        </w:rPr>
        <w:t xml:space="preserve">ly used to determine who is MVP of that season.  </w:t>
      </w:r>
      <w:r w:rsidR="00ED7F32">
        <w:rPr>
          <w:rFonts w:ascii="Calibri" w:hAnsi="Calibri" w:cs="Calibri"/>
          <w:sz w:val="22"/>
          <w:szCs w:val="22"/>
          <w:shd w:val="clear" w:color="auto" w:fill="FFFFFF"/>
        </w:rPr>
        <w:t>The NBA is a multi-</w:t>
      </w:r>
      <w:r w:rsidR="000D7EDC">
        <w:rPr>
          <w:rFonts w:ascii="Calibri" w:hAnsi="Calibri" w:cs="Calibri"/>
          <w:sz w:val="22"/>
          <w:szCs w:val="22"/>
          <w:shd w:val="clear" w:color="auto" w:fill="FFFFFF"/>
        </w:rPr>
        <w:t>billion-dollar</w:t>
      </w:r>
      <w:r w:rsidR="00ED7F32">
        <w:rPr>
          <w:rFonts w:ascii="Calibri" w:hAnsi="Calibri" w:cs="Calibri"/>
          <w:sz w:val="22"/>
          <w:szCs w:val="22"/>
          <w:shd w:val="clear" w:color="auto" w:fill="FFFFFF"/>
        </w:rPr>
        <w:t xml:space="preserve"> industry and accurate MVP predictions</w:t>
      </w:r>
      <w:r w:rsidR="00D86247">
        <w:rPr>
          <w:rFonts w:ascii="Calibri" w:hAnsi="Calibri" w:cs="Calibri"/>
          <w:sz w:val="22"/>
          <w:szCs w:val="22"/>
          <w:shd w:val="clear" w:color="auto" w:fill="FFFFFF"/>
        </w:rPr>
        <w:t xml:space="preserve"> </w:t>
      </w:r>
      <w:r w:rsidR="00082FA1">
        <w:rPr>
          <w:rFonts w:ascii="Calibri" w:hAnsi="Calibri" w:cs="Calibri"/>
          <w:sz w:val="22"/>
          <w:szCs w:val="22"/>
          <w:shd w:val="clear" w:color="auto" w:fill="FFFFFF"/>
        </w:rPr>
        <w:t xml:space="preserve">and more data driven decisions </w:t>
      </w:r>
      <w:r w:rsidR="00D86247">
        <w:rPr>
          <w:rFonts w:ascii="Calibri" w:hAnsi="Calibri" w:cs="Calibri"/>
          <w:sz w:val="22"/>
          <w:szCs w:val="22"/>
          <w:shd w:val="clear" w:color="auto" w:fill="FFFFFF"/>
        </w:rPr>
        <w:t>can</w:t>
      </w:r>
      <w:r w:rsidR="00ED7F32">
        <w:rPr>
          <w:rFonts w:ascii="Calibri" w:hAnsi="Calibri" w:cs="Calibri"/>
          <w:sz w:val="22"/>
          <w:szCs w:val="22"/>
          <w:shd w:val="clear" w:color="auto" w:fill="FFFFFF"/>
        </w:rPr>
        <w:t xml:space="preserve"> increase engagement, viewership </w:t>
      </w:r>
      <w:r w:rsidR="00A83F9B">
        <w:rPr>
          <w:rFonts w:ascii="Calibri" w:hAnsi="Calibri" w:cs="Calibri"/>
          <w:sz w:val="22"/>
          <w:szCs w:val="22"/>
          <w:shd w:val="clear" w:color="auto" w:fill="FFFFFF"/>
        </w:rPr>
        <w:t xml:space="preserve">which positively increases the economy due to their economic contributions. </w:t>
      </w:r>
      <w:r w:rsidR="000D7EDC">
        <w:rPr>
          <w:rFonts w:ascii="Calibri" w:hAnsi="Calibri" w:cs="Calibri"/>
          <w:sz w:val="22"/>
          <w:szCs w:val="22"/>
          <w:shd w:val="clear" w:color="auto" w:fill="FFFFFF"/>
        </w:rPr>
        <w:t>The</w:t>
      </w:r>
      <w:r w:rsidR="76B734EB">
        <w:rPr>
          <w:rFonts w:ascii="Calibri" w:hAnsi="Calibri" w:cs="Calibri"/>
          <w:sz w:val="22"/>
          <w:szCs w:val="22"/>
          <w:shd w:val="clear" w:color="auto" w:fill="FFFFFF"/>
        </w:rPr>
        <w:t>re</w:t>
      </w:r>
      <w:r w:rsidR="000D7EDC">
        <w:rPr>
          <w:rFonts w:ascii="Calibri" w:hAnsi="Calibri" w:cs="Calibri"/>
          <w:sz w:val="22"/>
          <w:szCs w:val="22"/>
          <w:shd w:val="clear" w:color="auto" w:fill="FFFFFF"/>
        </w:rPr>
        <w:t xml:space="preserve"> are </w:t>
      </w:r>
      <w:r w:rsidR="62770EC0" w:rsidRPr="00BA6903">
        <w:rPr>
          <w:rFonts w:ascii="Calibri" w:hAnsi="Calibri" w:cs="Calibri"/>
          <w:sz w:val="22"/>
          <w:szCs w:val="22"/>
          <w:shd w:val="clear" w:color="auto" w:fill="FFFFFF"/>
        </w:rPr>
        <w:t>tons</w:t>
      </w:r>
      <w:r w:rsidR="000D7EDC">
        <w:rPr>
          <w:rFonts w:ascii="Calibri" w:hAnsi="Calibri" w:cs="Calibri"/>
          <w:sz w:val="22"/>
          <w:szCs w:val="22"/>
          <w:shd w:val="clear" w:color="auto" w:fill="FFFFFF"/>
        </w:rPr>
        <w:t xml:space="preserve"> of people that benefit from this project, the NBA</w:t>
      </w:r>
      <w:r w:rsidR="006539D0">
        <w:rPr>
          <w:rFonts w:ascii="Calibri" w:hAnsi="Calibri" w:cs="Calibri"/>
          <w:sz w:val="22"/>
          <w:szCs w:val="22"/>
          <w:shd w:val="clear" w:color="auto" w:fill="FFFFFF"/>
        </w:rPr>
        <w:t xml:space="preserve">, coaches, players, sports fans and even the overall economy can benefit from this </w:t>
      </w:r>
      <w:r w:rsidR="471190A2" w:rsidRPr="00BA6903">
        <w:rPr>
          <w:rFonts w:ascii="Calibri" w:hAnsi="Calibri" w:cs="Calibri"/>
          <w:sz w:val="22"/>
          <w:szCs w:val="22"/>
          <w:shd w:val="clear" w:color="auto" w:fill="FFFFFF"/>
        </w:rPr>
        <w:t>initiative</w:t>
      </w:r>
      <w:r w:rsidR="006539D0" w:rsidRPr="00BA6903">
        <w:rPr>
          <w:rFonts w:ascii="Calibri" w:hAnsi="Calibri" w:cs="Calibri"/>
          <w:sz w:val="22"/>
          <w:szCs w:val="22"/>
          <w:shd w:val="clear" w:color="auto" w:fill="FFFFFF"/>
        </w:rPr>
        <w:t>.</w:t>
      </w:r>
      <w:r w:rsidR="006539D0">
        <w:rPr>
          <w:rFonts w:ascii="Calibri" w:hAnsi="Calibri" w:cs="Calibri"/>
          <w:sz w:val="22"/>
          <w:szCs w:val="22"/>
          <w:shd w:val="clear" w:color="auto" w:fill="FFFFFF"/>
        </w:rPr>
        <w:t xml:space="preserve"> </w:t>
      </w:r>
      <w:r w:rsidR="00242ED0">
        <w:rPr>
          <w:rFonts w:ascii="Calibri" w:hAnsi="Calibri" w:cs="Calibri"/>
          <w:sz w:val="22"/>
          <w:szCs w:val="22"/>
          <w:shd w:val="clear" w:color="auto" w:fill="FFFFFF"/>
        </w:rPr>
        <w:t xml:space="preserve">The NBA can see much more </w:t>
      </w:r>
      <w:r w:rsidR="00CA039B">
        <w:rPr>
          <w:rFonts w:ascii="Calibri" w:hAnsi="Calibri" w:cs="Calibri"/>
          <w:sz w:val="22"/>
          <w:szCs w:val="22"/>
          <w:shd w:val="clear" w:color="auto" w:fill="FFFFFF"/>
        </w:rPr>
        <w:t>engagement</w:t>
      </w:r>
      <w:r w:rsidR="00242ED0">
        <w:rPr>
          <w:rFonts w:ascii="Calibri" w:hAnsi="Calibri" w:cs="Calibri"/>
          <w:sz w:val="22"/>
          <w:szCs w:val="22"/>
          <w:shd w:val="clear" w:color="auto" w:fill="FFFFFF"/>
        </w:rPr>
        <w:t xml:space="preserve"> with their fans, coaches and players have a better metric to </w:t>
      </w:r>
      <w:r w:rsidR="00CA039B">
        <w:rPr>
          <w:rFonts w:ascii="Calibri" w:hAnsi="Calibri" w:cs="Calibri"/>
          <w:sz w:val="22"/>
          <w:szCs w:val="22"/>
          <w:shd w:val="clear" w:color="auto" w:fill="FFFFFF"/>
        </w:rPr>
        <w:t>gauge</w:t>
      </w:r>
      <w:r w:rsidR="00242ED0">
        <w:rPr>
          <w:rFonts w:ascii="Calibri" w:hAnsi="Calibri" w:cs="Calibri"/>
          <w:sz w:val="22"/>
          <w:szCs w:val="22"/>
          <w:shd w:val="clear" w:color="auto" w:fill="FFFFFF"/>
        </w:rPr>
        <w:t xml:space="preserve"> their performance across a season as well as sports fans have a better way to make informed decisions </w:t>
      </w:r>
      <w:r w:rsidR="00CA039B">
        <w:rPr>
          <w:rFonts w:ascii="Calibri" w:hAnsi="Calibri" w:cs="Calibri"/>
          <w:sz w:val="22"/>
          <w:szCs w:val="22"/>
          <w:shd w:val="clear" w:color="auto" w:fill="FFFFFF"/>
        </w:rPr>
        <w:t xml:space="preserve">on players they chose to support or bet on. </w:t>
      </w:r>
      <w:r w:rsidR="005F4096">
        <w:rPr>
          <w:rFonts w:ascii="Calibri" w:hAnsi="Calibri" w:cs="Calibri"/>
          <w:sz w:val="22"/>
          <w:szCs w:val="22"/>
          <w:shd w:val="clear" w:color="auto" w:fill="FFFFFF"/>
        </w:rPr>
        <w:t xml:space="preserve"> </w:t>
      </w:r>
    </w:p>
    <w:p w14:paraId="5E75CA63" w14:textId="6AFEF1A1" w:rsidR="7CA18971" w:rsidRDefault="007D26DD" w:rsidP="007D26DD">
      <w:pPr>
        <w:pStyle w:val="Heading1"/>
        <w:rPr>
          <w:rFonts w:ascii="Calibri" w:hAnsi="Calibri" w:cs="Calibri"/>
          <w:sz w:val="28"/>
          <w:szCs w:val="28"/>
        </w:rPr>
      </w:pPr>
      <w:r w:rsidRPr="00BA6903">
        <w:rPr>
          <w:rFonts w:ascii="Calibri" w:hAnsi="Calibri" w:cs="Calibri"/>
          <w:sz w:val="28"/>
          <w:szCs w:val="28"/>
        </w:rPr>
        <w:t xml:space="preserve">Approach: </w:t>
      </w:r>
    </w:p>
    <w:p w14:paraId="17D5A741" w14:textId="77777777" w:rsidR="00D97CC1" w:rsidRDefault="00B23233" w:rsidP="00D97CC1">
      <w:pPr>
        <w:ind w:firstLine="720"/>
        <w:rPr>
          <w:rFonts w:ascii="Calibri" w:eastAsia="Calibri" w:hAnsi="Calibri" w:cs="Calibri"/>
          <w:sz w:val="22"/>
          <w:szCs w:val="22"/>
        </w:rPr>
      </w:pPr>
      <w:r w:rsidRPr="5D3F2629">
        <w:rPr>
          <w:rFonts w:ascii="Calibri" w:eastAsia="Calibri" w:hAnsi="Calibri" w:cs="Calibri"/>
          <w:sz w:val="22"/>
          <w:szCs w:val="22"/>
        </w:rPr>
        <w:t>Using the nba_api, an API client package designed to access NBA.com</w:t>
      </w:r>
      <w:r w:rsidR="009E0301" w:rsidRPr="5D3F2629">
        <w:rPr>
          <w:rFonts w:ascii="Calibri" w:eastAsia="Calibri" w:hAnsi="Calibri" w:cs="Calibri"/>
          <w:sz w:val="22"/>
          <w:szCs w:val="22"/>
        </w:rPr>
        <w:t xml:space="preserve"> that can retrieve official NBA statistics, such as players’ career stats and living data like the scoreboard. Predicting NBA MVP involves a supervised learning problem where the model is trained on a labeled dataset. This dataset associates input features, such as player statistics and team performance metrics, with whether a player wins the MVP award. Assuming a linear relationship between features and the MVP outcome, linear regression is a potential ML approach. However, sports analytics often involve complex patterns or non-linear factors. In such case, decision tre</w:t>
      </w:r>
      <w:r w:rsidR="796DDC6B" w:rsidRPr="5D3F2629">
        <w:rPr>
          <w:rFonts w:ascii="Calibri" w:eastAsia="Calibri" w:hAnsi="Calibri" w:cs="Calibri"/>
          <w:sz w:val="22"/>
          <w:szCs w:val="22"/>
        </w:rPr>
        <w:t>e</w:t>
      </w:r>
      <w:r w:rsidR="009E0301" w:rsidRPr="5D3F2629">
        <w:rPr>
          <w:rFonts w:ascii="Calibri" w:eastAsia="Calibri" w:hAnsi="Calibri" w:cs="Calibri"/>
          <w:sz w:val="22"/>
          <w:szCs w:val="22"/>
        </w:rPr>
        <w:t xml:space="preserve">s can be a suitable ML approach. Decision trees handle non-linearity and measure feature importance, helping identify which player statistics or metrics have the most significant impact on the MVP prediction. It is </w:t>
      </w:r>
      <w:r w:rsidR="003B6FF1" w:rsidRPr="5D3F2629">
        <w:rPr>
          <w:rFonts w:ascii="Calibri" w:eastAsia="Calibri" w:hAnsi="Calibri" w:cs="Calibri"/>
          <w:sz w:val="22"/>
          <w:szCs w:val="22"/>
        </w:rPr>
        <w:t xml:space="preserve">important to consider these factors when developing predictive models for the dynamic landscape of NBA performance. </w:t>
      </w:r>
    </w:p>
    <w:p w14:paraId="1D736F76" w14:textId="77777777" w:rsidR="00D97CC1" w:rsidRPr="00D97CC1" w:rsidRDefault="4CA30BA4" w:rsidP="00D97CC1">
      <w:pPr>
        <w:rPr>
          <w:rFonts w:ascii="Calibri" w:hAnsi="Calibri" w:cs="Calibri"/>
          <w:color w:val="156082" w:themeColor="accent1"/>
          <w:sz w:val="28"/>
          <w:szCs w:val="28"/>
        </w:rPr>
      </w:pPr>
      <w:r w:rsidRPr="00D97CC1">
        <w:rPr>
          <w:rFonts w:ascii="Calibri" w:hAnsi="Calibri" w:cs="Calibri"/>
          <w:color w:val="156082" w:themeColor="accent1"/>
          <w:sz w:val="28"/>
          <w:szCs w:val="28"/>
        </w:rPr>
        <w:t>Comparison and Validation</w:t>
      </w:r>
      <w:r w:rsidR="007D26DD" w:rsidRPr="00D97CC1">
        <w:rPr>
          <w:rFonts w:ascii="Calibri" w:hAnsi="Calibri" w:cs="Calibri"/>
          <w:color w:val="156082" w:themeColor="accent1"/>
          <w:sz w:val="28"/>
          <w:szCs w:val="28"/>
        </w:rPr>
        <w:t>:</w:t>
      </w:r>
    </w:p>
    <w:p w14:paraId="686F5F1E" w14:textId="449183A0" w:rsidR="47A3206B" w:rsidRPr="00D97CC1" w:rsidRDefault="47A3206B" w:rsidP="00D97CC1">
      <w:pPr>
        <w:ind w:firstLine="720"/>
        <w:rPr>
          <w:rFonts w:ascii="Calibri" w:eastAsia="Calibri" w:hAnsi="Calibri" w:cs="Calibri"/>
          <w:sz w:val="22"/>
          <w:szCs w:val="22"/>
        </w:rPr>
      </w:pPr>
      <w:r w:rsidRPr="005C765A">
        <w:rPr>
          <w:rFonts w:ascii="Calibri" w:hAnsi="Calibri" w:cs="Calibri"/>
          <w:sz w:val="22"/>
          <w:szCs w:val="22"/>
        </w:rPr>
        <w:t>There are a few ways we can compare and validate the test results of our ML model.</w:t>
      </w:r>
      <w:r w:rsidR="4ADD882A" w:rsidRPr="005C765A">
        <w:rPr>
          <w:rFonts w:ascii="Calibri" w:hAnsi="Calibri" w:cs="Calibri"/>
          <w:sz w:val="22"/>
          <w:szCs w:val="22"/>
        </w:rPr>
        <w:t xml:space="preserve"> Firstly, </w:t>
      </w:r>
      <w:r w:rsidR="59BB0D13" w:rsidRPr="005C765A">
        <w:rPr>
          <w:rFonts w:ascii="Calibri" w:hAnsi="Calibri" w:cs="Calibri"/>
          <w:sz w:val="22"/>
          <w:szCs w:val="22"/>
        </w:rPr>
        <w:t xml:space="preserve">we can </w:t>
      </w:r>
      <w:r w:rsidR="4ADD882A" w:rsidRPr="005C765A">
        <w:rPr>
          <w:rFonts w:ascii="Calibri" w:hAnsi="Calibri" w:cs="Calibri"/>
          <w:sz w:val="22"/>
          <w:szCs w:val="22"/>
        </w:rPr>
        <w:t xml:space="preserve">implement k-fold </w:t>
      </w:r>
      <w:r w:rsidR="5FE44E86" w:rsidRPr="005C765A">
        <w:rPr>
          <w:rFonts w:ascii="Calibri" w:hAnsi="Calibri" w:cs="Calibri"/>
          <w:sz w:val="22"/>
          <w:szCs w:val="22"/>
        </w:rPr>
        <w:t>cross-validation to assess the model’s performance on different subsets of data</w:t>
      </w:r>
      <w:r w:rsidR="67582447" w:rsidRPr="005C765A">
        <w:rPr>
          <w:rFonts w:ascii="Calibri" w:hAnsi="Calibri" w:cs="Calibri"/>
          <w:sz w:val="22"/>
          <w:szCs w:val="22"/>
        </w:rPr>
        <w:t xml:space="preserve"> (try different combinations of training and test splits)</w:t>
      </w:r>
      <w:r w:rsidR="0ECD2D3C" w:rsidRPr="005C765A">
        <w:rPr>
          <w:rFonts w:ascii="Calibri" w:hAnsi="Calibri" w:cs="Calibri"/>
          <w:sz w:val="22"/>
          <w:szCs w:val="22"/>
        </w:rPr>
        <w:t>, to reduce the risk of</w:t>
      </w:r>
      <w:r w:rsidR="5FE44E86" w:rsidRPr="005C765A">
        <w:rPr>
          <w:rFonts w:ascii="Calibri" w:hAnsi="Calibri" w:cs="Calibri"/>
          <w:sz w:val="22"/>
          <w:szCs w:val="22"/>
        </w:rPr>
        <w:t xml:space="preserve"> overfitting or underfitting. </w:t>
      </w:r>
      <w:r w:rsidR="7487741A" w:rsidRPr="005C765A">
        <w:rPr>
          <w:rFonts w:ascii="Calibri" w:hAnsi="Calibri" w:cs="Calibri"/>
          <w:sz w:val="22"/>
          <w:szCs w:val="22"/>
        </w:rPr>
        <w:t xml:space="preserve">Similarly, we can apply temporal validation </w:t>
      </w:r>
      <w:r w:rsidR="15350182" w:rsidRPr="005C765A">
        <w:rPr>
          <w:rFonts w:ascii="Calibri" w:hAnsi="Calibri" w:cs="Calibri"/>
          <w:sz w:val="22"/>
          <w:szCs w:val="22"/>
        </w:rPr>
        <w:t>on the data since it may span multiple seasons over a few decades. We can train the model on data from earlier seasons and validate it on</w:t>
      </w:r>
      <w:r w:rsidR="379790A0" w:rsidRPr="005C765A">
        <w:rPr>
          <w:rFonts w:ascii="Calibri" w:hAnsi="Calibri" w:cs="Calibri"/>
          <w:sz w:val="22"/>
          <w:szCs w:val="22"/>
        </w:rPr>
        <w:t xml:space="preserve"> more</w:t>
      </w:r>
      <w:r w:rsidR="15350182" w:rsidRPr="005C765A">
        <w:rPr>
          <w:rFonts w:ascii="Calibri" w:hAnsi="Calibri" w:cs="Calibri"/>
          <w:sz w:val="22"/>
          <w:szCs w:val="22"/>
        </w:rPr>
        <w:t xml:space="preserve"> recent seasons to sim</w:t>
      </w:r>
      <w:r w:rsidR="58C95029" w:rsidRPr="005C765A">
        <w:rPr>
          <w:rFonts w:ascii="Calibri" w:hAnsi="Calibri" w:cs="Calibri"/>
          <w:sz w:val="22"/>
          <w:szCs w:val="22"/>
        </w:rPr>
        <w:t xml:space="preserve">ulate real-world scenarios </w:t>
      </w:r>
      <w:r w:rsidR="648E18AD" w:rsidRPr="005C765A">
        <w:rPr>
          <w:rFonts w:ascii="Calibri" w:hAnsi="Calibri" w:cs="Calibri"/>
          <w:sz w:val="22"/>
          <w:szCs w:val="22"/>
        </w:rPr>
        <w:t>and</w:t>
      </w:r>
      <w:r w:rsidR="58C95029" w:rsidRPr="005C765A">
        <w:rPr>
          <w:rFonts w:ascii="Calibri" w:hAnsi="Calibri" w:cs="Calibri"/>
          <w:sz w:val="22"/>
          <w:szCs w:val="22"/>
        </w:rPr>
        <w:t xml:space="preserve"> prevent recency bias.</w:t>
      </w:r>
      <w:r w:rsidR="1EB586E0" w:rsidRPr="005C765A">
        <w:rPr>
          <w:rFonts w:ascii="Calibri" w:hAnsi="Calibri" w:cs="Calibri"/>
          <w:sz w:val="22"/>
          <w:szCs w:val="22"/>
        </w:rPr>
        <w:t xml:space="preserve"> </w:t>
      </w:r>
      <w:r w:rsidR="44911729" w:rsidRPr="005C765A">
        <w:rPr>
          <w:rFonts w:ascii="Calibri" w:hAnsi="Calibri" w:cs="Calibri"/>
          <w:sz w:val="22"/>
          <w:szCs w:val="22"/>
        </w:rPr>
        <w:t xml:space="preserve">We can also apply the statistical analysis </w:t>
      </w:r>
      <w:r w:rsidR="77260096" w:rsidRPr="005C765A">
        <w:rPr>
          <w:rFonts w:ascii="Calibri" w:hAnsi="Calibri" w:cs="Calibri"/>
          <w:sz w:val="22"/>
          <w:szCs w:val="22"/>
        </w:rPr>
        <w:t xml:space="preserve">to our training data </w:t>
      </w:r>
      <w:r w:rsidR="054F7C12" w:rsidRPr="005C765A">
        <w:rPr>
          <w:rFonts w:ascii="Calibri" w:hAnsi="Calibri" w:cs="Calibri"/>
          <w:sz w:val="22"/>
          <w:szCs w:val="22"/>
        </w:rPr>
        <w:t>and the</w:t>
      </w:r>
      <w:r w:rsidR="44911729" w:rsidRPr="005C765A">
        <w:rPr>
          <w:rFonts w:ascii="Calibri" w:hAnsi="Calibri" w:cs="Calibri"/>
          <w:sz w:val="22"/>
          <w:szCs w:val="22"/>
        </w:rPr>
        <w:t xml:space="preserve"> </w:t>
      </w:r>
      <w:r w:rsidR="66D4F19A" w:rsidRPr="005C765A">
        <w:rPr>
          <w:rFonts w:ascii="Calibri" w:hAnsi="Calibri" w:cs="Calibri"/>
          <w:sz w:val="22"/>
          <w:szCs w:val="22"/>
        </w:rPr>
        <w:t xml:space="preserve">test observations </w:t>
      </w:r>
      <w:r w:rsidR="0348B4C1" w:rsidRPr="005C765A">
        <w:rPr>
          <w:rFonts w:ascii="Calibri" w:hAnsi="Calibri" w:cs="Calibri"/>
          <w:sz w:val="22"/>
          <w:szCs w:val="22"/>
        </w:rPr>
        <w:t xml:space="preserve">for </w:t>
      </w:r>
      <w:r w:rsidR="2212FDA2" w:rsidRPr="005C765A">
        <w:rPr>
          <w:rFonts w:ascii="Calibri" w:hAnsi="Calibri" w:cs="Calibri"/>
          <w:sz w:val="22"/>
          <w:szCs w:val="22"/>
        </w:rPr>
        <w:t>different models and</w:t>
      </w:r>
      <w:r w:rsidR="28799406" w:rsidRPr="005C765A">
        <w:rPr>
          <w:rFonts w:ascii="Calibri" w:hAnsi="Calibri" w:cs="Calibri"/>
          <w:sz w:val="22"/>
          <w:szCs w:val="22"/>
        </w:rPr>
        <w:t xml:space="preserve"> </w:t>
      </w:r>
      <w:r w:rsidR="17D38DFE" w:rsidRPr="005C765A">
        <w:rPr>
          <w:rFonts w:ascii="Calibri" w:hAnsi="Calibri" w:cs="Calibri"/>
          <w:sz w:val="22"/>
          <w:szCs w:val="22"/>
        </w:rPr>
        <w:t>compare</w:t>
      </w:r>
      <w:r w:rsidR="28799406" w:rsidRPr="005C765A">
        <w:rPr>
          <w:rFonts w:ascii="Calibri" w:hAnsi="Calibri" w:cs="Calibri"/>
          <w:sz w:val="22"/>
          <w:szCs w:val="22"/>
        </w:rPr>
        <w:t xml:space="preserve"> the</w:t>
      </w:r>
      <w:r w:rsidR="44911729" w:rsidRPr="005C765A">
        <w:rPr>
          <w:rFonts w:ascii="Calibri" w:hAnsi="Calibri" w:cs="Calibri"/>
          <w:sz w:val="22"/>
          <w:szCs w:val="22"/>
        </w:rPr>
        <w:t xml:space="preserve"> </w:t>
      </w:r>
      <w:r w:rsidR="6F18B79B" w:rsidRPr="005C765A">
        <w:rPr>
          <w:rFonts w:ascii="Calibri" w:hAnsi="Calibri" w:cs="Calibri"/>
          <w:sz w:val="22"/>
          <w:szCs w:val="22"/>
        </w:rPr>
        <w:t>bias-variance t</w:t>
      </w:r>
      <w:r w:rsidR="44911729" w:rsidRPr="005C765A">
        <w:rPr>
          <w:rFonts w:ascii="Calibri" w:hAnsi="Calibri" w:cs="Calibri"/>
          <w:sz w:val="22"/>
          <w:szCs w:val="22"/>
        </w:rPr>
        <w:t>rade-off</w:t>
      </w:r>
      <w:r w:rsidR="7E044B73" w:rsidRPr="005C765A">
        <w:rPr>
          <w:rFonts w:ascii="Calibri" w:hAnsi="Calibri" w:cs="Calibri"/>
          <w:sz w:val="22"/>
          <w:szCs w:val="22"/>
        </w:rPr>
        <w:t xml:space="preserve"> as the flexibility increases</w:t>
      </w:r>
      <w:r w:rsidR="7C56D0FF" w:rsidRPr="005C765A">
        <w:rPr>
          <w:rFonts w:ascii="Calibri" w:hAnsi="Calibri" w:cs="Calibri"/>
          <w:sz w:val="22"/>
          <w:szCs w:val="22"/>
        </w:rPr>
        <w:t>.</w:t>
      </w:r>
      <w:r w:rsidR="69F7DC60" w:rsidRPr="005C765A">
        <w:rPr>
          <w:rFonts w:ascii="Calibri" w:hAnsi="Calibri" w:cs="Calibri"/>
          <w:sz w:val="22"/>
          <w:szCs w:val="22"/>
        </w:rPr>
        <w:t xml:space="preserve"> Another approach is </w:t>
      </w:r>
      <w:r w:rsidR="64FAA1AE" w:rsidRPr="005C765A">
        <w:rPr>
          <w:rFonts w:ascii="Calibri" w:hAnsi="Calibri" w:cs="Calibri"/>
          <w:sz w:val="22"/>
          <w:szCs w:val="22"/>
        </w:rPr>
        <w:t>hyperparameter</w:t>
      </w:r>
      <w:r w:rsidR="69F7DC60" w:rsidRPr="005C765A">
        <w:rPr>
          <w:rFonts w:ascii="Calibri" w:hAnsi="Calibri" w:cs="Calibri"/>
          <w:sz w:val="22"/>
          <w:szCs w:val="22"/>
        </w:rPr>
        <w:t xml:space="preserve"> tuning by </w:t>
      </w:r>
      <w:r w:rsidR="38811B65" w:rsidRPr="005C765A">
        <w:rPr>
          <w:rFonts w:ascii="Calibri" w:hAnsi="Calibri" w:cs="Calibri"/>
          <w:sz w:val="22"/>
          <w:szCs w:val="22"/>
        </w:rPr>
        <w:t xml:space="preserve">performing </w:t>
      </w:r>
      <w:r w:rsidR="3B2EBB20" w:rsidRPr="005C765A">
        <w:rPr>
          <w:rFonts w:ascii="Calibri" w:hAnsi="Calibri" w:cs="Calibri"/>
          <w:sz w:val="22"/>
          <w:szCs w:val="22"/>
        </w:rPr>
        <w:t>h</w:t>
      </w:r>
      <w:r w:rsidR="38811B65" w:rsidRPr="005C765A">
        <w:rPr>
          <w:rFonts w:ascii="Calibri" w:hAnsi="Calibri" w:cs="Calibri"/>
          <w:sz w:val="22"/>
          <w:szCs w:val="22"/>
        </w:rPr>
        <w:t xml:space="preserve">ypothesis </w:t>
      </w:r>
      <w:r w:rsidR="69AD427D" w:rsidRPr="005C765A">
        <w:rPr>
          <w:rFonts w:ascii="Calibri" w:hAnsi="Calibri" w:cs="Calibri"/>
          <w:sz w:val="22"/>
          <w:szCs w:val="22"/>
        </w:rPr>
        <w:t>testing and</w:t>
      </w:r>
      <w:r w:rsidR="0C78ADFA" w:rsidRPr="005C765A">
        <w:rPr>
          <w:rFonts w:ascii="Calibri" w:hAnsi="Calibri" w:cs="Calibri"/>
          <w:sz w:val="22"/>
          <w:szCs w:val="22"/>
        </w:rPr>
        <w:t xml:space="preserve"> understanding which parameter</w:t>
      </w:r>
      <w:r w:rsidR="595A27EA" w:rsidRPr="005C765A">
        <w:rPr>
          <w:rFonts w:ascii="Calibri" w:hAnsi="Calibri" w:cs="Calibri"/>
          <w:sz w:val="22"/>
          <w:szCs w:val="22"/>
        </w:rPr>
        <w:t>s</w:t>
      </w:r>
      <w:r w:rsidR="6AA46A5F" w:rsidRPr="005C765A">
        <w:rPr>
          <w:rFonts w:ascii="Calibri" w:hAnsi="Calibri" w:cs="Calibri"/>
          <w:sz w:val="22"/>
          <w:szCs w:val="22"/>
        </w:rPr>
        <w:t xml:space="preserve"> have</w:t>
      </w:r>
      <w:r w:rsidR="0C78ADFA" w:rsidRPr="005C765A">
        <w:rPr>
          <w:rFonts w:ascii="Calibri" w:hAnsi="Calibri" w:cs="Calibri"/>
          <w:sz w:val="22"/>
          <w:szCs w:val="22"/>
        </w:rPr>
        <w:t xml:space="preserve"> a larger influence on the model</w:t>
      </w:r>
      <w:r w:rsidR="27AEC084" w:rsidRPr="005C765A">
        <w:rPr>
          <w:rFonts w:ascii="Calibri" w:hAnsi="Calibri" w:cs="Calibri"/>
          <w:sz w:val="22"/>
          <w:szCs w:val="22"/>
        </w:rPr>
        <w:t xml:space="preserve"> and seeing how they interact with one another.</w:t>
      </w:r>
    </w:p>
    <w:p w14:paraId="46D290AF" w14:textId="01FD52F2" w:rsidR="43D3F189" w:rsidRPr="00BA6903" w:rsidRDefault="43D3F189" w:rsidP="007D26DD">
      <w:pPr>
        <w:pStyle w:val="Heading1"/>
        <w:rPr>
          <w:rFonts w:ascii="Calibri" w:hAnsi="Calibri" w:cs="Calibri"/>
          <w:sz w:val="28"/>
          <w:szCs w:val="28"/>
        </w:rPr>
      </w:pPr>
      <w:r w:rsidRPr="00BA6903">
        <w:rPr>
          <w:rFonts w:ascii="Calibri" w:hAnsi="Calibri" w:cs="Calibri"/>
          <w:sz w:val="28"/>
          <w:szCs w:val="28"/>
        </w:rPr>
        <w:t>Potential Risks</w:t>
      </w:r>
      <w:r w:rsidR="007D26DD" w:rsidRPr="00BA6903">
        <w:rPr>
          <w:rFonts w:ascii="Calibri" w:hAnsi="Calibri" w:cs="Calibri"/>
          <w:sz w:val="28"/>
          <w:szCs w:val="28"/>
        </w:rPr>
        <w:t>:</w:t>
      </w:r>
    </w:p>
    <w:p w14:paraId="2458A82C" w14:textId="44EB32E8" w:rsidR="5500EDE8" w:rsidRPr="00BA6903" w:rsidRDefault="5500EDE8" w:rsidP="00D97CC1">
      <w:pPr>
        <w:ind w:firstLine="720"/>
        <w:rPr>
          <w:rFonts w:ascii="Calibri" w:hAnsi="Calibri" w:cs="Calibri"/>
          <w:sz w:val="22"/>
          <w:szCs w:val="22"/>
        </w:rPr>
      </w:pPr>
      <w:r w:rsidRPr="00BA6903">
        <w:rPr>
          <w:rFonts w:ascii="Calibri" w:hAnsi="Calibri" w:cs="Calibri"/>
          <w:sz w:val="22"/>
          <w:szCs w:val="22"/>
        </w:rPr>
        <w:t>Other determining factors for the MVP, besides scores and team success, which are usually not easily extracted from datasets, include leadership and media votes. These factors can contribute to variations between the model's predictions and actual results. While quantifying the overall impact of players is possible, it inevitably introduces bias and inaccuracy due to subjective assessments. Digging deeper into these factors can be time-consuming and have a risk creating an overfitting model with results that will not generalize well. Furthermore, the model's predictions are vulnerable to unforeseen circumstances, such as injuries to potential candidates or negative news from players. Ignoring such outlier events may compromise the reliability of the model. The interpretation of these events still requires human judgment to determine their impact on a player's candidacy for the MVP.</w:t>
      </w:r>
    </w:p>
    <w:p w14:paraId="5D3DBEB4" w14:textId="546876F8" w:rsidR="7251B2CE" w:rsidRPr="00D16944" w:rsidRDefault="007D26DD" w:rsidP="00D16944">
      <w:pPr>
        <w:pStyle w:val="Heading1"/>
        <w:rPr>
          <w:rFonts w:ascii="Calibri" w:hAnsi="Calibri" w:cs="Calibri"/>
          <w:sz w:val="28"/>
          <w:szCs w:val="28"/>
        </w:rPr>
      </w:pPr>
      <w:r w:rsidRPr="00BA6903">
        <w:rPr>
          <w:rFonts w:ascii="Calibri" w:hAnsi="Calibri" w:cs="Calibri"/>
          <w:sz w:val="28"/>
          <w:szCs w:val="28"/>
        </w:rPr>
        <w:t>Design Thinking and Project Management:</w:t>
      </w:r>
    </w:p>
    <w:p w14:paraId="21CE7CE8" w14:textId="3F3D88B3" w:rsidR="7251B2CE" w:rsidRDefault="009A5156" w:rsidP="00D97CC1">
      <w:pPr>
        <w:ind w:firstLine="720"/>
        <w:rPr>
          <w:rFonts w:ascii="Calibri" w:eastAsia="Calibri" w:hAnsi="Calibri" w:cs="Calibri"/>
          <w:sz w:val="22"/>
          <w:szCs w:val="22"/>
        </w:rPr>
      </w:pPr>
      <w:r>
        <w:rPr>
          <w:rFonts w:ascii="Calibri" w:eastAsia="Calibri" w:hAnsi="Calibri" w:cs="Calibri"/>
          <w:noProof/>
          <w:sz w:val="22"/>
          <w:szCs w:val="22"/>
        </w:rPr>
        <w:drawing>
          <wp:anchor distT="0" distB="0" distL="114300" distR="114300" simplePos="0" relativeHeight="251658240" behindDoc="0" locked="0" layoutInCell="1" allowOverlap="1" wp14:anchorId="58B07DA4" wp14:editId="3822D91A">
            <wp:simplePos x="0" y="0"/>
            <wp:positionH relativeFrom="margin">
              <wp:align>center</wp:align>
            </wp:positionH>
            <wp:positionV relativeFrom="paragraph">
              <wp:posOffset>2613448</wp:posOffset>
            </wp:positionV>
            <wp:extent cx="7351057" cy="1041400"/>
            <wp:effectExtent l="0" t="0" r="2540" b="6350"/>
            <wp:wrapSquare wrapText="bothSides"/>
            <wp:docPr id="10369840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1057" cy="1041400"/>
                    </a:xfrm>
                    <a:prstGeom prst="rect">
                      <a:avLst/>
                    </a:prstGeom>
                    <a:noFill/>
                  </pic:spPr>
                </pic:pic>
              </a:graphicData>
            </a:graphic>
          </wp:anchor>
        </w:drawing>
      </w:r>
      <w:r w:rsidR="7FE67224" w:rsidRPr="7251B2CE">
        <w:rPr>
          <w:rFonts w:ascii="Calibri" w:eastAsia="Calibri" w:hAnsi="Calibri" w:cs="Calibri"/>
          <w:sz w:val="22"/>
          <w:szCs w:val="22"/>
        </w:rPr>
        <w:t xml:space="preserve">Our group will combine efficient project management techniques with design thinking concepts to guarantee a successful project submission. Our methodology starts with </w:t>
      </w:r>
      <w:r w:rsidR="0DE46E82" w:rsidRPr="7251B2CE">
        <w:rPr>
          <w:rFonts w:ascii="Calibri" w:eastAsia="Calibri" w:hAnsi="Calibri" w:cs="Calibri"/>
          <w:sz w:val="22"/>
          <w:szCs w:val="22"/>
        </w:rPr>
        <w:t xml:space="preserve">understanding </w:t>
      </w:r>
      <w:r w:rsidR="7FE67224" w:rsidRPr="7251B2CE">
        <w:rPr>
          <w:rFonts w:ascii="Calibri" w:eastAsia="Calibri" w:hAnsi="Calibri" w:cs="Calibri"/>
          <w:sz w:val="22"/>
          <w:szCs w:val="22"/>
        </w:rPr>
        <w:t xml:space="preserve">the project's goals and success criteria. Next, we conduct brainstorming sessions to produce original concepts for a </w:t>
      </w:r>
      <w:r w:rsidR="3ADAF68F" w:rsidRPr="7251B2CE">
        <w:rPr>
          <w:rFonts w:ascii="Calibri" w:eastAsia="Calibri" w:hAnsi="Calibri" w:cs="Calibri"/>
          <w:sz w:val="22"/>
          <w:szCs w:val="22"/>
        </w:rPr>
        <w:t>innovative</w:t>
      </w:r>
      <w:r w:rsidR="7FE67224" w:rsidRPr="7251B2CE">
        <w:rPr>
          <w:rFonts w:ascii="Calibri" w:eastAsia="Calibri" w:hAnsi="Calibri" w:cs="Calibri"/>
          <w:sz w:val="22"/>
          <w:szCs w:val="22"/>
        </w:rPr>
        <w:t xml:space="preserve"> machine learning model that predicts the NBA Season MVPs. Effective communication is essential and can be </w:t>
      </w:r>
      <w:r w:rsidR="60DA66B3" w:rsidRPr="7251B2CE">
        <w:rPr>
          <w:rFonts w:ascii="Calibri" w:eastAsia="Calibri" w:hAnsi="Calibri" w:cs="Calibri"/>
          <w:sz w:val="22"/>
          <w:szCs w:val="22"/>
        </w:rPr>
        <w:t>encourag</w:t>
      </w:r>
      <w:r w:rsidR="7FE67224" w:rsidRPr="7251B2CE">
        <w:rPr>
          <w:rFonts w:ascii="Calibri" w:eastAsia="Calibri" w:hAnsi="Calibri" w:cs="Calibri"/>
          <w:sz w:val="22"/>
          <w:szCs w:val="22"/>
        </w:rPr>
        <w:t xml:space="preserve">ed by holding regular team meetings and using collaboration tools to ensure an honest and open discussion. </w:t>
      </w:r>
      <w:r w:rsidR="234A3529" w:rsidRPr="7251B2CE">
        <w:rPr>
          <w:rFonts w:ascii="Calibri" w:eastAsia="Calibri" w:hAnsi="Calibri" w:cs="Calibri"/>
          <w:sz w:val="22"/>
          <w:szCs w:val="22"/>
        </w:rPr>
        <w:t>Tasks will be assigned b</w:t>
      </w:r>
      <w:r w:rsidR="7FE67224" w:rsidRPr="7251B2CE">
        <w:rPr>
          <w:rFonts w:ascii="Calibri" w:eastAsia="Calibri" w:hAnsi="Calibri" w:cs="Calibri"/>
          <w:sz w:val="22"/>
          <w:szCs w:val="22"/>
        </w:rPr>
        <w:t xml:space="preserve">ased on the team members' areas of </w:t>
      </w:r>
      <w:r w:rsidR="029CA7C2" w:rsidRPr="7251B2CE">
        <w:rPr>
          <w:rFonts w:ascii="Calibri" w:eastAsia="Calibri" w:hAnsi="Calibri" w:cs="Calibri"/>
          <w:sz w:val="22"/>
          <w:szCs w:val="22"/>
        </w:rPr>
        <w:t xml:space="preserve">technical and/or non-technical </w:t>
      </w:r>
      <w:r w:rsidR="7FE67224" w:rsidRPr="7251B2CE">
        <w:rPr>
          <w:rFonts w:ascii="Calibri" w:eastAsia="Calibri" w:hAnsi="Calibri" w:cs="Calibri"/>
          <w:sz w:val="22"/>
          <w:szCs w:val="22"/>
        </w:rPr>
        <w:t>e</w:t>
      </w:r>
      <w:r w:rsidR="06D081C1" w:rsidRPr="7251B2CE">
        <w:rPr>
          <w:rFonts w:ascii="Calibri" w:eastAsia="Calibri" w:hAnsi="Calibri" w:cs="Calibri"/>
          <w:sz w:val="22"/>
          <w:szCs w:val="22"/>
        </w:rPr>
        <w:t>xpertise</w:t>
      </w:r>
      <w:r w:rsidR="7FE67224" w:rsidRPr="7251B2CE">
        <w:rPr>
          <w:rFonts w:ascii="Calibri" w:eastAsia="Calibri" w:hAnsi="Calibri" w:cs="Calibri"/>
          <w:sz w:val="22"/>
          <w:szCs w:val="22"/>
        </w:rPr>
        <w:t xml:space="preserve">. Using a Gantt chart, we will work through ideation and prototyping, task definition, testing, and machine learning model implementation. Feedback loops and ongoing testing will </w:t>
      </w:r>
      <w:r w:rsidR="1BCAC813" w:rsidRPr="7251B2CE">
        <w:rPr>
          <w:rFonts w:ascii="Calibri" w:eastAsia="Calibri" w:hAnsi="Calibri" w:cs="Calibri"/>
          <w:sz w:val="22"/>
          <w:szCs w:val="22"/>
        </w:rPr>
        <w:t xml:space="preserve">drive </w:t>
      </w:r>
      <w:r w:rsidR="7FE67224" w:rsidRPr="7251B2CE">
        <w:rPr>
          <w:rFonts w:ascii="Calibri" w:eastAsia="Calibri" w:hAnsi="Calibri" w:cs="Calibri"/>
          <w:sz w:val="22"/>
          <w:szCs w:val="22"/>
        </w:rPr>
        <w:t>iterative improvements. Before concluding, the last steps entail assessing the project's progress, making any required modifications, and communicating clearly.  This structured plan adheres to design thinking principles, emphasizing a user-centric approach, creativity, collaboration, and adaptability throughout the project lifecycle.</w:t>
      </w:r>
    </w:p>
    <w:sectPr w:rsidR="7251B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81D75"/>
    <w:multiLevelType w:val="hybridMultilevel"/>
    <w:tmpl w:val="49FE0294"/>
    <w:lvl w:ilvl="0" w:tplc="35A8E304">
      <w:start w:val="1"/>
      <w:numFmt w:val="bullet"/>
      <w:lvlText w:val="-"/>
      <w:lvlJc w:val="left"/>
      <w:pPr>
        <w:ind w:left="720" w:hanging="360"/>
      </w:pPr>
      <w:rPr>
        <w:rFonts w:ascii="Aptos" w:hAnsi="Aptos" w:hint="default"/>
      </w:rPr>
    </w:lvl>
    <w:lvl w:ilvl="1" w:tplc="A9B4F59C">
      <w:start w:val="1"/>
      <w:numFmt w:val="bullet"/>
      <w:lvlText w:val="o"/>
      <w:lvlJc w:val="left"/>
      <w:pPr>
        <w:ind w:left="1440" w:hanging="360"/>
      </w:pPr>
      <w:rPr>
        <w:rFonts w:ascii="Courier New" w:hAnsi="Courier New" w:hint="default"/>
      </w:rPr>
    </w:lvl>
    <w:lvl w:ilvl="2" w:tplc="151E8B58">
      <w:start w:val="1"/>
      <w:numFmt w:val="bullet"/>
      <w:lvlText w:val=""/>
      <w:lvlJc w:val="left"/>
      <w:pPr>
        <w:ind w:left="2160" w:hanging="360"/>
      </w:pPr>
      <w:rPr>
        <w:rFonts w:ascii="Wingdings" w:hAnsi="Wingdings" w:hint="default"/>
      </w:rPr>
    </w:lvl>
    <w:lvl w:ilvl="3" w:tplc="2B92D730">
      <w:start w:val="1"/>
      <w:numFmt w:val="bullet"/>
      <w:lvlText w:val=""/>
      <w:lvlJc w:val="left"/>
      <w:pPr>
        <w:ind w:left="2880" w:hanging="360"/>
      </w:pPr>
      <w:rPr>
        <w:rFonts w:ascii="Symbol" w:hAnsi="Symbol" w:hint="default"/>
      </w:rPr>
    </w:lvl>
    <w:lvl w:ilvl="4" w:tplc="FE406940">
      <w:start w:val="1"/>
      <w:numFmt w:val="bullet"/>
      <w:lvlText w:val="o"/>
      <w:lvlJc w:val="left"/>
      <w:pPr>
        <w:ind w:left="3600" w:hanging="360"/>
      </w:pPr>
      <w:rPr>
        <w:rFonts w:ascii="Courier New" w:hAnsi="Courier New" w:hint="default"/>
      </w:rPr>
    </w:lvl>
    <w:lvl w:ilvl="5" w:tplc="128CE6B6">
      <w:start w:val="1"/>
      <w:numFmt w:val="bullet"/>
      <w:lvlText w:val=""/>
      <w:lvlJc w:val="left"/>
      <w:pPr>
        <w:ind w:left="4320" w:hanging="360"/>
      </w:pPr>
      <w:rPr>
        <w:rFonts w:ascii="Wingdings" w:hAnsi="Wingdings" w:hint="default"/>
      </w:rPr>
    </w:lvl>
    <w:lvl w:ilvl="6" w:tplc="6E180B32">
      <w:start w:val="1"/>
      <w:numFmt w:val="bullet"/>
      <w:lvlText w:val=""/>
      <w:lvlJc w:val="left"/>
      <w:pPr>
        <w:ind w:left="5040" w:hanging="360"/>
      </w:pPr>
      <w:rPr>
        <w:rFonts w:ascii="Symbol" w:hAnsi="Symbol" w:hint="default"/>
      </w:rPr>
    </w:lvl>
    <w:lvl w:ilvl="7" w:tplc="BF386354">
      <w:start w:val="1"/>
      <w:numFmt w:val="bullet"/>
      <w:lvlText w:val="o"/>
      <w:lvlJc w:val="left"/>
      <w:pPr>
        <w:ind w:left="5760" w:hanging="360"/>
      </w:pPr>
      <w:rPr>
        <w:rFonts w:ascii="Courier New" w:hAnsi="Courier New" w:hint="default"/>
      </w:rPr>
    </w:lvl>
    <w:lvl w:ilvl="8" w:tplc="0A6E9294">
      <w:start w:val="1"/>
      <w:numFmt w:val="bullet"/>
      <w:lvlText w:val=""/>
      <w:lvlJc w:val="left"/>
      <w:pPr>
        <w:ind w:left="6480" w:hanging="360"/>
      </w:pPr>
      <w:rPr>
        <w:rFonts w:ascii="Wingdings" w:hAnsi="Wingdings" w:hint="default"/>
      </w:rPr>
    </w:lvl>
  </w:abstractNum>
  <w:num w:numId="1" w16cid:durableId="207778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D0"/>
    <w:rsid w:val="00082FA1"/>
    <w:rsid w:val="000D17B5"/>
    <w:rsid w:val="000D6924"/>
    <w:rsid w:val="000D7EDC"/>
    <w:rsid w:val="000F3D81"/>
    <w:rsid w:val="0012673A"/>
    <w:rsid w:val="0012755C"/>
    <w:rsid w:val="0015244F"/>
    <w:rsid w:val="001A133E"/>
    <w:rsid w:val="001A57A9"/>
    <w:rsid w:val="001C4D56"/>
    <w:rsid w:val="002350AE"/>
    <w:rsid w:val="00237612"/>
    <w:rsid w:val="00241368"/>
    <w:rsid w:val="00242ED0"/>
    <w:rsid w:val="00275439"/>
    <w:rsid w:val="002976C9"/>
    <w:rsid w:val="002A61BB"/>
    <w:rsid w:val="002C65CC"/>
    <w:rsid w:val="002F3CBF"/>
    <w:rsid w:val="002F3FE4"/>
    <w:rsid w:val="0033214D"/>
    <w:rsid w:val="003605F7"/>
    <w:rsid w:val="003B6FF1"/>
    <w:rsid w:val="003D53EA"/>
    <w:rsid w:val="00403BBC"/>
    <w:rsid w:val="00480328"/>
    <w:rsid w:val="004A130E"/>
    <w:rsid w:val="0055376E"/>
    <w:rsid w:val="005679CE"/>
    <w:rsid w:val="005C765A"/>
    <w:rsid w:val="005F4096"/>
    <w:rsid w:val="00615ED0"/>
    <w:rsid w:val="00622FFF"/>
    <w:rsid w:val="006539D0"/>
    <w:rsid w:val="00664D34"/>
    <w:rsid w:val="006D51E0"/>
    <w:rsid w:val="007A002F"/>
    <w:rsid w:val="007D26DD"/>
    <w:rsid w:val="007E2BF7"/>
    <w:rsid w:val="00837AF6"/>
    <w:rsid w:val="008A0730"/>
    <w:rsid w:val="008A380E"/>
    <w:rsid w:val="008F2B70"/>
    <w:rsid w:val="009A3F16"/>
    <w:rsid w:val="009A5156"/>
    <w:rsid w:val="009E0301"/>
    <w:rsid w:val="009F0726"/>
    <w:rsid w:val="00A347CA"/>
    <w:rsid w:val="00A62890"/>
    <w:rsid w:val="00A83F9B"/>
    <w:rsid w:val="00B23233"/>
    <w:rsid w:val="00B4136D"/>
    <w:rsid w:val="00BA6903"/>
    <w:rsid w:val="00BB3C48"/>
    <w:rsid w:val="00C04766"/>
    <w:rsid w:val="00C04FFC"/>
    <w:rsid w:val="00CA039B"/>
    <w:rsid w:val="00CB4987"/>
    <w:rsid w:val="00CB6C2F"/>
    <w:rsid w:val="00D16944"/>
    <w:rsid w:val="00D22B7C"/>
    <w:rsid w:val="00D352AB"/>
    <w:rsid w:val="00D639CD"/>
    <w:rsid w:val="00D80EFC"/>
    <w:rsid w:val="00D86247"/>
    <w:rsid w:val="00D97CC1"/>
    <w:rsid w:val="00DC1C18"/>
    <w:rsid w:val="00DE07A8"/>
    <w:rsid w:val="00E23F69"/>
    <w:rsid w:val="00ED7F32"/>
    <w:rsid w:val="00EE5F4A"/>
    <w:rsid w:val="00EF0174"/>
    <w:rsid w:val="00F51D24"/>
    <w:rsid w:val="00F7204E"/>
    <w:rsid w:val="00F7352B"/>
    <w:rsid w:val="00FA76B8"/>
    <w:rsid w:val="01571391"/>
    <w:rsid w:val="01AF7E35"/>
    <w:rsid w:val="01FD7EEC"/>
    <w:rsid w:val="029CA7C2"/>
    <w:rsid w:val="0348B4C1"/>
    <w:rsid w:val="04054E18"/>
    <w:rsid w:val="054F7C12"/>
    <w:rsid w:val="05CB60CD"/>
    <w:rsid w:val="06B7A60B"/>
    <w:rsid w:val="06D081C1"/>
    <w:rsid w:val="06F050F2"/>
    <w:rsid w:val="089EBCF0"/>
    <w:rsid w:val="098B15FE"/>
    <w:rsid w:val="0A11F410"/>
    <w:rsid w:val="0C0EAD51"/>
    <w:rsid w:val="0C78ADFA"/>
    <w:rsid w:val="0CC84FA5"/>
    <w:rsid w:val="0DAA7DB2"/>
    <w:rsid w:val="0DE46E82"/>
    <w:rsid w:val="0EBC8773"/>
    <w:rsid w:val="0ECD2D3C"/>
    <w:rsid w:val="10475B5C"/>
    <w:rsid w:val="1083B454"/>
    <w:rsid w:val="11EAE54C"/>
    <w:rsid w:val="12F4B431"/>
    <w:rsid w:val="14BA392D"/>
    <w:rsid w:val="15350182"/>
    <w:rsid w:val="162C54F3"/>
    <w:rsid w:val="16831E99"/>
    <w:rsid w:val="169A2D96"/>
    <w:rsid w:val="16D457C9"/>
    <w:rsid w:val="1751EED4"/>
    <w:rsid w:val="17D38DFE"/>
    <w:rsid w:val="17E1D4BC"/>
    <w:rsid w:val="18BECC83"/>
    <w:rsid w:val="194039CE"/>
    <w:rsid w:val="1A589EA1"/>
    <w:rsid w:val="1A68834A"/>
    <w:rsid w:val="1AFFC616"/>
    <w:rsid w:val="1B1DE5A6"/>
    <w:rsid w:val="1BCAC813"/>
    <w:rsid w:val="1C309272"/>
    <w:rsid w:val="1C7A9F46"/>
    <w:rsid w:val="1EB586E0"/>
    <w:rsid w:val="1FB6F997"/>
    <w:rsid w:val="20A524E5"/>
    <w:rsid w:val="21AFB3A6"/>
    <w:rsid w:val="2212FDA2"/>
    <w:rsid w:val="2333455E"/>
    <w:rsid w:val="23365D96"/>
    <w:rsid w:val="234A3529"/>
    <w:rsid w:val="245210A3"/>
    <w:rsid w:val="24D22DF7"/>
    <w:rsid w:val="2641AE74"/>
    <w:rsid w:val="271DF94C"/>
    <w:rsid w:val="27AEC084"/>
    <w:rsid w:val="28799406"/>
    <w:rsid w:val="2ADEFC02"/>
    <w:rsid w:val="2B24EE1A"/>
    <w:rsid w:val="2C6F34B9"/>
    <w:rsid w:val="2E2AEEFC"/>
    <w:rsid w:val="2E777E97"/>
    <w:rsid w:val="31B40E59"/>
    <w:rsid w:val="31B89E85"/>
    <w:rsid w:val="32A9D42D"/>
    <w:rsid w:val="34918560"/>
    <w:rsid w:val="35AFC4D0"/>
    <w:rsid w:val="379790A0"/>
    <w:rsid w:val="383E8348"/>
    <w:rsid w:val="38811B65"/>
    <w:rsid w:val="3ADAF68F"/>
    <w:rsid w:val="3B2EBB20"/>
    <w:rsid w:val="3ECCE171"/>
    <w:rsid w:val="3FBFA74F"/>
    <w:rsid w:val="42027317"/>
    <w:rsid w:val="429BF6DA"/>
    <w:rsid w:val="42FFF352"/>
    <w:rsid w:val="43D3F189"/>
    <w:rsid w:val="43F7D264"/>
    <w:rsid w:val="44911729"/>
    <w:rsid w:val="45B5780C"/>
    <w:rsid w:val="471190A2"/>
    <w:rsid w:val="474FA948"/>
    <w:rsid w:val="4751486D"/>
    <w:rsid w:val="4769A681"/>
    <w:rsid w:val="47A3206B"/>
    <w:rsid w:val="4A88E92F"/>
    <w:rsid w:val="4ADD882A"/>
    <w:rsid w:val="4B6298BE"/>
    <w:rsid w:val="4B988320"/>
    <w:rsid w:val="4BBF3001"/>
    <w:rsid w:val="4CA30BA4"/>
    <w:rsid w:val="4EBD9A35"/>
    <w:rsid w:val="4F289985"/>
    <w:rsid w:val="540CD91B"/>
    <w:rsid w:val="5500EDE8"/>
    <w:rsid w:val="57672DD8"/>
    <w:rsid w:val="57767071"/>
    <w:rsid w:val="57F54864"/>
    <w:rsid w:val="58456586"/>
    <w:rsid w:val="58C95029"/>
    <w:rsid w:val="595A27EA"/>
    <w:rsid w:val="59BB0D13"/>
    <w:rsid w:val="5AE264C3"/>
    <w:rsid w:val="5B702EA7"/>
    <w:rsid w:val="5BA355C8"/>
    <w:rsid w:val="5D3F2629"/>
    <w:rsid w:val="5DA40551"/>
    <w:rsid w:val="5DFFAE38"/>
    <w:rsid w:val="5E5BDEC8"/>
    <w:rsid w:val="5E8F3901"/>
    <w:rsid w:val="5ECF67E1"/>
    <w:rsid w:val="5FE44E86"/>
    <w:rsid w:val="60DA3DBC"/>
    <w:rsid w:val="60DA66B3"/>
    <w:rsid w:val="62770EC0"/>
    <w:rsid w:val="62F2CC35"/>
    <w:rsid w:val="636B9117"/>
    <w:rsid w:val="6416079E"/>
    <w:rsid w:val="64350EE6"/>
    <w:rsid w:val="6481C9B8"/>
    <w:rsid w:val="648E18AD"/>
    <w:rsid w:val="64FAA1AE"/>
    <w:rsid w:val="65AF644E"/>
    <w:rsid w:val="661D9A19"/>
    <w:rsid w:val="66A331D9"/>
    <w:rsid w:val="66D4F19A"/>
    <w:rsid w:val="674B34AF"/>
    <w:rsid w:val="67582447"/>
    <w:rsid w:val="67F88E24"/>
    <w:rsid w:val="696E2B04"/>
    <w:rsid w:val="69AD427D"/>
    <w:rsid w:val="69C687F1"/>
    <w:rsid w:val="69F7DC60"/>
    <w:rsid w:val="6AA46A5F"/>
    <w:rsid w:val="6C1EA5D2"/>
    <w:rsid w:val="6CCFD42D"/>
    <w:rsid w:val="6DBA7633"/>
    <w:rsid w:val="6E1F9FD4"/>
    <w:rsid w:val="6F18B79B"/>
    <w:rsid w:val="6FB98FE9"/>
    <w:rsid w:val="703CBBD2"/>
    <w:rsid w:val="708CE9E9"/>
    <w:rsid w:val="722519F3"/>
    <w:rsid w:val="7251B2CE"/>
    <w:rsid w:val="7289166B"/>
    <w:rsid w:val="7424E6CC"/>
    <w:rsid w:val="7487741A"/>
    <w:rsid w:val="748D010C"/>
    <w:rsid w:val="755CBAB5"/>
    <w:rsid w:val="757A0569"/>
    <w:rsid w:val="76B734EB"/>
    <w:rsid w:val="7715D5CA"/>
    <w:rsid w:val="77260096"/>
    <w:rsid w:val="78B1A62B"/>
    <w:rsid w:val="78F5BDF5"/>
    <w:rsid w:val="796DDC6B"/>
    <w:rsid w:val="7A7254B2"/>
    <w:rsid w:val="7C56D0FF"/>
    <w:rsid w:val="7CA18971"/>
    <w:rsid w:val="7CA353B4"/>
    <w:rsid w:val="7E044B73"/>
    <w:rsid w:val="7F7457E4"/>
    <w:rsid w:val="7FE67224"/>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C745"/>
  <w15:chartTrackingRefBased/>
  <w15:docId w15:val="{2F678D27-950C-4998-9334-0BB40F03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ED0"/>
    <w:rPr>
      <w:rFonts w:eastAsiaTheme="majorEastAsia" w:cstheme="majorBidi"/>
      <w:color w:val="272727" w:themeColor="text1" w:themeTint="D8"/>
    </w:rPr>
  </w:style>
  <w:style w:type="paragraph" w:styleId="Title">
    <w:name w:val="Title"/>
    <w:basedOn w:val="Normal"/>
    <w:next w:val="Normal"/>
    <w:link w:val="TitleChar"/>
    <w:uiPriority w:val="10"/>
    <w:qFormat/>
    <w:rsid w:val="00615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ED0"/>
    <w:pPr>
      <w:spacing w:before="160"/>
      <w:jc w:val="center"/>
    </w:pPr>
    <w:rPr>
      <w:i/>
      <w:iCs/>
      <w:color w:val="404040" w:themeColor="text1" w:themeTint="BF"/>
    </w:rPr>
  </w:style>
  <w:style w:type="character" w:customStyle="1" w:styleId="QuoteChar">
    <w:name w:val="Quote Char"/>
    <w:basedOn w:val="DefaultParagraphFont"/>
    <w:link w:val="Quote"/>
    <w:uiPriority w:val="29"/>
    <w:rsid w:val="00615ED0"/>
    <w:rPr>
      <w:i/>
      <w:iCs/>
      <w:color w:val="404040" w:themeColor="text1" w:themeTint="BF"/>
    </w:rPr>
  </w:style>
  <w:style w:type="paragraph" w:styleId="ListParagraph">
    <w:name w:val="List Paragraph"/>
    <w:basedOn w:val="Normal"/>
    <w:uiPriority w:val="34"/>
    <w:qFormat/>
    <w:rsid w:val="00615ED0"/>
    <w:pPr>
      <w:ind w:left="720"/>
      <w:contextualSpacing/>
    </w:pPr>
  </w:style>
  <w:style w:type="character" w:styleId="IntenseEmphasis">
    <w:name w:val="Intense Emphasis"/>
    <w:basedOn w:val="DefaultParagraphFont"/>
    <w:uiPriority w:val="21"/>
    <w:qFormat/>
    <w:rsid w:val="00615ED0"/>
    <w:rPr>
      <w:i/>
      <w:iCs/>
      <w:color w:val="0F4761" w:themeColor="accent1" w:themeShade="BF"/>
    </w:rPr>
  </w:style>
  <w:style w:type="paragraph" w:styleId="IntenseQuote">
    <w:name w:val="Intense Quote"/>
    <w:basedOn w:val="Normal"/>
    <w:next w:val="Normal"/>
    <w:link w:val="IntenseQuoteChar"/>
    <w:uiPriority w:val="30"/>
    <w:qFormat/>
    <w:rsid w:val="00615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ED0"/>
    <w:rPr>
      <w:i/>
      <w:iCs/>
      <w:color w:val="0F4761" w:themeColor="accent1" w:themeShade="BF"/>
    </w:rPr>
  </w:style>
  <w:style w:type="character" w:styleId="IntenseReference">
    <w:name w:val="Intense Reference"/>
    <w:basedOn w:val="DefaultParagraphFont"/>
    <w:uiPriority w:val="32"/>
    <w:qFormat/>
    <w:rsid w:val="00615ED0"/>
    <w:rPr>
      <w:b/>
      <w:bCs/>
      <w:smallCaps/>
      <w:color w:val="0F4761" w:themeColor="accent1" w:themeShade="BF"/>
      <w:spacing w:val="5"/>
    </w:rPr>
  </w:style>
  <w:style w:type="table" w:styleId="TableGrid">
    <w:name w:val="Table Grid"/>
    <w:basedOn w:val="TableNormal"/>
    <w:uiPriority w:val="59"/>
    <w:rsid w:val="002976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877</Words>
  <Characters>5005</Characters>
  <Application>Microsoft Office Word</Application>
  <DocSecurity>4</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Dahui Kang</dc:creator>
  <cp:keywords/>
  <dc:description/>
  <cp:lastModifiedBy>Preyansh Kachhia</cp:lastModifiedBy>
  <cp:revision>43</cp:revision>
  <dcterms:created xsi:type="dcterms:W3CDTF">2024-01-24T04:42:00Z</dcterms:created>
  <dcterms:modified xsi:type="dcterms:W3CDTF">2024-01-31T02:37:00Z</dcterms:modified>
</cp:coreProperties>
</file>