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9EAD1" w14:textId="5AF0A1C4" w:rsidR="00A3368C" w:rsidRDefault="00A3368C" w:rsidP="00A3368C">
      <w:pPr>
        <w:spacing w:after="180"/>
        <w:rPr>
          <w:rFonts w:ascii="Times New Roman" w:eastAsia="Times New Roman" w:hAnsi="Times New Roman" w:cs="Times New Roman"/>
        </w:rPr>
      </w:pPr>
      <w:r>
        <w:rPr>
          <w:rFonts w:ascii="Times New Roman" w:eastAsia="Times New Roman" w:hAnsi="Times New Roman" w:cs="Times New Roman"/>
        </w:rPr>
        <w:t>An Article Critique 1: Choi</w:t>
      </w:r>
    </w:p>
    <w:p w14:paraId="41AC8A59" w14:textId="7E272095" w:rsidR="00A3368C" w:rsidRPr="00A3368C" w:rsidRDefault="00A3368C" w:rsidP="00A3368C">
      <w:pPr>
        <w:spacing w:after="180"/>
        <w:rPr>
          <w:rFonts w:ascii="Times New Roman" w:eastAsia="Times New Roman" w:hAnsi="Times New Roman" w:cs="Times New Roman"/>
        </w:rPr>
      </w:pPr>
      <w:r w:rsidRPr="00A3368C">
        <w:rPr>
          <w:rFonts w:ascii="Times New Roman" w:eastAsia="Times New Roman" w:hAnsi="Times New Roman" w:cs="Times New Roman"/>
        </w:rPr>
        <w:t>For your short analysis, you should discuss the following points:</w:t>
      </w:r>
    </w:p>
    <w:p w14:paraId="13444C41" w14:textId="77777777" w:rsidR="00A3368C" w:rsidRPr="00A3368C" w:rsidRDefault="00A3368C" w:rsidP="00A3368C">
      <w:pPr>
        <w:numPr>
          <w:ilvl w:val="0"/>
          <w:numId w:val="1"/>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What is the research question in the study?</w:t>
      </w:r>
    </w:p>
    <w:p w14:paraId="3E2E1DE0" w14:textId="77777777" w:rsidR="00A3368C" w:rsidRPr="00A3368C" w:rsidRDefault="00A3368C" w:rsidP="00A3368C">
      <w:pPr>
        <w:numPr>
          <w:ilvl w:val="0"/>
          <w:numId w:val="1"/>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How was data collected and analyzed?</w:t>
      </w:r>
    </w:p>
    <w:p w14:paraId="0A3CE010" w14:textId="77777777" w:rsidR="00A3368C" w:rsidRPr="00A3368C" w:rsidRDefault="00A3368C" w:rsidP="00A3368C">
      <w:pPr>
        <w:numPr>
          <w:ilvl w:val="0"/>
          <w:numId w:val="1"/>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How do the results speak to the study's hypothesis/question?</w:t>
      </w:r>
    </w:p>
    <w:p w14:paraId="5C6C7671" w14:textId="77777777" w:rsidR="00A3368C" w:rsidRPr="00A3368C" w:rsidRDefault="00A3368C" w:rsidP="00A3368C">
      <w:pPr>
        <w:numPr>
          <w:ilvl w:val="0"/>
          <w:numId w:val="1"/>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What are weaknesses and strengths of the study in your opinion?</w:t>
      </w:r>
    </w:p>
    <w:p w14:paraId="74825F7D" w14:textId="542802C8" w:rsidR="00083D88" w:rsidRDefault="00083D88" w:rsidP="00A3368C">
      <w:pPr>
        <w:spacing w:after="180"/>
        <w:rPr>
          <w:rFonts w:ascii="Times New Roman" w:eastAsia="Times New Roman" w:hAnsi="Times New Roman" w:cs="Times New Roman"/>
        </w:rPr>
      </w:pPr>
      <w:r>
        <w:rPr>
          <w:rFonts w:ascii="Times New Roman" w:eastAsia="Times New Roman" w:hAnsi="Times New Roman" w:cs="Times New Roman"/>
        </w:rPr>
        <w:t xml:space="preserve">(Answer): </w:t>
      </w:r>
    </w:p>
    <w:p w14:paraId="0B7EF1C6" w14:textId="7D21A8AB" w:rsidR="00E25A78" w:rsidRDefault="00DB19FE" w:rsidP="00A3368C">
      <w:pPr>
        <w:spacing w:after="180"/>
        <w:rPr>
          <w:rFonts w:ascii="Times New Roman" w:eastAsia="Times New Roman" w:hAnsi="Times New Roman" w:cs="Times New Roman"/>
        </w:rPr>
      </w:pPr>
      <w:r>
        <w:rPr>
          <w:rFonts w:ascii="Times New Roman" w:eastAsia="Times New Roman" w:hAnsi="Times New Roman" w:cs="Times New Roman"/>
        </w:rPr>
        <w:t xml:space="preserve">     </w:t>
      </w:r>
      <w:r w:rsidR="003A7B03">
        <w:rPr>
          <w:rFonts w:ascii="Times New Roman" w:eastAsia="Times New Roman" w:hAnsi="Times New Roman" w:cs="Times New Roman"/>
        </w:rPr>
        <w:t xml:space="preserve">This study </w:t>
      </w:r>
      <w:r w:rsidR="00CD3CE6">
        <w:rPr>
          <w:rFonts w:ascii="Times New Roman" w:eastAsia="Times New Roman" w:hAnsi="Times New Roman" w:cs="Times New Roman"/>
        </w:rPr>
        <w:t>investigate</w:t>
      </w:r>
      <w:r w:rsidR="006559A4">
        <w:rPr>
          <w:rFonts w:ascii="Times New Roman" w:eastAsia="Times New Roman" w:hAnsi="Times New Roman" w:cs="Times New Roman"/>
        </w:rPr>
        <w:t>d</w:t>
      </w:r>
      <w:r w:rsidR="00CD3CE6">
        <w:rPr>
          <w:rFonts w:ascii="Times New Roman" w:eastAsia="Times New Roman" w:hAnsi="Times New Roman" w:cs="Times New Roman"/>
        </w:rPr>
        <w:t xml:space="preserve"> the acquisition of the English count/mass distinction by L2 English learners of Korean and Mandarin Chinese by focusing </w:t>
      </w:r>
      <w:r>
        <w:rPr>
          <w:rFonts w:ascii="Times New Roman" w:eastAsia="Times New Roman" w:hAnsi="Times New Roman" w:cs="Times New Roman"/>
        </w:rPr>
        <w:t xml:space="preserve">on </w:t>
      </w:r>
      <w:r w:rsidR="00CD3CE6">
        <w:rPr>
          <w:rFonts w:ascii="Times New Roman" w:eastAsia="Times New Roman" w:hAnsi="Times New Roman" w:cs="Times New Roman"/>
        </w:rPr>
        <w:t xml:space="preserve">whether these learners transfer the semantics of plural marking from their L1 to </w:t>
      </w:r>
      <w:r w:rsidR="00C36DE2">
        <w:rPr>
          <w:rFonts w:ascii="Times New Roman" w:eastAsia="Times New Roman" w:hAnsi="Times New Roman" w:cs="Times New Roman"/>
        </w:rPr>
        <w:t>their L2, and also that they are influenced by atomicity in the use of the count/mass morphosyntax in English</w:t>
      </w:r>
      <w:r w:rsidR="00CD3CE6">
        <w:rPr>
          <w:rFonts w:ascii="Times New Roman" w:eastAsia="Times New Roman" w:hAnsi="Times New Roman" w:cs="Times New Roman"/>
        </w:rPr>
        <w:t>. In order to address these hypotheses</w:t>
      </w:r>
      <w:r w:rsidR="00C36DE2">
        <w:rPr>
          <w:rFonts w:ascii="Times New Roman" w:eastAsia="Times New Roman" w:hAnsi="Times New Roman" w:cs="Times New Roman"/>
        </w:rPr>
        <w:t xml:space="preserve">, </w:t>
      </w:r>
      <w:r w:rsidR="00C006B6">
        <w:rPr>
          <w:rFonts w:ascii="Times New Roman" w:eastAsia="Times New Roman" w:hAnsi="Times New Roman" w:cs="Times New Roman"/>
        </w:rPr>
        <w:t xml:space="preserve">the comparison experiment was conducted, where L1- Korean and L1-Mandarin Chinese L2-English learners as well as a control group of native English speakers completed </w:t>
      </w:r>
      <w:r w:rsidR="00671E06">
        <w:rPr>
          <w:rFonts w:ascii="Times New Roman" w:eastAsia="Times New Roman" w:hAnsi="Times New Roman" w:cs="Times New Roman"/>
        </w:rPr>
        <w:t xml:space="preserve">timed </w:t>
      </w:r>
      <w:r w:rsidR="00C006B6">
        <w:rPr>
          <w:rFonts w:ascii="Times New Roman" w:eastAsia="Times New Roman" w:hAnsi="Times New Roman" w:cs="Times New Roman"/>
        </w:rPr>
        <w:t>Grammar task</w:t>
      </w:r>
      <w:r w:rsidR="00671E06">
        <w:rPr>
          <w:rFonts w:ascii="Times New Roman" w:eastAsia="Times New Roman" w:hAnsi="Times New Roman" w:cs="Times New Roman"/>
        </w:rPr>
        <w:t>s in both English and the</w:t>
      </w:r>
      <w:r w:rsidR="00E25A78">
        <w:rPr>
          <w:rFonts w:ascii="Times New Roman" w:eastAsia="Times New Roman" w:hAnsi="Times New Roman" w:cs="Times New Roman"/>
        </w:rPr>
        <w:t>ir L1 (for the increased reliability)</w:t>
      </w:r>
      <w:r w:rsidR="00DD2237">
        <w:rPr>
          <w:rFonts w:ascii="Times New Roman" w:eastAsia="Times New Roman" w:hAnsi="Times New Roman" w:cs="Times New Roman"/>
        </w:rPr>
        <w:t xml:space="preserve"> including 48 items (24 target items &amp; 24 fillers)</w:t>
      </w:r>
      <w:r w:rsidR="00C006B6">
        <w:rPr>
          <w:rFonts w:ascii="Times New Roman" w:eastAsia="Times New Roman" w:hAnsi="Times New Roman" w:cs="Times New Roman"/>
        </w:rPr>
        <w:t xml:space="preserve"> on a computer screen</w:t>
      </w:r>
      <w:r w:rsidR="00E25A78">
        <w:rPr>
          <w:rFonts w:ascii="Times New Roman" w:eastAsia="Times New Roman" w:hAnsi="Times New Roman" w:cs="Times New Roman"/>
        </w:rPr>
        <w:t xml:space="preserve">. </w:t>
      </w:r>
      <w:r w:rsidR="00DB64C6">
        <w:rPr>
          <w:rFonts w:ascii="Times New Roman" w:eastAsia="Times New Roman" w:hAnsi="Times New Roman" w:cs="Times New Roman"/>
        </w:rPr>
        <w:t xml:space="preserve">Considering the fact that the singular and the plural forms were the only predicted response options in the </w:t>
      </w:r>
      <w:r w:rsidR="003A1B5A">
        <w:rPr>
          <w:rFonts w:ascii="Times New Roman" w:eastAsia="Times New Roman" w:hAnsi="Times New Roman" w:cs="Times New Roman"/>
        </w:rPr>
        <w:t xml:space="preserve">English </w:t>
      </w:r>
      <w:r w:rsidR="00DB64C6">
        <w:rPr>
          <w:rFonts w:ascii="Times New Roman" w:eastAsia="Times New Roman" w:hAnsi="Times New Roman" w:cs="Times New Roman"/>
        </w:rPr>
        <w:t xml:space="preserve">GT task, a mixed ANOVA was used on the </w:t>
      </w:r>
      <w:proofErr w:type="spellStart"/>
      <w:r w:rsidR="00DB64C6">
        <w:rPr>
          <w:rFonts w:ascii="Times New Roman" w:eastAsia="Times New Roman" w:hAnsi="Times New Roman" w:cs="Times New Roman"/>
        </w:rPr>
        <w:t>suppliance</w:t>
      </w:r>
      <w:proofErr w:type="spellEnd"/>
      <w:r w:rsidR="00DB64C6">
        <w:rPr>
          <w:rFonts w:ascii="Times New Roman" w:eastAsia="Times New Roman" w:hAnsi="Times New Roman" w:cs="Times New Roman"/>
        </w:rPr>
        <w:t xml:space="preserve"> of the plural marker -s</w:t>
      </w:r>
      <w:r w:rsidR="00E25A78">
        <w:rPr>
          <w:rFonts w:ascii="Times New Roman" w:eastAsia="Times New Roman" w:hAnsi="Times New Roman" w:cs="Times New Roman"/>
        </w:rPr>
        <w:t xml:space="preserve"> by revealing </w:t>
      </w:r>
      <w:r w:rsidR="00605FF5">
        <w:rPr>
          <w:rFonts w:ascii="Times New Roman" w:eastAsia="Times New Roman" w:hAnsi="Times New Roman" w:cs="Times New Roman"/>
        </w:rPr>
        <w:t xml:space="preserve">that atomicity affects both groups of learners equally. </w:t>
      </w:r>
      <w:r w:rsidR="003A1B5A">
        <w:rPr>
          <w:rFonts w:ascii="Times New Roman" w:eastAsia="Times New Roman" w:hAnsi="Times New Roman" w:cs="Times New Roman"/>
        </w:rPr>
        <w:t xml:space="preserve">For the Korean GT task, a repeated-measures 3 </w:t>
      </w:r>
      <w:r w:rsidR="003A1B5A">
        <w:rPr>
          <w:rFonts w:ascii="Apple Color Emoji" w:eastAsia="MS Mincho" w:hAnsi="Apple Color Emoji" w:cs="Apple Color Emoji" w:hint="eastAsia"/>
        </w:rPr>
        <w:t>×</w:t>
      </w:r>
      <w:r w:rsidR="003A1B5A">
        <w:rPr>
          <w:rFonts w:ascii="Times New Roman" w:eastAsia="Times New Roman" w:hAnsi="Times New Roman" w:cs="Times New Roman"/>
        </w:rPr>
        <w:t>2</w:t>
      </w:r>
      <w:r w:rsidR="003A1B5A">
        <w:rPr>
          <w:rFonts w:ascii="Apple Color Emoji" w:eastAsia="MS Mincho" w:hAnsi="Apple Color Emoji" w:cs="Apple Color Emoji" w:hint="eastAsia"/>
        </w:rPr>
        <w:t>×</w:t>
      </w:r>
      <w:r w:rsidR="003A1B5A">
        <w:rPr>
          <w:rFonts w:ascii="Times New Roman" w:eastAsia="Times New Roman" w:hAnsi="Times New Roman" w:cs="Times New Roman"/>
        </w:rPr>
        <w:t xml:space="preserve">2 ANOVA </w:t>
      </w:r>
      <w:r w:rsidR="006559A4">
        <w:rPr>
          <w:rFonts w:ascii="Times New Roman" w:eastAsia="Times New Roman" w:hAnsi="Times New Roman" w:cs="Times New Roman"/>
        </w:rPr>
        <w:t>showed</w:t>
      </w:r>
      <w:r w:rsidR="003A1B5A">
        <w:rPr>
          <w:rFonts w:ascii="Times New Roman" w:eastAsia="Times New Roman" w:hAnsi="Times New Roman" w:cs="Times New Roman"/>
        </w:rPr>
        <w:t xml:space="preserve"> that there was a significant effect of countability, but not of the other two variables. There w</w:t>
      </w:r>
      <w:r w:rsidR="00B22415">
        <w:rPr>
          <w:rFonts w:ascii="Times New Roman" w:eastAsia="Times New Roman" w:hAnsi="Times New Roman" w:cs="Times New Roman"/>
        </w:rPr>
        <w:t>ere</w:t>
      </w:r>
      <w:r w:rsidR="003A1B5A">
        <w:rPr>
          <w:rFonts w:ascii="Times New Roman" w:eastAsia="Times New Roman" w:hAnsi="Times New Roman" w:cs="Times New Roman"/>
        </w:rPr>
        <w:t xml:space="preserve"> also significant interactions between all three variables, </w:t>
      </w:r>
      <w:r w:rsidR="006559A4">
        <w:rPr>
          <w:rFonts w:ascii="Times New Roman" w:eastAsia="Times New Roman" w:hAnsi="Times New Roman" w:cs="Times New Roman"/>
        </w:rPr>
        <w:t>indicating</w:t>
      </w:r>
      <w:r w:rsidR="003A1B5A">
        <w:rPr>
          <w:rFonts w:ascii="Times New Roman" w:eastAsia="Times New Roman" w:hAnsi="Times New Roman" w:cs="Times New Roman"/>
        </w:rPr>
        <w:t xml:space="preserve"> that the native Korean speakers accepted sentences </w:t>
      </w:r>
      <w:r w:rsidR="00001FD0">
        <w:rPr>
          <w:rFonts w:ascii="Times New Roman" w:eastAsia="Times New Roman" w:hAnsi="Times New Roman" w:cs="Times New Roman"/>
        </w:rPr>
        <w:t>plural nouns more with concrete nouns than abstract nouns in the count category, which is consistent with the previous literature, Kim (2005). Overall, the findings</w:t>
      </w:r>
      <w:r w:rsidR="00B22415">
        <w:rPr>
          <w:rFonts w:ascii="Times New Roman" w:eastAsia="Times New Roman" w:hAnsi="Times New Roman" w:cs="Times New Roman"/>
        </w:rPr>
        <w:t xml:space="preserve"> from two experiments</w:t>
      </w:r>
      <w:r w:rsidR="00001FD0">
        <w:rPr>
          <w:rFonts w:ascii="Times New Roman" w:eastAsia="Times New Roman" w:hAnsi="Times New Roman" w:cs="Times New Roman"/>
        </w:rPr>
        <w:t xml:space="preserve"> show that</w:t>
      </w:r>
      <w:r w:rsidR="00EC2015">
        <w:rPr>
          <w:rFonts w:ascii="Times New Roman" w:eastAsia="Times New Roman" w:hAnsi="Times New Roman" w:cs="Times New Roman"/>
        </w:rPr>
        <w:t xml:space="preserve"> both native Korean and native Mandarin speakers produced </w:t>
      </w:r>
      <w:bookmarkStart w:id="0" w:name="OLE_LINK1"/>
      <w:bookmarkStart w:id="1" w:name="OLE_LINK2"/>
      <w:r w:rsidR="00EC2015" w:rsidRPr="00EC2015">
        <w:rPr>
          <w:rFonts w:ascii="Times New Roman" w:eastAsia="Times New Roman" w:hAnsi="Times New Roman" w:cs="Times New Roman"/>
          <w:i/>
          <w:iCs/>
        </w:rPr>
        <w:t>-s</w:t>
      </w:r>
      <w:r w:rsidR="00001FD0">
        <w:rPr>
          <w:rFonts w:ascii="Times New Roman" w:eastAsia="Times New Roman" w:hAnsi="Times New Roman" w:cs="Times New Roman"/>
        </w:rPr>
        <w:t xml:space="preserve"> </w:t>
      </w:r>
      <w:bookmarkEnd w:id="0"/>
      <w:bookmarkEnd w:id="1"/>
      <w:r w:rsidR="00EC2015">
        <w:rPr>
          <w:rFonts w:ascii="Times New Roman" w:eastAsia="Times New Roman" w:hAnsi="Times New Roman" w:cs="Times New Roman"/>
        </w:rPr>
        <w:t xml:space="preserve">with count nouns accurately and occasionally over-use </w:t>
      </w:r>
      <w:r w:rsidR="00EC2015" w:rsidRPr="00EC2015">
        <w:rPr>
          <w:rFonts w:ascii="Times New Roman" w:eastAsia="Times New Roman" w:hAnsi="Times New Roman" w:cs="Times New Roman"/>
          <w:i/>
          <w:iCs/>
        </w:rPr>
        <w:t>-s</w:t>
      </w:r>
      <w:r w:rsidR="00EC2015">
        <w:rPr>
          <w:rFonts w:ascii="Times New Roman" w:eastAsia="Times New Roman" w:hAnsi="Times New Roman" w:cs="Times New Roman"/>
          <w:i/>
          <w:iCs/>
        </w:rPr>
        <w:t xml:space="preserve"> </w:t>
      </w:r>
      <w:r w:rsidR="00EC2015">
        <w:rPr>
          <w:rFonts w:ascii="Times New Roman" w:eastAsia="Times New Roman" w:hAnsi="Times New Roman" w:cs="Times New Roman"/>
        </w:rPr>
        <w:t>with atomic nouns in English, but not with non-atomic ones</w:t>
      </w:r>
      <w:r w:rsidR="00B22415">
        <w:rPr>
          <w:rFonts w:ascii="Times New Roman" w:eastAsia="Times New Roman" w:hAnsi="Times New Roman" w:cs="Times New Roman"/>
        </w:rPr>
        <w:t>. For</w:t>
      </w:r>
      <w:r w:rsidR="006559A4">
        <w:rPr>
          <w:rFonts w:ascii="Times New Roman" w:eastAsia="Times New Roman" w:hAnsi="Times New Roman" w:cs="Times New Roman"/>
        </w:rPr>
        <w:t xml:space="preserve"> the Korean and Chinese experiments</w:t>
      </w:r>
      <w:r w:rsidR="00B22415">
        <w:rPr>
          <w:rFonts w:ascii="Times New Roman" w:eastAsia="Times New Roman" w:hAnsi="Times New Roman" w:cs="Times New Roman"/>
        </w:rPr>
        <w:t>, the different behavior of plural marking was</w:t>
      </w:r>
      <w:r w:rsidR="006559A4">
        <w:rPr>
          <w:rFonts w:ascii="Times New Roman" w:eastAsia="Times New Roman" w:hAnsi="Times New Roman" w:cs="Times New Roman"/>
        </w:rPr>
        <w:t xml:space="preserve"> observed</w:t>
      </w:r>
      <w:r w:rsidR="00B22415">
        <w:rPr>
          <w:rFonts w:ascii="Times New Roman" w:eastAsia="Times New Roman" w:hAnsi="Times New Roman" w:cs="Times New Roman"/>
        </w:rPr>
        <w:t xml:space="preserve"> as the researchers assumed: </w:t>
      </w:r>
      <w:r w:rsidR="00B22415" w:rsidRPr="00B22415">
        <w:rPr>
          <w:rFonts w:ascii="Times New Roman" w:eastAsia="Times New Roman" w:hAnsi="Times New Roman" w:cs="Times New Roman"/>
          <w:i/>
          <w:iCs/>
        </w:rPr>
        <w:t>-</w:t>
      </w:r>
      <w:proofErr w:type="spellStart"/>
      <w:r w:rsidR="00B22415" w:rsidRPr="00B22415">
        <w:rPr>
          <w:rFonts w:ascii="Times New Roman" w:eastAsia="Times New Roman" w:hAnsi="Times New Roman" w:cs="Times New Roman"/>
          <w:i/>
          <w:iCs/>
        </w:rPr>
        <w:t>tul</w:t>
      </w:r>
      <w:proofErr w:type="spellEnd"/>
      <w:r w:rsidR="00B22415">
        <w:rPr>
          <w:rFonts w:ascii="Times New Roman" w:eastAsia="Times New Roman" w:hAnsi="Times New Roman" w:cs="Times New Roman"/>
        </w:rPr>
        <w:t xml:space="preserve"> in Korean is optionally used with atomic nouns, while </w:t>
      </w:r>
      <w:r w:rsidR="00B22415" w:rsidRPr="00B22415">
        <w:rPr>
          <w:rFonts w:ascii="Times New Roman" w:eastAsia="Times New Roman" w:hAnsi="Times New Roman" w:cs="Times New Roman"/>
          <w:i/>
          <w:iCs/>
        </w:rPr>
        <w:t>-men</w:t>
      </w:r>
      <w:r w:rsidR="00B22415">
        <w:rPr>
          <w:rFonts w:ascii="Times New Roman" w:eastAsia="Times New Roman" w:hAnsi="Times New Roman" w:cs="Times New Roman"/>
          <w:i/>
          <w:iCs/>
        </w:rPr>
        <w:t xml:space="preserve"> </w:t>
      </w:r>
      <w:r w:rsidR="00B22415">
        <w:rPr>
          <w:rFonts w:ascii="Times New Roman" w:eastAsia="Times New Roman" w:hAnsi="Times New Roman" w:cs="Times New Roman"/>
        </w:rPr>
        <w:t xml:space="preserve">in Chinese is not used at all with [-human] nouns. </w:t>
      </w:r>
    </w:p>
    <w:p w14:paraId="06DE6BC6" w14:textId="67607E99" w:rsidR="006C3F0D" w:rsidRDefault="006559A4" w:rsidP="00A3368C">
      <w:pPr>
        <w:spacing w:after="180"/>
        <w:rPr>
          <w:rFonts w:ascii="Times New Roman" w:eastAsia="Times New Roman" w:hAnsi="Times New Roman" w:cs="Times New Roman"/>
        </w:rPr>
      </w:pPr>
      <w:r>
        <w:rPr>
          <w:rFonts w:ascii="Times New Roman" w:eastAsia="Times New Roman" w:hAnsi="Times New Roman" w:cs="Times New Roman"/>
        </w:rPr>
        <w:t xml:space="preserve">     The researchers discussed </w:t>
      </w:r>
      <w:r w:rsidR="005D6FEF">
        <w:rPr>
          <w:rFonts w:ascii="Times New Roman" w:eastAsia="Times New Roman" w:hAnsi="Times New Roman" w:cs="Times New Roman"/>
        </w:rPr>
        <w:t xml:space="preserve">this particular topic with a clear description of why this study is significant by stating that no prior study has examined L1-Korean L2-English learners in this domain as well as there have been relatively few studies on this topic in L2-acquisition. The introduction provided fairly comprehensive explanations of the grammatical </w:t>
      </w:r>
      <w:r w:rsidR="00FE6764">
        <w:rPr>
          <w:rFonts w:ascii="Times New Roman" w:eastAsia="Times New Roman" w:hAnsi="Times New Roman" w:cs="Times New Roman"/>
        </w:rPr>
        <w:t xml:space="preserve">distinctive </w:t>
      </w:r>
      <w:r w:rsidR="005D6FEF">
        <w:rPr>
          <w:rFonts w:ascii="Times New Roman" w:eastAsia="Times New Roman" w:hAnsi="Times New Roman" w:cs="Times New Roman"/>
        </w:rPr>
        <w:t xml:space="preserve">features between Korean and Chinese in comparison with English in terms of count/mass distinctions. Table 1 on page 156 summarizes </w:t>
      </w:r>
      <w:r w:rsidR="00FE6764">
        <w:rPr>
          <w:rFonts w:ascii="Times New Roman" w:eastAsia="Times New Roman" w:hAnsi="Times New Roman" w:cs="Times New Roman"/>
        </w:rPr>
        <w:t>those</w:t>
      </w:r>
      <w:r w:rsidR="006C3F0D">
        <w:rPr>
          <w:rFonts w:ascii="Times New Roman" w:eastAsia="Times New Roman" w:hAnsi="Times New Roman" w:cs="Times New Roman"/>
        </w:rPr>
        <w:t xml:space="preserve"> among these three languages</w:t>
      </w:r>
      <w:r w:rsidR="005D6FEF">
        <w:rPr>
          <w:rFonts w:ascii="Times New Roman" w:eastAsia="Times New Roman" w:hAnsi="Times New Roman" w:cs="Times New Roman"/>
        </w:rPr>
        <w:t xml:space="preserve"> </w:t>
      </w:r>
      <w:r w:rsidR="006C3F0D">
        <w:rPr>
          <w:rFonts w:ascii="Times New Roman" w:eastAsia="Times New Roman" w:hAnsi="Times New Roman" w:cs="Times New Roman"/>
        </w:rPr>
        <w:t>precisely</w:t>
      </w:r>
      <w:r w:rsidR="00FE6764">
        <w:rPr>
          <w:rFonts w:ascii="Times New Roman" w:eastAsia="Times New Roman" w:hAnsi="Times New Roman" w:cs="Times New Roman"/>
        </w:rPr>
        <w:t xml:space="preserve">, which helps the reader </w:t>
      </w:r>
      <w:r w:rsidR="005D6FEF">
        <w:rPr>
          <w:rFonts w:ascii="Times New Roman" w:eastAsia="Times New Roman" w:hAnsi="Times New Roman" w:cs="Times New Roman"/>
        </w:rPr>
        <w:t xml:space="preserve">comprehend this paper. </w:t>
      </w:r>
      <w:r w:rsidR="006C3F0D">
        <w:rPr>
          <w:rFonts w:ascii="Times New Roman" w:eastAsia="Times New Roman" w:hAnsi="Times New Roman" w:cs="Times New Roman"/>
        </w:rPr>
        <w:t>As for data visualization, Figure 1</w:t>
      </w:r>
      <w:r w:rsidR="00040578">
        <w:rPr>
          <w:rFonts w:ascii="Times New Roman" w:eastAsia="Times New Roman" w:hAnsi="Times New Roman" w:cs="Times New Roman"/>
        </w:rPr>
        <w:t xml:space="preserve"> includes </w:t>
      </w:r>
      <w:r w:rsidR="006C3F0D">
        <w:rPr>
          <w:rFonts w:ascii="Times New Roman" w:eastAsia="Times New Roman" w:hAnsi="Times New Roman" w:cs="Times New Roman"/>
        </w:rPr>
        <w:t xml:space="preserve">error bars that </w:t>
      </w:r>
      <w:r w:rsidR="00040578">
        <w:rPr>
          <w:rFonts w:ascii="Times New Roman" w:eastAsia="Times New Roman" w:hAnsi="Times New Roman" w:cs="Times New Roman"/>
        </w:rPr>
        <w:t>show level of uncertainty although there may be some doubt that t</w:t>
      </w:r>
      <w:r w:rsidR="0091408B">
        <w:rPr>
          <w:rFonts w:ascii="Times New Roman" w:eastAsia="Times New Roman" w:hAnsi="Times New Roman" w:cs="Times New Roman"/>
        </w:rPr>
        <w:t>his figure actually shows standard errors, not standard deviations</w:t>
      </w:r>
      <w:r w:rsidR="00040578">
        <w:rPr>
          <w:rFonts w:ascii="Times New Roman" w:eastAsia="Times New Roman" w:hAnsi="Times New Roman" w:cs="Times New Roman"/>
        </w:rPr>
        <w:t xml:space="preserve"> given the fact that standard error bars </w:t>
      </w:r>
      <w:r w:rsidR="0091408B">
        <w:rPr>
          <w:rFonts w:ascii="Times New Roman" w:eastAsia="Times New Roman" w:hAnsi="Times New Roman" w:cs="Times New Roman"/>
        </w:rPr>
        <w:t xml:space="preserve">are </w:t>
      </w:r>
      <w:r w:rsidR="00040578">
        <w:rPr>
          <w:rFonts w:ascii="Times New Roman" w:eastAsia="Times New Roman" w:hAnsi="Times New Roman" w:cs="Times New Roman"/>
        </w:rPr>
        <w:t xml:space="preserve">usually </w:t>
      </w:r>
      <w:r w:rsidR="0091408B">
        <w:rPr>
          <w:rFonts w:ascii="Times New Roman" w:eastAsia="Times New Roman" w:hAnsi="Times New Roman" w:cs="Times New Roman"/>
        </w:rPr>
        <w:t xml:space="preserve">much </w:t>
      </w:r>
      <w:r w:rsidR="00040578">
        <w:rPr>
          <w:rFonts w:ascii="Times New Roman" w:eastAsia="Times New Roman" w:hAnsi="Times New Roman" w:cs="Times New Roman"/>
        </w:rPr>
        <w:t>small</w:t>
      </w:r>
      <w:r w:rsidR="0091408B">
        <w:rPr>
          <w:rFonts w:ascii="Times New Roman" w:eastAsia="Times New Roman" w:hAnsi="Times New Roman" w:cs="Times New Roman"/>
        </w:rPr>
        <w:t>er than standard deviation bars</w:t>
      </w:r>
      <w:r w:rsidR="006C3F0D">
        <w:rPr>
          <w:rFonts w:ascii="Times New Roman" w:eastAsia="Times New Roman" w:hAnsi="Times New Roman" w:cs="Times New Roman"/>
        </w:rPr>
        <w:t xml:space="preserve">. </w:t>
      </w:r>
      <w:r w:rsidR="00DC3F33">
        <w:rPr>
          <w:rFonts w:ascii="Times New Roman" w:eastAsia="Times New Roman" w:hAnsi="Times New Roman" w:cs="Times New Roman"/>
        </w:rPr>
        <w:t xml:space="preserve">Furthermore, adjusting P-values in the Korean GT task addresses the issue of increasing the probability of errors in multiple statistical analyzes. </w:t>
      </w:r>
    </w:p>
    <w:p w14:paraId="22834658" w14:textId="3C87D721" w:rsidR="000723CE" w:rsidRPr="00CC4A1B" w:rsidRDefault="006C3F0D" w:rsidP="000723CE">
      <w:pPr>
        <w:spacing w:after="180"/>
        <w:rPr>
          <w:rFonts w:ascii="Times New Roman" w:eastAsia="Times New Roman" w:hAnsi="Times New Roman" w:cs="Times New Roman"/>
        </w:rPr>
      </w:pPr>
      <w:r>
        <w:rPr>
          <w:rFonts w:ascii="Times New Roman" w:eastAsia="Times New Roman" w:hAnsi="Times New Roman" w:cs="Times New Roman"/>
        </w:rPr>
        <w:t xml:space="preserve">     However, </w:t>
      </w:r>
      <w:r w:rsidR="00FE6764">
        <w:rPr>
          <w:rFonts w:ascii="Times New Roman" w:eastAsia="Times New Roman" w:hAnsi="Times New Roman" w:cs="Times New Roman"/>
        </w:rPr>
        <w:t xml:space="preserve">there are some issues that need to be addressed in the paper. First, </w:t>
      </w:r>
      <w:r>
        <w:rPr>
          <w:rFonts w:ascii="Times New Roman" w:eastAsia="Times New Roman" w:hAnsi="Times New Roman" w:cs="Times New Roman"/>
        </w:rPr>
        <w:t xml:space="preserve">four tokens in six categories of the 24 target sentences in the English grammar task are </w:t>
      </w:r>
      <w:r w:rsidR="00FE6764">
        <w:rPr>
          <w:rFonts w:ascii="Times New Roman" w:eastAsia="Times New Roman" w:hAnsi="Times New Roman" w:cs="Times New Roman"/>
        </w:rPr>
        <w:t xml:space="preserve">not enough and </w:t>
      </w:r>
      <w:r>
        <w:rPr>
          <w:rFonts w:ascii="Times New Roman" w:eastAsia="Times New Roman" w:hAnsi="Times New Roman" w:cs="Times New Roman"/>
        </w:rPr>
        <w:t xml:space="preserve">difficult to generalize the findings to the larger </w:t>
      </w:r>
      <w:r w:rsidR="0070756C">
        <w:rPr>
          <w:rFonts w:ascii="Times New Roman" w:eastAsia="Times New Roman" w:hAnsi="Times New Roman" w:cs="Times New Roman"/>
        </w:rPr>
        <w:t xml:space="preserve">population. In addition to this, all the participants in this study were from a state university in the Midwest; this could possibly limit the generalizability </w:t>
      </w:r>
      <w:r w:rsidR="0070756C">
        <w:rPr>
          <w:rFonts w:ascii="Times New Roman" w:eastAsia="Times New Roman" w:hAnsi="Times New Roman" w:cs="Times New Roman"/>
        </w:rPr>
        <w:lastRenderedPageBreak/>
        <w:t xml:space="preserve">of these findings to the larger learners’ population and the authors did not discuss how these factors of their study seemed to be limitations. While the researchers </w:t>
      </w:r>
      <w:r w:rsidR="00CC4A1B">
        <w:rPr>
          <w:rFonts w:ascii="Times New Roman" w:eastAsia="Times New Roman" w:hAnsi="Times New Roman" w:cs="Times New Roman"/>
        </w:rPr>
        <w:t xml:space="preserve">mentioned that L1-Korean and L1-Chinese English learners’ adequately accurate use in </w:t>
      </w:r>
      <w:r w:rsidR="00CC4A1B" w:rsidRPr="00CC4A1B">
        <w:rPr>
          <w:rFonts w:ascii="Times New Roman" w:eastAsia="Times New Roman" w:hAnsi="Times New Roman" w:cs="Times New Roman"/>
          <w:i/>
          <w:iCs/>
        </w:rPr>
        <w:t>-s</w:t>
      </w:r>
      <w:r w:rsidR="00CC4A1B">
        <w:rPr>
          <w:rFonts w:ascii="Times New Roman" w:eastAsia="Times New Roman" w:hAnsi="Times New Roman" w:cs="Times New Roman"/>
          <w:i/>
          <w:iCs/>
        </w:rPr>
        <w:t xml:space="preserve"> </w:t>
      </w:r>
      <w:r w:rsidR="00CC4A1B">
        <w:rPr>
          <w:rFonts w:ascii="Times New Roman" w:eastAsia="Times New Roman" w:hAnsi="Times New Roman" w:cs="Times New Roman"/>
        </w:rPr>
        <w:t xml:space="preserve">with count nouns might be explained by their relatively high L2 language proficiency (p170), they provided little information about how many of participants </w:t>
      </w:r>
      <w:r w:rsidR="00DC3F33">
        <w:rPr>
          <w:rFonts w:ascii="Times New Roman" w:eastAsia="Times New Roman" w:hAnsi="Times New Roman" w:cs="Times New Roman"/>
        </w:rPr>
        <w:t>were</w:t>
      </w:r>
      <w:r w:rsidR="00CC4A1B">
        <w:rPr>
          <w:rFonts w:ascii="Times New Roman" w:eastAsia="Times New Roman" w:hAnsi="Times New Roman" w:cs="Times New Roman"/>
        </w:rPr>
        <w:t xml:space="preserve"> intermediate and advanced in each group. Future research can be reproduced with a figure that contains that information. Although </w:t>
      </w:r>
      <w:r w:rsidR="00DC3F33">
        <w:rPr>
          <w:rFonts w:ascii="Times New Roman" w:eastAsia="Times New Roman" w:hAnsi="Times New Roman" w:cs="Times New Roman"/>
        </w:rPr>
        <w:t>significant results with significant effect</w:t>
      </w:r>
      <w:r w:rsidR="000723CE">
        <w:rPr>
          <w:rFonts w:ascii="Times New Roman" w:eastAsia="Times New Roman" w:hAnsi="Times New Roman" w:cs="Times New Roman"/>
        </w:rPr>
        <w:t xml:space="preserve"> </w:t>
      </w:r>
      <w:r w:rsidR="00FE6764">
        <w:rPr>
          <w:rFonts w:ascii="Times New Roman" w:eastAsia="Times New Roman" w:hAnsi="Times New Roman" w:cs="Times New Roman"/>
        </w:rPr>
        <w:t xml:space="preserve">sizes </w:t>
      </w:r>
      <w:r w:rsidR="000723CE">
        <w:rPr>
          <w:rFonts w:ascii="Times New Roman" w:eastAsia="Times New Roman" w:hAnsi="Times New Roman" w:cs="Times New Roman"/>
        </w:rPr>
        <w:t>in the results part of this study</w:t>
      </w:r>
      <w:r w:rsidR="00DC3F33">
        <w:rPr>
          <w:rFonts w:ascii="Times New Roman" w:eastAsia="Times New Roman" w:hAnsi="Times New Roman" w:cs="Times New Roman"/>
        </w:rPr>
        <w:t xml:space="preserve"> proved the authors’ predictions, </w:t>
      </w:r>
      <w:r w:rsidR="000723CE">
        <w:rPr>
          <w:rFonts w:ascii="Times New Roman" w:eastAsia="Times New Roman" w:hAnsi="Times New Roman" w:cs="Times New Roman"/>
        </w:rPr>
        <w:t xml:space="preserve">conducting ANOVAS by turning percentages into numbers is statistically questionable. </w:t>
      </w:r>
      <w:r w:rsidR="00FE6764">
        <w:rPr>
          <w:rFonts w:ascii="Times New Roman" w:eastAsia="Times New Roman" w:hAnsi="Times New Roman" w:cs="Times New Roman"/>
        </w:rPr>
        <w:t xml:space="preserve">This study could have been done with a logistic regression, given the fact that there is a categorical predicted variable. </w:t>
      </w:r>
      <w:r w:rsidR="000723CE">
        <w:rPr>
          <w:rFonts w:ascii="Times New Roman" w:eastAsia="Times New Roman" w:hAnsi="Times New Roman" w:cs="Times New Roman"/>
        </w:rPr>
        <w:t xml:space="preserve">Lastly, this research seems to focus on only two </w:t>
      </w:r>
      <w:r w:rsidR="00FE6764">
        <w:rPr>
          <w:rFonts w:ascii="Times New Roman" w:eastAsia="Times New Roman" w:hAnsi="Times New Roman" w:cs="Times New Roman"/>
        </w:rPr>
        <w:t xml:space="preserve">influential </w:t>
      </w:r>
      <w:r w:rsidR="000723CE">
        <w:rPr>
          <w:rFonts w:ascii="Times New Roman" w:eastAsia="Times New Roman" w:hAnsi="Times New Roman" w:cs="Times New Roman"/>
        </w:rPr>
        <w:t>factors</w:t>
      </w:r>
      <w:r w:rsidR="00FE6764" w:rsidRPr="00FE6764">
        <w:rPr>
          <w:rFonts w:ascii="Times New Roman" w:eastAsia="Times New Roman" w:hAnsi="Times New Roman" w:cs="Times New Roman"/>
        </w:rPr>
        <w:t xml:space="preserve"> </w:t>
      </w:r>
      <w:r w:rsidR="00FE6764">
        <w:rPr>
          <w:rFonts w:ascii="Times New Roman" w:eastAsia="Times New Roman" w:hAnsi="Times New Roman" w:cs="Times New Roman"/>
        </w:rPr>
        <w:t>in the acquisition of mass/count noun</w:t>
      </w:r>
      <w:r w:rsidR="000723CE">
        <w:rPr>
          <w:rFonts w:ascii="Times New Roman" w:eastAsia="Times New Roman" w:hAnsi="Times New Roman" w:cs="Times New Roman"/>
        </w:rPr>
        <w:t xml:space="preserve">, L1-transfer and semantic universals. However, the prompt effect from the data </w:t>
      </w:r>
      <w:r w:rsidR="00FE6764">
        <w:rPr>
          <w:rFonts w:ascii="Times New Roman" w:eastAsia="Times New Roman" w:hAnsi="Times New Roman" w:cs="Times New Roman"/>
        </w:rPr>
        <w:t xml:space="preserve">which are not regarded as L1-transfer and sematic universals </w:t>
      </w:r>
      <w:r w:rsidR="000723CE">
        <w:rPr>
          <w:rFonts w:ascii="Times New Roman" w:eastAsia="Times New Roman" w:hAnsi="Times New Roman" w:cs="Times New Roman"/>
        </w:rPr>
        <w:t>may</w:t>
      </w:r>
      <w:r w:rsidR="00FE6764">
        <w:rPr>
          <w:rFonts w:ascii="Times New Roman" w:eastAsia="Times New Roman" w:hAnsi="Times New Roman" w:cs="Times New Roman"/>
        </w:rPr>
        <w:t xml:space="preserve"> affect participants</w:t>
      </w:r>
      <w:r w:rsidR="000723CE">
        <w:rPr>
          <w:rFonts w:ascii="Times New Roman" w:eastAsia="Times New Roman" w:hAnsi="Times New Roman" w:cs="Times New Roman"/>
        </w:rPr>
        <w:t xml:space="preserve">, given the fact that participants may notice some patterns that are absent from their L1 by being exposed to the data, and they may extract them, in which case they get biased. Nevertheless, it does appear that the authors pay little attention to this data-driven possibility and it seems questionable about how they can tell if it is L1-transfer or semantic universals. </w:t>
      </w:r>
    </w:p>
    <w:p w14:paraId="212E624E" w14:textId="77777777" w:rsidR="000723CE" w:rsidRDefault="000723CE" w:rsidP="000723CE">
      <w:pPr>
        <w:spacing w:after="180"/>
        <w:rPr>
          <w:rFonts w:ascii="Times New Roman" w:eastAsia="Times New Roman" w:hAnsi="Times New Roman" w:cs="Times New Roman"/>
        </w:rPr>
      </w:pPr>
    </w:p>
    <w:p w14:paraId="0F50B60A" w14:textId="0B7E16FE" w:rsidR="006559A4" w:rsidRDefault="006559A4" w:rsidP="00A3368C">
      <w:pPr>
        <w:spacing w:after="180"/>
        <w:rPr>
          <w:rFonts w:ascii="Times New Roman" w:eastAsia="Times New Roman" w:hAnsi="Times New Roman" w:cs="Times New Roman"/>
        </w:rPr>
      </w:pPr>
    </w:p>
    <w:p w14:paraId="5D819B03" w14:textId="5024B002" w:rsidR="00936A18" w:rsidRDefault="00936A18" w:rsidP="00A3368C">
      <w:pPr>
        <w:spacing w:after="180"/>
        <w:rPr>
          <w:rFonts w:ascii="Times New Roman" w:eastAsia="Times New Roman" w:hAnsi="Times New Roman" w:cs="Times New Roman"/>
        </w:rPr>
      </w:pPr>
    </w:p>
    <w:p w14:paraId="66597FBC" w14:textId="1D38AE4B" w:rsidR="00C36DE2" w:rsidRDefault="00936A18" w:rsidP="00A3368C">
      <w:pPr>
        <w:spacing w:after="180"/>
        <w:rPr>
          <w:rFonts w:ascii="Times New Roman" w:eastAsia="Times New Roman" w:hAnsi="Times New Roman" w:cs="Times New Roman"/>
        </w:rPr>
      </w:pPr>
      <w:r>
        <w:rPr>
          <w:rFonts w:ascii="Times New Roman" w:eastAsia="Times New Roman" w:hAnsi="Times New Roman" w:cs="Times New Roman"/>
        </w:rPr>
        <w:t xml:space="preserve">What about </w:t>
      </w:r>
      <w:r w:rsidR="00A5207B">
        <w:rPr>
          <w:rFonts w:ascii="Times New Roman" w:eastAsia="Times New Roman" w:hAnsi="Times New Roman" w:cs="Times New Roman"/>
        </w:rPr>
        <w:t xml:space="preserve">the effect of </w:t>
      </w:r>
      <w:r>
        <w:rPr>
          <w:rFonts w:ascii="Times New Roman" w:eastAsia="Times New Roman" w:hAnsi="Times New Roman" w:cs="Times New Roman"/>
        </w:rPr>
        <w:t>being exposed to the input</w:t>
      </w:r>
      <w:r w:rsidR="00A5207B">
        <w:rPr>
          <w:rFonts w:ascii="Times New Roman" w:eastAsia="Times New Roman" w:hAnsi="Times New Roman" w:cs="Times New Roman"/>
        </w:rPr>
        <w:t xml:space="preserve"> from the data</w:t>
      </w:r>
      <w:r>
        <w:rPr>
          <w:rFonts w:ascii="Times New Roman" w:eastAsia="Times New Roman" w:hAnsi="Times New Roman" w:cs="Times New Roman"/>
        </w:rPr>
        <w:t>?</w:t>
      </w:r>
      <w:r w:rsidR="00A5207B">
        <w:rPr>
          <w:rFonts w:ascii="Times New Roman" w:eastAsia="Times New Roman" w:hAnsi="Times New Roman" w:cs="Times New Roman"/>
        </w:rPr>
        <w:t xml:space="preserve"> Since participants may notice some patterns that are absent from their L1 from the data and extract them, in which case they may start being biased. This is not L1-transfer and not semantic universals either. The researchers pay little attention to this data-driven possibility, still questionable, how can we tell if it’s L1-transfer/semantic universals</w:t>
      </w:r>
      <w:r w:rsidR="000723CE">
        <w:rPr>
          <w:rFonts w:ascii="Times New Roman" w:eastAsia="Times New Roman" w:hAnsi="Times New Roman" w:cs="Times New Roman"/>
        </w:rPr>
        <w:t xml:space="preserve">, </w:t>
      </w:r>
    </w:p>
    <w:p w14:paraId="31BA08F6" w14:textId="77777777" w:rsidR="006559A4" w:rsidRDefault="006559A4" w:rsidP="00A3368C">
      <w:pPr>
        <w:spacing w:after="180"/>
        <w:rPr>
          <w:rFonts w:ascii="Times New Roman" w:eastAsia="Times New Roman" w:hAnsi="Times New Roman" w:cs="Times New Roman"/>
        </w:rPr>
      </w:pPr>
    </w:p>
    <w:p w14:paraId="401B92EE" w14:textId="4EEF9F0F" w:rsidR="00C36DE2" w:rsidRDefault="00BE2DF4" w:rsidP="00A3368C">
      <w:pPr>
        <w:spacing w:after="180"/>
        <w:rPr>
          <w:rFonts w:ascii="Times New Roman" w:eastAsia="Times New Roman" w:hAnsi="Times New Roman" w:cs="Times New Roman"/>
        </w:rPr>
      </w:pPr>
      <w:r>
        <w:rPr>
          <w:rFonts w:ascii="Times New Roman" w:eastAsia="Times New Roman" w:hAnsi="Times New Roman" w:cs="Times New Roman"/>
        </w:rPr>
        <w:t>Notes:</w:t>
      </w:r>
    </w:p>
    <w:p w14:paraId="744665B9" w14:textId="67823F1A" w:rsidR="00083D88" w:rsidRDefault="005254E0" w:rsidP="00A3368C">
      <w:pPr>
        <w:spacing w:after="180"/>
        <w:rPr>
          <w:rFonts w:ascii="Times New Roman" w:eastAsia="Times New Roman" w:hAnsi="Times New Roman" w:cs="Times New Roman"/>
        </w:rPr>
      </w:pPr>
      <w:r>
        <w:rPr>
          <w:rFonts w:ascii="Times New Roman" w:eastAsia="Times New Roman" w:hAnsi="Times New Roman" w:cs="Times New Roman"/>
        </w:rPr>
        <w:t>Post-hoc comparisons 163</w:t>
      </w:r>
      <w:r w:rsidR="00671E06">
        <w:rPr>
          <w:rFonts w:ascii="Times New Roman" w:eastAsia="Times New Roman" w:hAnsi="Times New Roman" w:cs="Times New Roman"/>
        </w:rPr>
        <w:t>, adjusting p-value P167</w:t>
      </w:r>
    </w:p>
    <w:p w14:paraId="20F249F7" w14:textId="6A2D7F6E" w:rsidR="00083D88" w:rsidRDefault="00DD2237" w:rsidP="00A3368C">
      <w:pPr>
        <w:spacing w:after="180"/>
        <w:rPr>
          <w:rFonts w:ascii="Times New Roman" w:eastAsia="Times New Roman" w:hAnsi="Times New Roman" w:cs="Times New Roman"/>
        </w:rPr>
      </w:pPr>
      <w:r>
        <w:rPr>
          <w:rFonts w:ascii="Times New Roman" w:eastAsia="Times New Roman" w:hAnsi="Times New Roman" w:cs="Times New Roman"/>
        </w:rPr>
        <w:t xml:space="preserve">Weaknesses: Universal semantics but only focusing on two particular languages. Might language proficiency level be affecting the results? I’d like to know how much population of the participants is intermediate and advanced in each group in a figure (p161). </w:t>
      </w:r>
      <w:r w:rsidR="00DB64C6">
        <w:rPr>
          <w:rFonts w:ascii="Times New Roman" w:eastAsia="Times New Roman" w:hAnsi="Times New Roman" w:cs="Times New Roman"/>
        </w:rPr>
        <w:t>Turning % into numbers and doing ANOVA!!</w:t>
      </w:r>
    </w:p>
    <w:p w14:paraId="121B32AE" w14:textId="3873F4A9" w:rsidR="00083D88" w:rsidRDefault="00083D88" w:rsidP="00A3368C">
      <w:pPr>
        <w:spacing w:after="180"/>
        <w:rPr>
          <w:rFonts w:ascii="Times New Roman" w:eastAsia="Times New Roman" w:hAnsi="Times New Roman" w:cs="Times New Roman"/>
        </w:rPr>
      </w:pPr>
    </w:p>
    <w:p w14:paraId="537DBAC1" w14:textId="19726345" w:rsidR="00083D88" w:rsidRDefault="00083D88" w:rsidP="00A3368C">
      <w:pPr>
        <w:spacing w:after="180"/>
        <w:rPr>
          <w:rFonts w:ascii="Times New Roman" w:eastAsia="Times New Roman" w:hAnsi="Times New Roman" w:cs="Times New Roman"/>
        </w:rPr>
      </w:pPr>
    </w:p>
    <w:p w14:paraId="545709C9" w14:textId="2A1F34F2" w:rsidR="00083D88" w:rsidRDefault="00083D88" w:rsidP="00A3368C">
      <w:pPr>
        <w:spacing w:after="180"/>
        <w:rPr>
          <w:rFonts w:ascii="Times New Roman" w:eastAsia="Times New Roman" w:hAnsi="Times New Roman" w:cs="Times New Roman"/>
        </w:rPr>
      </w:pPr>
    </w:p>
    <w:p w14:paraId="0A3EE1FD" w14:textId="2970519F" w:rsidR="00083D88" w:rsidRDefault="00083D88" w:rsidP="00A3368C">
      <w:pPr>
        <w:spacing w:after="180"/>
        <w:rPr>
          <w:rFonts w:ascii="Times New Roman" w:eastAsia="Times New Roman" w:hAnsi="Times New Roman" w:cs="Times New Roman"/>
        </w:rPr>
      </w:pPr>
    </w:p>
    <w:p w14:paraId="54F808C4" w14:textId="4A753665" w:rsidR="00083D88" w:rsidRDefault="00083D88" w:rsidP="00A3368C">
      <w:pPr>
        <w:spacing w:after="180"/>
        <w:rPr>
          <w:rFonts w:ascii="Times New Roman" w:eastAsia="Times New Roman" w:hAnsi="Times New Roman" w:cs="Times New Roman"/>
        </w:rPr>
      </w:pPr>
    </w:p>
    <w:p w14:paraId="0DB4AFD0" w14:textId="67C98059" w:rsidR="00083D88" w:rsidRDefault="00083D88" w:rsidP="00A3368C">
      <w:pPr>
        <w:spacing w:after="180"/>
        <w:rPr>
          <w:rFonts w:ascii="Times New Roman" w:eastAsia="Times New Roman" w:hAnsi="Times New Roman" w:cs="Times New Roman"/>
        </w:rPr>
      </w:pPr>
    </w:p>
    <w:p w14:paraId="4808A278" w14:textId="745C22A4" w:rsidR="00A3368C" w:rsidRPr="00A3368C" w:rsidRDefault="00A3368C" w:rsidP="00A3368C">
      <w:pPr>
        <w:spacing w:after="180"/>
        <w:rPr>
          <w:rFonts w:ascii="Times New Roman" w:eastAsia="Times New Roman" w:hAnsi="Times New Roman" w:cs="Times New Roman"/>
        </w:rPr>
      </w:pPr>
      <w:r w:rsidRPr="00A3368C">
        <w:rPr>
          <w:rFonts w:ascii="Times New Roman" w:eastAsia="Times New Roman" w:hAnsi="Times New Roman" w:cs="Times New Roman"/>
        </w:rPr>
        <w:lastRenderedPageBreak/>
        <w:t xml:space="preserve">An Article Critique </w:t>
      </w:r>
      <w:r>
        <w:rPr>
          <w:rFonts w:ascii="Times New Roman" w:eastAsia="Times New Roman" w:hAnsi="Times New Roman" w:cs="Times New Roman"/>
        </w:rPr>
        <w:t>2</w:t>
      </w:r>
      <w:r w:rsidRPr="00A3368C">
        <w:rPr>
          <w:rFonts w:ascii="Times New Roman" w:eastAsia="Times New Roman" w:hAnsi="Times New Roman" w:cs="Times New Roman"/>
        </w:rPr>
        <w:t xml:space="preserve">: </w:t>
      </w:r>
      <w:proofErr w:type="spellStart"/>
      <w:r>
        <w:rPr>
          <w:rFonts w:ascii="Times New Roman" w:hAnsi="Times New Roman" w:cs="Times New Roman"/>
          <w:sz w:val="22"/>
          <w:szCs w:val="22"/>
        </w:rPr>
        <w:t>Fern´andez</w:t>
      </w:r>
      <w:proofErr w:type="spellEnd"/>
      <w:r>
        <w:rPr>
          <w:rFonts w:ascii="Times New Roman" w:hAnsi="Times New Roman" w:cs="Times New Roman"/>
          <w:sz w:val="22"/>
          <w:szCs w:val="22"/>
        </w:rPr>
        <w:t>, E. M.</w:t>
      </w:r>
    </w:p>
    <w:p w14:paraId="6FA9160F" w14:textId="77777777" w:rsidR="00A3368C" w:rsidRPr="00A3368C" w:rsidRDefault="00A3368C" w:rsidP="00A3368C">
      <w:pPr>
        <w:spacing w:after="180"/>
        <w:rPr>
          <w:rFonts w:ascii="Times New Roman" w:eastAsia="Times New Roman" w:hAnsi="Times New Roman" w:cs="Times New Roman"/>
        </w:rPr>
      </w:pPr>
      <w:r w:rsidRPr="00A3368C">
        <w:rPr>
          <w:rFonts w:ascii="Times New Roman" w:eastAsia="Times New Roman" w:hAnsi="Times New Roman" w:cs="Times New Roman"/>
        </w:rPr>
        <w:t>For your short analysis, you should discuss the following points:</w:t>
      </w:r>
    </w:p>
    <w:p w14:paraId="44C0326A" w14:textId="77777777" w:rsidR="00A3368C" w:rsidRPr="00A3368C" w:rsidRDefault="00A3368C" w:rsidP="00A3368C">
      <w:pPr>
        <w:numPr>
          <w:ilvl w:val="0"/>
          <w:numId w:val="2"/>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What is the research question in the study?</w:t>
      </w:r>
    </w:p>
    <w:p w14:paraId="1C5AD4D1" w14:textId="77777777" w:rsidR="00A3368C" w:rsidRPr="00A3368C" w:rsidRDefault="00A3368C" w:rsidP="00A3368C">
      <w:pPr>
        <w:numPr>
          <w:ilvl w:val="0"/>
          <w:numId w:val="2"/>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How was data collected and analyzed?</w:t>
      </w:r>
    </w:p>
    <w:p w14:paraId="63A31444" w14:textId="77777777" w:rsidR="00A3368C" w:rsidRPr="00A3368C" w:rsidRDefault="00A3368C" w:rsidP="00A3368C">
      <w:pPr>
        <w:numPr>
          <w:ilvl w:val="0"/>
          <w:numId w:val="2"/>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How do the results speak to the study's hypothesis/question?</w:t>
      </w:r>
    </w:p>
    <w:p w14:paraId="024D5357" w14:textId="77777777" w:rsidR="00A3368C" w:rsidRPr="00A3368C" w:rsidRDefault="00A3368C" w:rsidP="00A3368C">
      <w:pPr>
        <w:numPr>
          <w:ilvl w:val="0"/>
          <w:numId w:val="2"/>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What are weaknesses and strengths of the study in your opinion?</w:t>
      </w:r>
    </w:p>
    <w:p w14:paraId="6B82F3E4" w14:textId="1A1A082B" w:rsidR="00A3368C" w:rsidRDefault="00BE2DF4" w:rsidP="00A3368C">
      <w:pPr>
        <w:rPr>
          <w:rFonts w:ascii="Times New Roman" w:eastAsia="Times New Roman" w:hAnsi="Times New Roman" w:cs="Times New Roman"/>
        </w:rPr>
      </w:pPr>
      <w:r>
        <w:rPr>
          <w:rFonts w:ascii="Times New Roman" w:eastAsia="Times New Roman" w:hAnsi="Times New Roman" w:cs="Times New Roman"/>
        </w:rPr>
        <w:t>(Answers:)</w:t>
      </w:r>
    </w:p>
    <w:p w14:paraId="73B8205A" w14:textId="0237D942" w:rsidR="00BE2DF4" w:rsidRDefault="00BE2DF4" w:rsidP="00A3368C">
      <w:pPr>
        <w:rPr>
          <w:rFonts w:ascii="Times New Roman" w:eastAsia="Times New Roman" w:hAnsi="Times New Roman" w:cs="Times New Roman"/>
        </w:rPr>
      </w:pPr>
    </w:p>
    <w:p w14:paraId="25CDF420" w14:textId="6ABF7666" w:rsidR="001F2E94" w:rsidRDefault="008F55B9" w:rsidP="00A3368C">
      <w:pPr>
        <w:rPr>
          <w:rFonts w:ascii="Times New Roman" w:eastAsia="Times New Roman" w:hAnsi="Times New Roman" w:cs="Times New Roman"/>
        </w:rPr>
      </w:pPr>
      <w:r>
        <w:rPr>
          <w:rFonts w:ascii="Times New Roman" w:eastAsia="Times New Roman" w:hAnsi="Times New Roman" w:cs="Times New Roman"/>
        </w:rPr>
        <w:t xml:space="preserve">     </w:t>
      </w:r>
      <w:r w:rsidR="00146E4B">
        <w:rPr>
          <w:rFonts w:ascii="Times New Roman" w:eastAsia="Times New Roman" w:hAnsi="Times New Roman" w:cs="Times New Roman"/>
        </w:rPr>
        <w:t xml:space="preserve">The purpose of this study was to distinguish </w:t>
      </w:r>
      <w:r w:rsidR="001F2E94">
        <w:rPr>
          <w:rFonts w:ascii="Times New Roman" w:eastAsia="Times New Roman" w:hAnsi="Times New Roman" w:cs="Times New Roman"/>
        </w:rPr>
        <w:t xml:space="preserve">early attachment vs late attachment decisions, on the assumption that earlier closure is </w:t>
      </w:r>
      <w:r w:rsidR="00474CBF">
        <w:rPr>
          <w:rFonts w:ascii="Times New Roman" w:eastAsia="Times New Roman" w:hAnsi="Times New Roman" w:cs="Times New Roman"/>
        </w:rPr>
        <w:t>prompted</w:t>
      </w:r>
      <w:r w:rsidR="001F2E94">
        <w:rPr>
          <w:rFonts w:ascii="Times New Roman" w:eastAsia="Times New Roman" w:hAnsi="Times New Roman" w:cs="Times New Roman"/>
        </w:rPr>
        <w:t xml:space="preserve"> exclusively by the syntactic components, whereas late closure may occur due to the consideration of extra-syntactic information. </w:t>
      </w:r>
      <w:r w:rsidR="00A71FDD">
        <w:rPr>
          <w:rFonts w:ascii="Times New Roman" w:eastAsia="Times New Roman" w:hAnsi="Times New Roman" w:cs="Times New Roman"/>
        </w:rPr>
        <w:t>Data was collected through the use of an online task including 24 disambiguated sentences with 48 fillers and an off-line task</w:t>
      </w:r>
      <w:r w:rsidR="001F2E94">
        <w:rPr>
          <w:rFonts w:ascii="Times New Roman" w:eastAsia="Times New Roman" w:hAnsi="Times New Roman" w:cs="Times New Roman"/>
        </w:rPr>
        <w:t>, where participants were presented ambiguous materials on paper</w:t>
      </w:r>
      <w:r w:rsidR="00474CBF">
        <w:rPr>
          <w:rFonts w:ascii="Times New Roman" w:eastAsia="Times New Roman" w:hAnsi="Times New Roman" w:cs="Times New Roman"/>
        </w:rPr>
        <w:t xml:space="preserve"> and were</w:t>
      </w:r>
      <w:r w:rsidR="001F2E94">
        <w:rPr>
          <w:rFonts w:ascii="Times New Roman" w:eastAsia="Times New Roman" w:hAnsi="Times New Roman" w:cs="Times New Roman"/>
        </w:rPr>
        <w:t xml:space="preserve"> asked to answer questions </w:t>
      </w:r>
      <w:r w:rsidR="00B52B78">
        <w:rPr>
          <w:rFonts w:ascii="Times New Roman" w:eastAsia="Times New Roman" w:hAnsi="Times New Roman" w:cs="Times New Roman"/>
        </w:rPr>
        <w:t xml:space="preserve">directly </w:t>
      </w:r>
      <w:r w:rsidR="001F2E94">
        <w:rPr>
          <w:rFonts w:ascii="Times New Roman" w:eastAsia="Times New Roman" w:hAnsi="Times New Roman" w:cs="Times New Roman"/>
        </w:rPr>
        <w:t xml:space="preserve">about the </w:t>
      </w:r>
      <w:r w:rsidR="00B52B78">
        <w:rPr>
          <w:rFonts w:ascii="Times New Roman" w:eastAsia="Times New Roman" w:hAnsi="Times New Roman" w:cs="Times New Roman"/>
        </w:rPr>
        <w:t xml:space="preserve">ambiguous </w:t>
      </w:r>
      <w:r w:rsidR="001F2E94">
        <w:rPr>
          <w:rFonts w:ascii="Times New Roman" w:eastAsia="Times New Roman" w:hAnsi="Times New Roman" w:cs="Times New Roman"/>
        </w:rPr>
        <w:t>attachments. For an online reading task, mean reading times were analyzed</w:t>
      </w:r>
      <w:r w:rsidR="00B52B78">
        <w:rPr>
          <w:rFonts w:ascii="Times New Roman" w:eastAsia="Times New Roman" w:hAnsi="Times New Roman" w:cs="Times New Roman"/>
        </w:rPr>
        <w:t>, while means of participants’ responses that indicate N1 or N2 choices were analyzed</w:t>
      </w:r>
      <w:r w:rsidR="00EE2232">
        <w:rPr>
          <w:rFonts w:ascii="Times New Roman" w:eastAsia="Times New Roman" w:hAnsi="Times New Roman" w:cs="Times New Roman"/>
        </w:rPr>
        <w:t xml:space="preserve"> in the off-line task</w:t>
      </w:r>
      <w:r w:rsidR="00B52B78">
        <w:rPr>
          <w:rFonts w:ascii="Times New Roman" w:eastAsia="Times New Roman" w:hAnsi="Times New Roman" w:cs="Times New Roman"/>
        </w:rPr>
        <w:t xml:space="preserve">. Overall, the findings suggest that </w:t>
      </w:r>
      <w:r w:rsidR="001E671E">
        <w:rPr>
          <w:rFonts w:ascii="Times New Roman" w:eastAsia="Times New Roman" w:hAnsi="Times New Roman" w:cs="Times New Roman"/>
        </w:rPr>
        <w:t xml:space="preserve">speakers of English or Spanish show preference for low attachments in the online self-paced reading task as evidenced by their faster reading. Additionally, cross-linguistic differences in the off-line questionnaire experiment were seen, in the way Spanish speakers tended to attach higher than English, which is consistent with the previous studies. </w:t>
      </w:r>
    </w:p>
    <w:p w14:paraId="386FC306" w14:textId="4E2E266F" w:rsidR="00CD5286" w:rsidRDefault="00CD5286" w:rsidP="00A3368C">
      <w:pPr>
        <w:rPr>
          <w:rFonts w:ascii="Times New Roman" w:eastAsia="Times New Roman" w:hAnsi="Times New Roman" w:cs="Times New Roman"/>
        </w:rPr>
      </w:pPr>
      <w:r>
        <w:rPr>
          <w:rFonts w:ascii="Times New Roman" w:eastAsia="Times New Roman" w:hAnsi="Times New Roman" w:cs="Times New Roman"/>
        </w:rPr>
        <w:t xml:space="preserve">     </w:t>
      </w:r>
      <w:r w:rsidR="00C5517C">
        <w:rPr>
          <w:rFonts w:ascii="Times New Roman" w:eastAsia="Times New Roman" w:hAnsi="Times New Roman" w:cs="Times New Roman"/>
        </w:rPr>
        <w:t>The paper has been written with its clear purpose and significance, and the author identified one of the possible experimental issues earlier in the Introduction section and other several sections by saying that reading times in bilingual speakers tend to be slower, given what they know about the previous studies. Then, the author suggested a couple of potential solutions and said aural production or picture-matched tasks could possibly address bilingual performance deficit that has been reported in previous literatures</w:t>
      </w:r>
      <w:r w:rsidR="005E1FC7">
        <w:rPr>
          <w:rFonts w:ascii="Times New Roman" w:eastAsia="Times New Roman" w:hAnsi="Times New Roman" w:cs="Times New Roman"/>
        </w:rPr>
        <w:t>, which eye-tracking can also be a better option, given the fact that we can see if they focus on a particular type of structure/sentence/word in this sort of experiment</w:t>
      </w:r>
      <w:r w:rsidR="00C5517C">
        <w:rPr>
          <w:rFonts w:ascii="Times New Roman" w:eastAsia="Times New Roman" w:hAnsi="Times New Roman" w:cs="Times New Roman"/>
        </w:rPr>
        <w:t xml:space="preserve">. </w:t>
      </w:r>
      <w:r w:rsidR="00695F00">
        <w:rPr>
          <w:rFonts w:ascii="Times New Roman" w:eastAsia="Times New Roman" w:hAnsi="Times New Roman" w:cs="Times New Roman"/>
        </w:rPr>
        <w:t>However, there does not seem to be a strong correlation between this bilingual performance deficit and how directly this issue may affect the primary results of the study because if</w:t>
      </w:r>
      <w:r w:rsidR="005E1FC7">
        <w:rPr>
          <w:rFonts w:ascii="Times New Roman" w:eastAsia="Times New Roman" w:hAnsi="Times New Roman" w:cs="Times New Roman"/>
        </w:rPr>
        <w:t xml:space="preserve"> we can assume that bilingual speakers demonstrate slower reading times</w:t>
      </w:r>
      <w:r w:rsidR="00695F00">
        <w:rPr>
          <w:rFonts w:ascii="Times New Roman" w:eastAsia="Times New Roman" w:hAnsi="Times New Roman" w:cs="Times New Roman"/>
        </w:rPr>
        <w:t xml:space="preserve">, they should behave in the same way in </w:t>
      </w:r>
      <w:r w:rsidR="005E1FC7">
        <w:rPr>
          <w:rFonts w:ascii="Times New Roman" w:eastAsia="Times New Roman" w:hAnsi="Times New Roman" w:cs="Times New Roman"/>
        </w:rPr>
        <w:t>the whole</w:t>
      </w:r>
      <w:r w:rsidR="00695F00">
        <w:rPr>
          <w:rFonts w:ascii="Times New Roman" w:eastAsia="Times New Roman" w:hAnsi="Times New Roman" w:cs="Times New Roman"/>
        </w:rPr>
        <w:t xml:space="preserve"> experiment</w:t>
      </w:r>
      <w:r w:rsidR="005E1FC7">
        <w:rPr>
          <w:rFonts w:ascii="Times New Roman" w:eastAsia="Times New Roman" w:hAnsi="Times New Roman" w:cs="Times New Roman"/>
        </w:rPr>
        <w:t>s</w:t>
      </w:r>
      <w:r w:rsidR="00695F00">
        <w:rPr>
          <w:rFonts w:ascii="Times New Roman" w:eastAsia="Times New Roman" w:hAnsi="Times New Roman" w:cs="Times New Roman"/>
        </w:rPr>
        <w:t xml:space="preserve">. </w:t>
      </w:r>
    </w:p>
    <w:p w14:paraId="4064781B" w14:textId="0AB371AE" w:rsidR="005E1FC7" w:rsidRDefault="005E1FC7" w:rsidP="00A3368C">
      <w:pPr>
        <w:rPr>
          <w:rFonts w:ascii="Times New Roman" w:eastAsia="Times New Roman" w:hAnsi="Times New Roman" w:cs="Times New Roman"/>
        </w:rPr>
      </w:pPr>
      <w:r>
        <w:rPr>
          <w:rFonts w:ascii="Times New Roman" w:eastAsia="Times New Roman" w:hAnsi="Times New Roman" w:cs="Times New Roman"/>
        </w:rPr>
        <w:t xml:space="preserve">     </w:t>
      </w:r>
      <w:r w:rsidR="00441B41">
        <w:rPr>
          <w:rFonts w:ascii="Times New Roman" w:eastAsia="Times New Roman" w:hAnsi="Times New Roman" w:cs="Times New Roman"/>
        </w:rPr>
        <w:t>Using two different types of experiment was ideal and reliable, given the hypothesis of this study. However, d</w:t>
      </w:r>
      <w:r>
        <w:rPr>
          <w:rFonts w:ascii="Times New Roman" w:eastAsia="Times New Roman" w:hAnsi="Times New Roman" w:cs="Times New Roman"/>
        </w:rPr>
        <w:t xml:space="preserve">ata visualization and statistical analysis parts </w:t>
      </w:r>
      <w:r w:rsidR="00441B41">
        <w:rPr>
          <w:rFonts w:ascii="Times New Roman" w:eastAsia="Times New Roman" w:hAnsi="Times New Roman" w:cs="Times New Roman"/>
        </w:rPr>
        <w:t>need more work</w:t>
      </w:r>
      <w:r w:rsidR="00DD7623">
        <w:rPr>
          <w:rFonts w:ascii="Times New Roman" w:eastAsia="Times New Roman" w:hAnsi="Times New Roman" w:cs="Times New Roman"/>
        </w:rPr>
        <w:t>, in my opinion</w:t>
      </w:r>
      <w:r w:rsidR="00441B41">
        <w:rPr>
          <w:rFonts w:ascii="Times New Roman" w:eastAsia="Times New Roman" w:hAnsi="Times New Roman" w:cs="Times New Roman"/>
        </w:rPr>
        <w:t>. Taking Table 1 that shows the distribution of participants as an example, the top of the table seems quite straightforward but what is confusing is the first rows of bilingual</w:t>
      </w:r>
      <w:r w:rsidR="00DD7623">
        <w:rPr>
          <w:rFonts w:ascii="Times New Roman" w:eastAsia="Times New Roman" w:hAnsi="Times New Roman" w:cs="Times New Roman"/>
        </w:rPr>
        <w:t>s</w:t>
      </w:r>
      <w:r w:rsidR="00441B41">
        <w:rPr>
          <w:rFonts w:ascii="Times New Roman" w:eastAsia="Times New Roman" w:hAnsi="Times New Roman" w:cs="Times New Roman"/>
        </w:rPr>
        <w:t xml:space="preserve"> having all the different information</w:t>
      </w:r>
      <w:r w:rsidR="00DD7623">
        <w:rPr>
          <w:rFonts w:ascii="Times New Roman" w:eastAsia="Times New Roman" w:hAnsi="Times New Roman" w:cs="Times New Roman"/>
        </w:rPr>
        <w:t xml:space="preserve"> for bilingual speakers</w:t>
      </w:r>
      <w:r w:rsidR="00441B41">
        <w:rPr>
          <w:rFonts w:ascii="Times New Roman" w:eastAsia="Times New Roman" w:hAnsi="Times New Roman" w:cs="Times New Roman"/>
        </w:rPr>
        <w:t xml:space="preserve">, and this </w:t>
      </w:r>
      <w:r w:rsidR="00DD7623">
        <w:rPr>
          <w:rFonts w:ascii="Times New Roman" w:eastAsia="Times New Roman" w:hAnsi="Times New Roman" w:cs="Times New Roman"/>
        </w:rPr>
        <w:t xml:space="preserve">may </w:t>
      </w:r>
      <w:r w:rsidR="00441B41">
        <w:rPr>
          <w:rFonts w:ascii="Times New Roman" w:eastAsia="Times New Roman" w:hAnsi="Times New Roman" w:cs="Times New Roman"/>
        </w:rPr>
        <w:t xml:space="preserve">cause the reader to take a while to realize that the numbers in the first row actually break down into the following three parts, </w:t>
      </w:r>
      <w:r w:rsidR="00DD7623">
        <w:rPr>
          <w:rFonts w:ascii="Times New Roman" w:eastAsia="Times New Roman" w:hAnsi="Times New Roman" w:cs="Times New Roman"/>
        </w:rPr>
        <w:t>S</w:t>
      </w:r>
      <w:r w:rsidR="00441B41">
        <w:rPr>
          <w:rFonts w:ascii="Times New Roman" w:eastAsia="Times New Roman" w:hAnsi="Times New Roman" w:cs="Times New Roman"/>
        </w:rPr>
        <w:t>imultaneous, L2-Spanish and L2-English</w:t>
      </w:r>
      <w:r w:rsidR="00195745">
        <w:rPr>
          <w:rFonts w:ascii="Times New Roman" w:eastAsia="Times New Roman" w:hAnsi="Times New Roman" w:cs="Times New Roman"/>
        </w:rPr>
        <w:t xml:space="preserve">. It would be improved if there are separated tables for monolinguals and bilinguals or the table can only focus monolinguals versus bilinguals and all those details can be moved to Appendix. Additionally, the spread of the participants seems to be problematic since there is actually nobody tested in the bilingual dominant in Spanish in the off-line task as well as the online task, and the sample size does not appear to be balanced. Therefore, it is a little questionable about how much we can say about this particular sample size. </w:t>
      </w:r>
    </w:p>
    <w:p w14:paraId="79F702FF" w14:textId="635AB017" w:rsidR="003138BD" w:rsidRDefault="001B47C0" w:rsidP="00A3368C">
      <w:pPr>
        <w:rPr>
          <w:rFonts w:ascii="Times New Roman" w:eastAsia="Times New Roman" w:hAnsi="Times New Roman" w:cs="Times New Roman"/>
        </w:rPr>
      </w:pPr>
      <w:r>
        <w:rPr>
          <w:rFonts w:ascii="Times New Roman" w:eastAsia="Times New Roman" w:hAnsi="Times New Roman" w:cs="Times New Roman"/>
        </w:rPr>
        <w:lastRenderedPageBreak/>
        <w:t xml:space="preserve">     Besides, </w:t>
      </w:r>
      <w:r w:rsidR="00C91239">
        <w:rPr>
          <w:rFonts w:ascii="Times New Roman" w:eastAsia="Times New Roman" w:hAnsi="Times New Roman" w:cs="Times New Roman"/>
        </w:rPr>
        <w:t xml:space="preserve">having negative numbers in a figure can be confusing and can be replaced with log numbers, given the fact that the actual scores (reading speeds) cannot be seen in the figures since mean percentages provided in the figures were subtracted from low attachment – high attachment. Furthermore, all the figures presented in this paper do not include error bars and we cannot tell how certain we are about these </w:t>
      </w:r>
      <w:proofErr w:type="spellStart"/>
      <w:r w:rsidR="00C91239">
        <w:rPr>
          <w:rFonts w:ascii="Times New Roman" w:eastAsia="Times New Roman" w:hAnsi="Times New Roman" w:cs="Times New Roman"/>
        </w:rPr>
        <w:t>barplots</w:t>
      </w:r>
      <w:proofErr w:type="spellEnd"/>
      <w:r w:rsidR="00C91239">
        <w:rPr>
          <w:rFonts w:ascii="Times New Roman" w:eastAsia="Times New Roman" w:hAnsi="Times New Roman" w:cs="Times New Roman"/>
        </w:rPr>
        <w:t xml:space="preserve">. </w:t>
      </w:r>
      <w:r w:rsidR="003138BD">
        <w:rPr>
          <w:rFonts w:ascii="Times New Roman" w:eastAsia="Times New Roman" w:hAnsi="Times New Roman" w:cs="Times New Roman"/>
        </w:rPr>
        <w:t>In addition to this, the author is saying that Figure 4 shows no difference, although it clearly shows a huge difference across the bars in mean difference between relative clause reading times, which indicates that there is a mismatch between what this figure is actually showing and what she is speaking statistically. Lastly, it would be interesting to know how much variation there is across dialects</w:t>
      </w:r>
      <w:r w:rsidR="00474CBF">
        <w:rPr>
          <w:rFonts w:ascii="Times New Roman" w:eastAsia="Times New Roman" w:hAnsi="Times New Roman" w:cs="Times New Roman"/>
        </w:rPr>
        <w:t xml:space="preserve">, although this is probably not an issue, considering that this study focuses on relative attachment preference (N1 or N2). </w:t>
      </w:r>
    </w:p>
    <w:p w14:paraId="2FB1617D" w14:textId="50862EF0" w:rsidR="00BE2DF4" w:rsidRDefault="005E1FC7" w:rsidP="00A3368C">
      <w:pPr>
        <w:rPr>
          <w:rFonts w:ascii="Times New Roman" w:eastAsia="Times New Roman" w:hAnsi="Times New Roman" w:cs="Times New Roman"/>
        </w:rPr>
      </w:pPr>
      <w:r>
        <w:rPr>
          <w:rFonts w:ascii="Times New Roman" w:eastAsia="Times New Roman" w:hAnsi="Times New Roman" w:cs="Times New Roman"/>
        </w:rPr>
        <w:t xml:space="preserve">     </w:t>
      </w:r>
    </w:p>
    <w:p w14:paraId="6A0304C4" w14:textId="10DACC37" w:rsidR="00BE2DF4" w:rsidRDefault="00BE2DF4" w:rsidP="00A3368C">
      <w:pPr>
        <w:rPr>
          <w:rFonts w:ascii="Times New Roman" w:eastAsia="Times New Roman" w:hAnsi="Times New Roman" w:cs="Times New Roman"/>
        </w:rPr>
      </w:pPr>
    </w:p>
    <w:p w14:paraId="34D91ADF" w14:textId="216059EE" w:rsidR="00BE2DF4" w:rsidRDefault="00632A67" w:rsidP="00A3368C">
      <w:pPr>
        <w:rPr>
          <w:rFonts w:ascii="Times New Roman" w:eastAsia="Times New Roman" w:hAnsi="Times New Roman" w:cs="Times New Roman"/>
        </w:rPr>
      </w:pPr>
      <w:r>
        <w:rPr>
          <w:rFonts w:ascii="Times New Roman" w:eastAsia="Times New Roman" w:hAnsi="Times New Roman" w:cs="Times New Roman"/>
        </w:rPr>
        <w:t>Notes:</w:t>
      </w:r>
    </w:p>
    <w:p w14:paraId="0866BF27" w14:textId="0D3C2ED0" w:rsidR="00632A67" w:rsidRDefault="00632A67" w:rsidP="00A3368C">
      <w:pPr>
        <w:rPr>
          <w:rFonts w:ascii="Times New Roman" w:eastAsia="Times New Roman" w:hAnsi="Times New Roman" w:cs="Times New Roman"/>
        </w:rPr>
      </w:pPr>
      <w:r>
        <w:rPr>
          <w:rFonts w:ascii="Times New Roman" w:eastAsia="Times New Roman" w:hAnsi="Times New Roman" w:cs="Times New Roman"/>
        </w:rPr>
        <w:t xml:space="preserve">Why is so much focus on English? Can be compared with Italian or </w:t>
      </w:r>
      <w:proofErr w:type="spellStart"/>
      <w:r>
        <w:rPr>
          <w:rFonts w:ascii="Times New Roman" w:eastAsia="Times New Roman" w:hAnsi="Times New Roman" w:cs="Times New Roman"/>
        </w:rPr>
        <w:t>Portoguees</w:t>
      </w:r>
      <w:proofErr w:type="spellEnd"/>
      <w:r>
        <w:rPr>
          <w:rFonts w:ascii="Times New Roman" w:eastAsia="Times New Roman" w:hAnsi="Times New Roman" w:cs="Times New Roman"/>
        </w:rPr>
        <w:t xml:space="preserve"> that are theoretically considered low attachment? This one is a classic example</w:t>
      </w:r>
    </w:p>
    <w:p w14:paraId="01B6892C" w14:textId="52B8FB2E" w:rsidR="00BE2DF4" w:rsidRDefault="00BE2DF4" w:rsidP="00A3368C">
      <w:pPr>
        <w:rPr>
          <w:rFonts w:ascii="Times New Roman" w:eastAsia="Times New Roman" w:hAnsi="Times New Roman" w:cs="Times New Roman"/>
        </w:rPr>
      </w:pPr>
    </w:p>
    <w:p w14:paraId="1D88F546" w14:textId="2A363594" w:rsidR="00BE2DF4" w:rsidRDefault="00BE2DF4" w:rsidP="00A3368C">
      <w:pPr>
        <w:rPr>
          <w:rFonts w:ascii="Times New Roman" w:eastAsia="Times New Roman" w:hAnsi="Times New Roman" w:cs="Times New Roman"/>
        </w:rPr>
      </w:pPr>
    </w:p>
    <w:p w14:paraId="7CB23C9D" w14:textId="5CCC48AC" w:rsidR="00BE2DF4" w:rsidRDefault="00BE2DF4" w:rsidP="00A3368C">
      <w:pPr>
        <w:rPr>
          <w:rFonts w:ascii="Times New Roman" w:eastAsia="Times New Roman" w:hAnsi="Times New Roman" w:cs="Times New Roman"/>
        </w:rPr>
      </w:pPr>
    </w:p>
    <w:p w14:paraId="240CCF38" w14:textId="1A765DEE" w:rsidR="00BE2DF4" w:rsidRDefault="00BE2DF4" w:rsidP="00A3368C">
      <w:pPr>
        <w:rPr>
          <w:rFonts w:ascii="Times New Roman" w:eastAsia="Times New Roman" w:hAnsi="Times New Roman" w:cs="Times New Roman"/>
        </w:rPr>
      </w:pPr>
    </w:p>
    <w:p w14:paraId="49FE2AFC" w14:textId="36C3CFE0" w:rsidR="00BE2DF4" w:rsidRDefault="00BE2DF4" w:rsidP="00A3368C">
      <w:pPr>
        <w:rPr>
          <w:rFonts w:ascii="Times New Roman" w:eastAsia="Times New Roman" w:hAnsi="Times New Roman" w:cs="Times New Roman"/>
        </w:rPr>
      </w:pPr>
    </w:p>
    <w:p w14:paraId="110AA569" w14:textId="4839DD2E" w:rsidR="00BE2DF4" w:rsidRDefault="00BE2DF4" w:rsidP="00A3368C">
      <w:pPr>
        <w:rPr>
          <w:rFonts w:ascii="Times New Roman" w:eastAsia="Times New Roman" w:hAnsi="Times New Roman" w:cs="Times New Roman"/>
        </w:rPr>
      </w:pPr>
    </w:p>
    <w:p w14:paraId="6EE703A7" w14:textId="2F84049F" w:rsidR="00201C1B" w:rsidRDefault="00201C1B" w:rsidP="00A3368C">
      <w:pPr>
        <w:rPr>
          <w:rFonts w:ascii="Times New Roman" w:eastAsia="Times New Roman" w:hAnsi="Times New Roman" w:cs="Times New Roman"/>
        </w:rPr>
      </w:pPr>
    </w:p>
    <w:p w14:paraId="76B2116A" w14:textId="2852FE8E" w:rsidR="00201C1B" w:rsidRDefault="00201C1B" w:rsidP="00A3368C">
      <w:pPr>
        <w:rPr>
          <w:rFonts w:ascii="Times New Roman" w:eastAsia="Times New Roman" w:hAnsi="Times New Roman" w:cs="Times New Roman"/>
        </w:rPr>
      </w:pPr>
    </w:p>
    <w:p w14:paraId="12FC488F" w14:textId="7378478D" w:rsidR="00201C1B" w:rsidRDefault="00201C1B" w:rsidP="00A3368C">
      <w:pPr>
        <w:rPr>
          <w:rFonts w:ascii="Times New Roman" w:eastAsia="Times New Roman" w:hAnsi="Times New Roman" w:cs="Times New Roman"/>
        </w:rPr>
      </w:pPr>
    </w:p>
    <w:p w14:paraId="685DCF80" w14:textId="71EE5543" w:rsidR="00201C1B" w:rsidRDefault="00201C1B" w:rsidP="00A3368C">
      <w:pPr>
        <w:rPr>
          <w:rFonts w:ascii="Times New Roman" w:eastAsia="Times New Roman" w:hAnsi="Times New Roman" w:cs="Times New Roman"/>
        </w:rPr>
      </w:pPr>
    </w:p>
    <w:p w14:paraId="5F49DD87" w14:textId="2FC47D5A" w:rsidR="00201C1B" w:rsidRDefault="00201C1B" w:rsidP="00A3368C">
      <w:pPr>
        <w:rPr>
          <w:rFonts w:ascii="Times New Roman" w:eastAsia="Times New Roman" w:hAnsi="Times New Roman" w:cs="Times New Roman"/>
        </w:rPr>
      </w:pPr>
    </w:p>
    <w:p w14:paraId="2009C275" w14:textId="3175D766" w:rsidR="00201C1B" w:rsidRDefault="00201C1B" w:rsidP="00A3368C">
      <w:pPr>
        <w:rPr>
          <w:rFonts w:ascii="Times New Roman" w:eastAsia="Times New Roman" w:hAnsi="Times New Roman" w:cs="Times New Roman"/>
        </w:rPr>
      </w:pPr>
    </w:p>
    <w:p w14:paraId="10D5362E" w14:textId="5E8C392F" w:rsidR="00201C1B" w:rsidRDefault="00201C1B" w:rsidP="00A3368C">
      <w:pPr>
        <w:rPr>
          <w:rFonts w:ascii="Times New Roman" w:eastAsia="Times New Roman" w:hAnsi="Times New Roman" w:cs="Times New Roman"/>
        </w:rPr>
      </w:pPr>
    </w:p>
    <w:p w14:paraId="447A9BF0" w14:textId="2EBD1430" w:rsidR="00201C1B" w:rsidRDefault="00201C1B" w:rsidP="00A3368C">
      <w:pPr>
        <w:rPr>
          <w:rFonts w:ascii="Times New Roman" w:eastAsia="Times New Roman" w:hAnsi="Times New Roman" w:cs="Times New Roman"/>
        </w:rPr>
      </w:pPr>
    </w:p>
    <w:p w14:paraId="26BC52A6" w14:textId="21BB82A6" w:rsidR="00201C1B" w:rsidRDefault="00201C1B" w:rsidP="00A3368C">
      <w:pPr>
        <w:rPr>
          <w:rFonts w:ascii="Times New Roman" w:eastAsia="Times New Roman" w:hAnsi="Times New Roman" w:cs="Times New Roman"/>
        </w:rPr>
      </w:pPr>
    </w:p>
    <w:p w14:paraId="318FD3B3" w14:textId="75B9591C" w:rsidR="00201C1B" w:rsidRDefault="00201C1B" w:rsidP="00A3368C">
      <w:pPr>
        <w:rPr>
          <w:rFonts w:ascii="Times New Roman" w:eastAsia="Times New Roman" w:hAnsi="Times New Roman" w:cs="Times New Roman"/>
        </w:rPr>
      </w:pPr>
    </w:p>
    <w:p w14:paraId="629C7444" w14:textId="27254087" w:rsidR="00201C1B" w:rsidRDefault="00201C1B" w:rsidP="00A3368C">
      <w:pPr>
        <w:rPr>
          <w:rFonts w:ascii="Times New Roman" w:eastAsia="Times New Roman" w:hAnsi="Times New Roman" w:cs="Times New Roman"/>
        </w:rPr>
      </w:pPr>
    </w:p>
    <w:p w14:paraId="5B293D21" w14:textId="581AFCC5" w:rsidR="00201C1B" w:rsidRDefault="00201C1B" w:rsidP="00A3368C">
      <w:pPr>
        <w:rPr>
          <w:rFonts w:ascii="Times New Roman" w:eastAsia="Times New Roman" w:hAnsi="Times New Roman" w:cs="Times New Roman"/>
        </w:rPr>
      </w:pPr>
    </w:p>
    <w:p w14:paraId="1E5FECFB" w14:textId="611323BC" w:rsidR="00201C1B" w:rsidRDefault="00201C1B" w:rsidP="00A3368C">
      <w:pPr>
        <w:rPr>
          <w:rFonts w:ascii="Times New Roman" w:eastAsia="Times New Roman" w:hAnsi="Times New Roman" w:cs="Times New Roman"/>
        </w:rPr>
      </w:pPr>
    </w:p>
    <w:p w14:paraId="364ED93C" w14:textId="09F0A8E5" w:rsidR="00201C1B" w:rsidRDefault="00201C1B" w:rsidP="00A3368C">
      <w:pPr>
        <w:rPr>
          <w:rFonts w:ascii="Times New Roman" w:eastAsia="Times New Roman" w:hAnsi="Times New Roman" w:cs="Times New Roman"/>
        </w:rPr>
      </w:pPr>
    </w:p>
    <w:p w14:paraId="708C015A" w14:textId="461CC152" w:rsidR="00201C1B" w:rsidRDefault="00201C1B" w:rsidP="00A3368C">
      <w:pPr>
        <w:rPr>
          <w:rFonts w:ascii="Times New Roman" w:eastAsia="Times New Roman" w:hAnsi="Times New Roman" w:cs="Times New Roman"/>
        </w:rPr>
      </w:pPr>
    </w:p>
    <w:p w14:paraId="583148B8" w14:textId="75BFA431" w:rsidR="00201C1B" w:rsidRDefault="00201C1B" w:rsidP="00A3368C">
      <w:pPr>
        <w:rPr>
          <w:rFonts w:ascii="Times New Roman" w:eastAsia="Times New Roman" w:hAnsi="Times New Roman" w:cs="Times New Roman"/>
        </w:rPr>
      </w:pPr>
    </w:p>
    <w:p w14:paraId="540AD47A" w14:textId="3E861CB8" w:rsidR="00201C1B" w:rsidRDefault="00201C1B" w:rsidP="00A3368C">
      <w:pPr>
        <w:rPr>
          <w:rFonts w:ascii="Times New Roman" w:eastAsia="Times New Roman" w:hAnsi="Times New Roman" w:cs="Times New Roman"/>
        </w:rPr>
      </w:pPr>
    </w:p>
    <w:p w14:paraId="3A0894DD" w14:textId="7643A9D7" w:rsidR="00201C1B" w:rsidRDefault="00201C1B" w:rsidP="00A3368C">
      <w:pPr>
        <w:rPr>
          <w:rFonts w:ascii="Times New Roman" w:eastAsia="Times New Roman" w:hAnsi="Times New Roman" w:cs="Times New Roman"/>
        </w:rPr>
      </w:pPr>
    </w:p>
    <w:p w14:paraId="1CD788DB" w14:textId="13A9F4D4" w:rsidR="00201C1B" w:rsidRDefault="00201C1B" w:rsidP="00A3368C">
      <w:pPr>
        <w:rPr>
          <w:rFonts w:ascii="Times New Roman" w:eastAsia="Times New Roman" w:hAnsi="Times New Roman" w:cs="Times New Roman"/>
        </w:rPr>
      </w:pPr>
    </w:p>
    <w:p w14:paraId="7A22367D" w14:textId="0D915293" w:rsidR="00201C1B" w:rsidRDefault="00201C1B" w:rsidP="00A3368C">
      <w:pPr>
        <w:rPr>
          <w:rFonts w:ascii="Times New Roman" w:eastAsia="Times New Roman" w:hAnsi="Times New Roman" w:cs="Times New Roman"/>
        </w:rPr>
      </w:pPr>
    </w:p>
    <w:p w14:paraId="1B1979F1" w14:textId="3B67D04B" w:rsidR="00201C1B" w:rsidRDefault="00201C1B" w:rsidP="00A3368C">
      <w:pPr>
        <w:rPr>
          <w:rFonts w:ascii="Times New Roman" w:eastAsia="Times New Roman" w:hAnsi="Times New Roman" w:cs="Times New Roman"/>
        </w:rPr>
      </w:pPr>
    </w:p>
    <w:p w14:paraId="18AE9A80" w14:textId="7D69DE63" w:rsidR="00201C1B" w:rsidRDefault="00201C1B" w:rsidP="00A3368C">
      <w:pPr>
        <w:rPr>
          <w:rFonts w:ascii="Times New Roman" w:eastAsia="Times New Roman" w:hAnsi="Times New Roman" w:cs="Times New Roman"/>
        </w:rPr>
      </w:pPr>
    </w:p>
    <w:p w14:paraId="61857D84" w14:textId="77777777" w:rsidR="00201C1B" w:rsidRDefault="00201C1B" w:rsidP="00A3368C">
      <w:pPr>
        <w:rPr>
          <w:rFonts w:ascii="Times New Roman" w:eastAsia="Times New Roman" w:hAnsi="Times New Roman" w:cs="Times New Roman"/>
        </w:rPr>
      </w:pPr>
    </w:p>
    <w:p w14:paraId="066A1691" w14:textId="77777777" w:rsidR="00BE2DF4" w:rsidRDefault="00BE2DF4" w:rsidP="00A3368C">
      <w:pPr>
        <w:rPr>
          <w:rFonts w:ascii="Times New Roman" w:eastAsia="Times New Roman" w:hAnsi="Times New Roman" w:cs="Times New Roman"/>
        </w:rPr>
      </w:pPr>
    </w:p>
    <w:p w14:paraId="6B88C094" w14:textId="4B0E23A9" w:rsidR="00A3368C" w:rsidRPr="00A3368C" w:rsidRDefault="00A3368C" w:rsidP="00A3368C">
      <w:pPr>
        <w:spacing w:after="180"/>
        <w:rPr>
          <w:rFonts w:ascii="Times New Roman" w:eastAsia="Times New Roman" w:hAnsi="Times New Roman" w:cs="Times New Roman"/>
        </w:rPr>
      </w:pPr>
      <w:r>
        <w:rPr>
          <w:rFonts w:ascii="Times New Roman" w:eastAsia="Times New Roman" w:hAnsi="Times New Roman" w:cs="Times New Roman"/>
        </w:rPr>
        <w:lastRenderedPageBreak/>
        <w:t xml:space="preserve">An Article Critique 3: </w:t>
      </w:r>
      <w:proofErr w:type="spellStart"/>
      <w:r>
        <w:rPr>
          <w:rFonts w:ascii="Times New Roman" w:hAnsi="Times New Roman" w:cs="Times New Roman"/>
          <w:sz w:val="22"/>
          <w:szCs w:val="22"/>
        </w:rPr>
        <w:t>Guzzo</w:t>
      </w:r>
      <w:proofErr w:type="spellEnd"/>
      <w:r>
        <w:rPr>
          <w:rFonts w:ascii="Times New Roman" w:hAnsi="Times New Roman" w:cs="Times New Roman"/>
          <w:sz w:val="22"/>
          <w:szCs w:val="22"/>
        </w:rPr>
        <w:t>, N. B.</w:t>
      </w:r>
    </w:p>
    <w:p w14:paraId="197DAE71" w14:textId="77777777" w:rsidR="00A3368C" w:rsidRPr="00A3368C" w:rsidRDefault="00A3368C" w:rsidP="00A3368C">
      <w:pPr>
        <w:spacing w:after="180"/>
        <w:rPr>
          <w:rFonts w:ascii="Times New Roman" w:eastAsia="Times New Roman" w:hAnsi="Times New Roman" w:cs="Times New Roman"/>
        </w:rPr>
      </w:pPr>
      <w:r w:rsidRPr="00A3368C">
        <w:rPr>
          <w:rFonts w:ascii="Times New Roman" w:eastAsia="Times New Roman" w:hAnsi="Times New Roman" w:cs="Times New Roman"/>
        </w:rPr>
        <w:t>For your short analysis, you should discuss the following points:</w:t>
      </w:r>
    </w:p>
    <w:p w14:paraId="0599DB27" w14:textId="77777777" w:rsidR="00A3368C" w:rsidRPr="00A3368C" w:rsidRDefault="00A3368C" w:rsidP="00A3368C">
      <w:pPr>
        <w:numPr>
          <w:ilvl w:val="0"/>
          <w:numId w:val="3"/>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What is the research question in the study?</w:t>
      </w:r>
    </w:p>
    <w:p w14:paraId="7A79202F" w14:textId="77777777" w:rsidR="00A3368C" w:rsidRPr="00A3368C" w:rsidRDefault="00A3368C" w:rsidP="00A3368C">
      <w:pPr>
        <w:numPr>
          <w:ilvl w:val="0"/>
          <w:numId w:val="3"/>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How was data collected and analyzed?</w:t>
      </w:r>
    </w:p>
    <w:p w14:paraId="13D4B40C" w14:textId="77777777" w:rsidR="00A3368C" w:rsidRPr="00A3368C" w:rsidRDefault="00A3368C" w:rsidP="00A3368C">
      <w:pPr>
        <w:numPr>
          <w:ilvl w:val="0"/>
          <w:numId w:val="3"/>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How do the results speak to the study's hypothesis/question?</w:t>
      </w:r>
    </w:p>
    <w:p w14:paraId="620BE555" w14:textId="77777777" w:rsidR="00A3368C" w:rsidRPr="00A3368C" w:rsidRDefault="00A3368C" w:rsidP="00A3368C">
      <w:pPr>
        <w:numPr>
          <w:ilvl w:val="0"/>
          <w:numId w:val="3"/>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What are weaknesses and strengths of the study in your opinion?</w:t>
      </w:r>
    </w:p>
    <w:p w14:paraId="2694FACB" w14:textId="681CA751" w:rsidR="00796D6C" w:rsidRDefault="00E90C1B" w:rsidP="00A3368C">
      <w:pPr>
        <w:rPr>
          <w:rFonts w:ascii="Times New Roman" w:eastAsia="Times New Roman" w:hAnsi="Times New Roman" w:cs="Times New Roman"/>
        </w:rPr>
      </w:pPr>
      <w:r>
        <w:rPr>
          <w:rFonts w:ascii="Times New Roman" w:eastAsia="Times New Roman" w:hAnsi="Times New Roman" w:cs="Times New Roman"/>
        </w:rPr>
        <w:t xml:space="preserve">     </w:t>
      </w:r>
      <w:r w:rsidR="00AE32A0">
        <w:rPr>
          <w:rFonts w:ascii="Times New Roman" w:eastAsia="Times New Roman" w:hAnsi="Times New Roman" w:cs="Times New Roman"/>
        </w:rPr>
        <w:t xml:space="preserve">The goal of this study is to </w:t>
      </w:r>
      <w:r w:rsidR="000A0AD6">
        <w:rPr>
          <w:rFonts w:ascii="Times New Roman" w:eastAsia="Times New Roman" w:hAnsi="Times New Roman" w:cs="Times New Roman"/>
        </w:rPr>
        <w:t>examine whether it is possible to override listeners’ default LA interpretation in the sentences of ambiguous depictive predicates in Brazilian Portuguese through the use of particular acoustic cues. Additionally, if it is possible, are they able to consistently signal HA in their speech? In an attempt to answer these questions, the authors conducted two different types of experiments, a judgement task</w:t>
      </w:r>
      <w:r>
        <w:rPr>
          <w:rFonts w:ascii="Times New Roman" w:eastAsia="Times New Roman" w:hAnsi="Times New Roman" w:cs="Times New Roman"/>
        </w:rPr>
        <w:t xml:space="preserve">, where participants listened to sentences containing ambiguous depictive predicates and were asked to choose whether the attribute referred to the subject or the object of the sentence, </w:t>
      </w:r>
      <w:r w:rsidR="000A0AD6">
        <w:rPr>
          <w:rFonts w:ascii="Times New Roman" w:eastAsia="Times New Roman" w:hAnsi="Times New Roman" w:cs="Times New Roman"/>
        </w:rPr>
        <w:t>and production task</w:t>
      </w:r>
      <w:r>
        <w:rPr>
          <w:rFonts w:ascii="Times New Roman" w:eastAsia="Times New Roman" w:hAnsi="Times New Roman" w:cs="Times New Roman"/>
        </w:rPr>
        <w:t>, in which they were instructed to read paragraphs containing a depictive predicate within a context</w:t>
      </w:r>
      <w:r w:rsidR="000A0AD6">
        <w:rPr>
          <w:rFonts w:ascii="Times New Roman" w:eastAsia="Times New Roman" w:hAnsi="Times New Roman" w:cs="Times New Roman"/>
        </w:rPr>
        <w:t>. There were 23 native speakers of Brazilian Portuguese tested in both of the experiments</w:t>
      </w:r>
      <w:r w:rsidR="00B947A5">
        <w:rPr>
          <w:rFonts w:ascii="Times New Roman" w:eastAsia="Times New Roman" w:hAnsi="Times New Roman" w:cs="Times New Roman"/>
        </w:rPr>
        <w:t xml:space="preserve">. </w:t>
      </w:r>
      <w:r>
        <w:rPr>
          <w:rFonts w:ascii="Times New Roman" w:eastAsia="Times New Roman" w:hAnsi="Times New Roman" w:cs="Times New Roman"/>
        </w:rPr>
        <w:t xml:space="preserve">Whereas </w:t>
      </w:r>
      <w:r w:rsidR="00B947A5">
        <w:rPr>
          <w:rFonts w:ascii="Times New Roman" w:eastAsia="Times New Roman" w:hAnsi="Times New Roman" w:cs="Times New Roman"/>
        </w:rPr>
        <w:t xml:space="preserve">for the judgement task, participants’ responses were modeled with multilevel logistic regressions with by-speaker and by-item random intercepts in R, for the production task, the data was analyzed in </w:t>
      </w:r>
      <w:proofErr w:type="spellStart"/>
      <w:r w:rsidR="00B947A5">
        <w:rPr>
          <w:rFonts w:ascii="Times New Roman" w:eastAsia="Times New Roman" w:hAnsi="Times New Roman" w:cs="Times New Roman"/>
        </w:rPr>
        <w:t>Praat</w:t>
      </w:r>
      <w:proofErr w:type="spellEnd"/>
      <w:r w:rsidR="00B947A5">
        <w:rPr>
          <w:rFonts w:ascii="Times New Roman" w:eastAsia="Times New Roman" w:hAnsi="Times New Roman" w:cs="Times New Roman"/>
        </w:rPr>
        <w:t xml:space="preserve"> to see if the certain acoustic aspects affect participants’ preference for </w:t>
      </w:r>
      <w:r>
        <w:rPr>
          <w:rFonts w:ascii="Times New Roman" w:eastAsia="Times New Roman" w:hAnsi="Times New Roman" w:cs="Times New Roman"/>
        </w:rPr>
        <w:t>specific interpretations in ambiguous depictive predicates in BP. Overall, the findings show that HA is prompted by pause before attribute in the judgement task, while speakers can signal HA by putting a pause before the attribute</w:t>
      </w:r>
      <w:r w:rsidR="006332BF">
        <w:rPr>
          <w:rFonts w:ascii="Times New Roman" w:eastAsia="Times New Roman" w:hAnsi="Times New Roman" w:cs="Times New Roman"/>
        </w:rPr>
        <w:t xml:space="preserve"> in the production task, although some of the speakers did not rely on any acoustic clues on their interpretation decisions. </w:t>
      </w:r>
    </w:p>
    <w:p w14:paraId="534C5706" w14:textId="02153038" w:rsidR="000A0AD6" w:rsidRDefault="006332BF" w:rsidP="00A3368C">
      <w:pPr>
        <w:rPr>
          <w:rFonts w:ascii="Times New Roman" w:eastAsia="Times New Roman" w:hAnsi="Times New Roman" w:cs="Times New Roman"/>
        </w:rPr>
      </w:pPr>
      <w:r>
        <w:rPr>
          <w:rFonts w:ascii="Times New Roman" w:eastAsia="Times New Roman" w:hAnsi="Times New Roman" w:cs="Times New Roman"/>
        </w:rPr>
        <w:t xml:space="preserve">     </w:t>
      </w:r>
      <w:r w:rsidR="0098300E">
        <w:rPr>
          <w:rFonts w:ascii="Times New Roman" w:eastAsia="Times New Roman" w:hAnsi="Times New Roman" w:cs="Times New Roman"/>
        </w:rPr>
        <w:t>This paper is clearly organized and reader-friendly in the way it’s written with a clear direction provided in each section.</w:t>
      </w:r>
      <w:r w:rsidR="0064416A">
        <w:rPr>
          <w:rFonts w:ascii="Times New Roman" w:eastAsia="Times New Roman" w:hAnsi="Times New Roman" w:cs="Times New Roman"/>
        </w:rPr>
        <w:t xml:space="preserve"> One paragraph of summary is included in every section and it also gives the reader a clear guideline about what is going to be written in next section. Literature review is well-written since it is divided into two difference subsections. The first section mainly focuses on general knowledge about depictive predicates in Brazilian Portuguese, whereas the main findings </w:t>
      </w:r>
      <w:r w:rsidR="00F36F43">
        <w:rPr>
          <w:rFonts w:ascii="Times New Roman" w:eastAsia="Times New Roman" w:hAnsi="Times New Roman" w:cs="Times New Roman"/>
        </w:rPr>
        <w:t xml:space="preserve">are reviewed from the last section. The way the literature review is organized will help the reader who is even not familiar with this particular topic to comprehend the main focus of this study in my opinion, and there is a strong relationship between these two different subsections. Additionally, syntactic visualization of depictive predicates in the context of Brazilian Portuguese (3) &amp; (4) on page 3 makes it fairly comprehensive and accessible to the reader. </w:t>
      </w:r>
    </w:p>
    <w:p w14:paraId="01E78739" w14:textId="5982D4D0" w:rsidR="00F36F43" w:rsidRDefault="00F36F43" w:rsidP="00A3368C">
      <w:pPr>
        <w:rPr>
          <w:rFonts w:ascii="Times New Roman" w:eastAsia="Times New Roman" w:hAnsi="Times New Roman" w:cs="Times New Roman"/>
        </w:rPr>
      </w:pPr>
      <w:r>
        <w:rPr>
          <w:rFonts w:ascii="Times New Roman" w:eastAsia="Times New Roman" w:hAnsi="Times New Roman" w:cs="Times New Roman"/>
        </w:rPr>
        <w:t xml:space="preserve">     There is rich information provided about participants and clear objectives of two types of experiments in this study.</w:t>
      </w:r>
      <w:r w:rsidR="00FA5713">
        <w:rPr>
          <w:rFonts w:ascii="Times New Roman" w:eastAsia="Times New Roman" w:hAnsi="Times New Roman" w:cs="Times New Roman"/>
        </w:rPr>
        <w:t xml:space="preserve"> The information about participants’ hearing condition and the possible effects of their linguistic environment have been mentioned in the paper, and it is important</w:t>
      </w:r>
      <w:r>
        <w:rPr>
          <w:rFonts w:ascii="Times New Roman" w:eastAsia="Times New Roman" w:hAnsi="Times New Roman" w:cs="Times New Roman"/>
        </w:rPr>
        <w:t xml:space="preserve"> given the fact that the researchers are trying to focus on phonological aspects</w:t>
      </w:r>
      <w:r w:rsidR="00FA5713">
        <w:rPr>
          <w:rFonts w:ascii="Times New Roman" w:eastAsia="Times New Roman" w:hAnsi="Times New Roman" w:cs="Times New Roman"/>
        </w:rPr>
        <w:t xml:space="preserve">. Thus, it is clear on what kinds of participants were in this particular study, although it could have been even better with one table or figure either in the participant section or Appendix that provides details of participants’ mean ages, their standard deviation, sex, their second language and other linguistic information. </w:t>
      </w:r>
    </w:p>
    <w:p w14:paraId="0B2B0668" w14:textId="53EB2C03" w:rsidR="00FA5713" w:rsidRDefault="00FA5713" w:rsidP="00A3368C">
      <w:pPr>
        <w:rPr>
          <w:rFonts w:ascii="Times New Roman" w:eastAsia="Times New Roman" w:hAnsi="Times New Roman" w:cs="Times New Roman"/>
        </w:rPr>
      </w:pPr>
      <w:r>
        <w:rPr>
          <w:rFonts w:ascii="Times New Roman" w:eastAsia="Times New Roman" w:hAnsi="Times New Roman" w:cs="Times New Roman"/>
        </w:rPr>
        <w:t xml:space="preserve">     The literature review seems to focus on only a few particular authors, such as </w:t>
      </w:r>
      <w:proofErr w:type="spellStart"/>
      <w:r>
        <w:rPr>
          <w:rFonts w:ascii="Times New Roman" w:eastAsia="Times New Roman" w:hAnsi="Times New Roman" w:cs="Times New Roman"/>
        </w:rPr>
        <w:t>Magalhaes</w:t>
      </w:r>
      <w:proofErr w:type="spellEnd"/>
      <w:r>
        <w:rPr>
          <w:rFonts w:ascii="Times New Roman" w:eastAsia="Times New Roman" w:hAnsi="Times New Roman" w:cs="Times New Roman"/>
        </w:rPr>
        <w:t xml:space="preserve"> and Maia</w:t>
      </w:r>
      <w:r w:rsidR="00062A5C">
        <w:rPr>
          <w:rFonts w:ascii="Times New Roman" w:eastAsia="Times New Roman" w:hAnsi="Times New Roman" w:cs="Times New Roman"/>
        </w:rPr>
        <w:t xml:space="preserve"> in my opinion, and it might be improved by adding other researchers who have done similar studies for the sake of the increased reliability. As for data visualization, the figures that </w:t>
      </w:r>
      <w:r w:rsidR="00062A5C">
        <w:rPr>
          <w:rFonts w:ascii="Times New Roman" w:eastAsia="Times New Roman" w:hAnsi="Times New Roman" w:cs="Times New Roman"/>
        </w:rPr>
        <w:lastRenderedPageBreak/>
        <w:t xml:space="preserve">show participants’ specific attachment interpretations might be improved with one short paragraph of what these means more explicitly for the reader who is not in this specific field. </w:t>
      </w:r>
    </w:p>
    <w:p w14:paraId="000456DF" w14:textId="04EF5E99" w:rsidR="00062A5C" w:rsidRDefault="00062A5C" w:rsidP="00A3368C">
      <w:pPr>
        <w:rPr>
          <w:rFonts w:ascii="Times New Roman" w:eastAsia="Times New Roman" w:hAnsi="Times New Roman" w:cs="Times New Roman"/>
        </w:rPr>
      </w:pPr>
      <w:r>
        <w:rPr>
          <w:rFonts w:ascii="Times New Roman" w:eastAsia="Times New Roman" w:hAnsi="Times New Roman" w:cs="Times New Roman"/>
        </w:rPr>
        <w:t xml:space="preserve">     Lastly, it would be interesting </w:t>
      </w:r>
      <w:r w:rsidR="00D44EFE">
        <w:rPr>
          <w:rFonts w:ascii="Times New Roman" w:eastAsia="Times New Roman" w:hAnsi="Times New Roman" w:cs="Times New Roman"/>
        </w:rPr>
        <w:t xml:space="preserve">if future research could explore the effects of acoustic clues in depictive predicates in Brazilian Portuguese compared with a different language that shares similar linguistic features or BP by examining depictive predicate clauses. </w:t>
      </w:r>
    </w:p>
    <w:p w14:paraId="2686972E" w14:textId="14627CEE" w:rsidR="000A0AD6" w:rsidRDefault="000A0AD6" w:rsidP="00A3368C">
      <w:pPr>
        <w:rPr>
          <w:rFonts w:ascii="Times New Roman" w:eastAsia="Times New Roman" w:hAnsi="Times New Roman" w:cs="Times New Roman"/>
        </w:rPr>
      </w:pPr>
    </w:p>
    <w:p w14:paraId="215F794D" w14:textId="77777777" w:rsidR="000A0AD6" w:rsidRDefault="000A0AD6" w:rsidP="00A3368C">
      <w:pPr>
        <w:rPr>
          <w:rFonts w:ascii="Times New Roman" w:eastAsia="Times New Roman" w:hAnsi="Times New Roman" w:cs="Times New Roman"/>
        </w:rPr>
      </w:pPr>
    </w:p>
    <w:p w14:paraId="10BF6FA7" w14:textId="24830F30" w:rsidR="00201C1B" w:rsidRDefault="00167423" w:rsidP="00A3368C">
      <w:pPr>
        <w:spacing w:after="180"/>
        <w:rPr>
          <w:rFonts w:ascii="Times New Roman" w:eastAsia="Times New Roman" w:hAnsi="Times New Roman" w:cs="Times New Roman"/>
        </w:rPr>
      </w:pPr>
      <w:r>
        <w:rPr>
          <w:rFonts w:ascii="Times New Roman" w:eastAsia="Times New Roman" w:hAnsi="Times New Roman" w:cs="Times New Roman"/>
        </w:rPr>
        <w:t>Weaknesses:</w:t>
      </w:r>
    </w:p>
    <w:p w14:paraId="52EA712A" w14:textId="5FB1F7A7" w:rsidR="00167423" w:rsidRPr="00167423" w:rsidRDefault="00796D6C" w:rsidP="00167423">
      <w:pPr>
        <w:pStyle w:val="ListParagraph"/>
        <w:numPr>
          <w:ilvl w:val="0"/>
          <w:numId w:val="6"/>
        </w:numPr>
        <w:spacing w:after="180"/>
        <w:rPr>
          <w:rFonts w:ascii="Times New Roman" w:eastAsia="Times New Roman" w:hAnsi="Times New Roman" w:cs="Times New Roman"/>
        </w:rPr>
      </w:pPr>
      <w:r>
        <w:rPr>
          <w:rFonts w:ascii="Times New Roman" w:eastAsia="Times New Roman" w:hAnsi="Times New Roman" w:cs="Times New Roman"/>
        </w:rPr>
        <w:t xml:space="preserve">Only focusing on </w:t>
      </w:r>
      <w:proofErr w:type="spellStart"/>
      <w:r>
        <w:rPr>
          <w:rFonts w:ascii="Times New Roman" w:eastAsia="Times New Roman" w:hAnsi="Times New Roman" w:cs="Times New Roman"/>
        </w:rPr>
        <w:t>Magalhaes</w:t>
      </w:r>
      <w:proofErr w:type="spellEnd"/>
      <w:r>
        <w:rPr>
          <w:rFonts w:ascii="Times New Roman" w:eastAsia="Times New Roman" w:hAnsi="Times New Roman" w:cs="Times New Roman"/>
        </w:rPr>
        <w:t xml:space="preserve"> &amp; Maia’s study? Needed to review other similar studies? </w:t>
      </w:r>
    </w:p>
    <w:p w14:paraId="5CF1DE21" w14:textId="4976A83F" w:rsidR="00201C1B" w:rsidRDefault="00201C1B" w:rsidP="00A3368C">
      <w:pPr>
        <w:spacing w:after="180"/>
        <w:rPr>
          <w:rFonts w:ascii="Times New Roman" w:eastAsia="Times New Roman" w:hAnsi="Times New Roman" w:cs="Times New Roman"/>
        </w:rPr>
      </w:pPr>
    </w:p>
    <w:p w14:paraId="682145E9" w14:textId="0B693BFA" w:rsidR="00796D6C" w:rsidRDefault="00796D6C" w:rsidP="00A3368C">
      <w:pPr>
        <w:spacing w:after="180"/>
        <w:rPr>
          <w:rFonts w:ascii="Times New Roman" w:eastAsia="Times New Roman" w:hAnsi="Times New Roman" w:cs="Times New Roman"/>
        </w:rPr>
      </w:pPr>
      <w:r>
        <w:rPr>
          <w:rFonts w:ascii="Times New Roman" w:eastAsia="Times New Roman" w:hAnsi="Times New Roman" w:cs="Times New Roman"/>
        </w:rPr>
        <w:t xml:space="preserve">Notes: </w:t>
      </w:r>
    </w:p>
    <w:p w14:paraId="5F2E9433" w14:textId="373482A5" w:rsidR="00796D6C" w:rsidRPr="00796D6C" w:rsidRDefault="00796D6C" w:rsidP="00796D6C">
      <w:pPr>
        <w:pStyle w:val="ListParagraph"/>
        <w:numPr>
          <w:ilvl w:val="0"/>
          <w:numId w:val="7"/>
        </w:numPr>
        <w:spacing w:after="180"/>
        <w:rPr>
          <w:rFonts w:ascii="Times New Roman" w:eastAsia="Times New Roman" w:hAnsi="Times New Roman" w:cs="Times New Roman"/>
        </w:rPr>
      </w:pPr>
      <w:r>
        <w:rPr>
          <w:rFonts w:ascii="Times New Roman" w:eastAsia="Times New Roman" w:hAnsi="Times New Roman" w:cs="Times New Roman"/>
        </w:rPr>
        <w:t xml:space="preserve">What about depictive predicate clauses? </w:t>
      </w:r>
    </w:p>
    <w:p w14:paraId="454CF8C0" w14:textId="77777777" w:rsidR="00201C1B" w:rsidRDefault="00201C1B" w:rsidP="00A3368C">
      <w:pPr>
        <w:spacing w:after="180"/>
        <w:rPr>
          <w:rFonts w:ascii="Times New Roman" w:eastAsia="Times New Roman" w:hAnsi="Times New Roman" w:cs="Times New Roman"/>
        </w:rPr>
      </w:pPr>
    </w:p>
    <w:p w14:paraId="6D40180F" w14:textId="77777777" w:rsidR="00201C1B" w:rsidRDefault="00201C1B" w:rsidP="00A3368C">
      <w:pPr>
        <w:spacing w:after="180"/>
        <w:rPr>
          <w:rFonts w:ascii="Times New Roman" w:eastAsia="Times New Roman" w:hAnsi="Times New Roman" w:cs="Times New Roman"/>
        </w:rPr>
      </w:pPr>
    </w:p>
    <w:p w14:paraId="2F3ACB49" w14:textId="478B0C50" w:rsidR="00201C1B" w:rsidRDefault="00201C1B" w:rsidP="00A3368C">
      <w:pPr>
        <w:spacing w:after="180"/>
        <w:rPr>
          <w:rFonts w:ascii="Times New Roman" w:eastAsia="Times New Roman" w:hAnsi="Times New Roman" w:cs="Times New Roman"/>
        </w:rPr>
      </w:pPr>
    </w:p>
    <w:p w14:paraId="3C642DCF" w14:textId="6A3E2262" w:rsidR="00245DEB" w:rsidRDefault="00245DEB" w:rsidP="00A3368C">
      <w:pPr>
        <w:spacing w:after="180"/>
        <w:rPr>
          <w:rFonts w:ascii="Times New Roman" w:eastAsia="Times New Roman" w:hAnsi="Times New Roman" w:cs="Times New Roman"/>
        </w:rPr>
      </w:pPr>
    </w:p>
    <w:p w14:paraId="6CB9EEAD" w14:textId="34066453" w:rsidR="00245DEB" w:rsidRDefault="00245DEB" w:rsidP="00A3368C">
      <w:pPr>
        <w:spacing w:after="180"/>
        <w:rPr>
          <w:rFonts w:ascii="Times New Roman" w:eastAsia="Times New Roman" w:hAnsi="Times New Roman" w:cs="Times New Roman"/>
        </w:rPr>
      </w:pPr>
    </w:p>
    <w:p w14:paraId="74439931" w14:textId="6058F338" w:rsidR="00245DEB" w:rsidRDefault="00245DEB" w:rsidP="00A3368C">
      <w:pPr>
        <w:spacing w:after="180"/>
        <w:rPr>
          <w:rFonts w:ascii="Times New Roman" w:eastAsia="Times New Roman" w:hAnsi="Times New Roman" w:cs="Times New Roman"/>
        </w:rPr>
      </w:pPr>
    </w:p>
    <w:p w14:paraId="4F77A673" w14:textId="3C397453" w:rsidR="00245DEB" w:rsidRDefault="00245DEB" w:rsidP="00A3368C">
      <w:pPr>
        <w:spacing w:after="180"/>
        <w:rPr>
          <w:rFonts w:ascii="Times New Roman" w:eastAsia="Times New Roman" w:hAnsi="Times New Roman" w:cs="Times New Roman"/>
        </w:rPr>
      </w:pPr>
    </w:p>
    <w:p w14:paraId="0330793C" w14:textId="75A7A78B" w:rsidR="00245DEB" w:rsidRDefault="00245DEB" w:rsidP="00A3368C">
      <w:pPr>
        <w:spacing w:after="180"/>
        <w:rPr>
          <w:rFonts w:ascii="Times New Roman" w:eastAsia="Times New Roman" w:hAnsi="Times New Roman" w:cs="Times New Roman"/>
        </w:rPr>
      </w:pPr>
    </w:p>
    <w:p w14:paraId="3BD37AE8" w14:textId="3B1EE6FB" w:rsidR="00245DEB" w:rsidRDefault="00245DEB" w:rsidP="00A3368C">
      <w:pPr>
        <w:spacing w:after="180"/>
        <w:rPr>
          <w:rFonts w:ascii="Times New Roman" w:eastAsia="Times New Roman" w:hAnsi="Times New Roman" w:cs="Times New Roman"/>
        </w:rPr>
      </w:pPr>
    </w:p>
    <w:p w14:paraId="2B8FF6B6" w14:textId="4CF8818D" w:rsidR="00245DEB" w:rsidRDefault="00245DEB" w:rsidP="00A3368C">
      <w:pPr>
        <w:spacing w:after="180"/>
        <w:rPr>
          <w:rFonts w:ascii="Times New Roman" w:eastAsia="Times New Roman" w:hAnsi="Times New Roman" w:cs="Times New Roman"/>
        </w:rPr>
      </w:pPr>
    </w:p>
    <w:p w14:paraId="748EEB77" w14:textId="29EC2DFE" w:rsidR="00245DEB" w:rsidRDefault="00245DEB" w:rsidP="00A3368C">
      <w:pPr>
        <w:spacing w:after="180"/>
        <w:rPr>
          <w:rFonts w:ascii="Times New Roman" w:eastAsia="Times New Roman" w:hAnsi="Times New Roman" w:cs="Times New Roman"/>
        </w:rPr>
      </w:pPr>
    </w:p>
    <w:p w14:paraId="64AD2331" w14:textId="612BF84C" w:rsidR="00245DEB" w:rsidRDefault="00245DEB" w:rsidP="00A3368C">
      <w:pPr>
        <w:spacing w:after="180"/>
        <w:rPr>
          <w:rFonts w:ascii="Times New Roman" w:eastAsia="Times New Roman" w:hAnsi="Times New Roman" w:cs="Times New Roman"/>
        </w:rPr>
      </w:pPr>
    </w:p>
    <w:p w14:paraId="6EE17238" w14:textId="59E7BCC9" w:rsidR="00245DEB" w:rsidRDefault="00245DEB" w:rsidP="00A3368C">
      <w:pPr>
        <w:spacing w:after="180"/>
        <w:rPr>
          <w:rFonts w:ascii="Times New Roman" w:eastAsia="Times New Roman" w:hAnsi="Times New Roman" w:cs="Times New Roman"/>
        </w:rPr>
      </w:pPr>
    </w:p>
    <w:p w14:paraId="2A426155" w14:textId="4F9CCC73" w:rsidR="00245DEB" w:rsidRDefault="00245DEB" w:rsidP="00A3368C">
      <w:pPr>
        <w:spacing w:after="180"/>
        <w:rPr>
          <w:rFonts w:ascii="Times New Roman" w:eastAsia="Times New Roman" w:hAnsi="Times New Roman" w:cs="Times New Roman"/>
        </w:rPr>
      </w:pPr>
    </w:p>
    <w:p w14:paraId="4D5C380F" w14:textId="65DF80F2" w:rsidR="00245DEB" w:rsidRDefault="00245DEB" w:rsidP="00A3368C">
      <w:pPr>
        <w:spacing w:after="180"/>
        <w:rPr>
          <w:rFonts w:ascii="Times New Roman" w:eastAsia="Times New Roman" w:hAnsi="Times New Roman" w:cs="Times New Roman"/>
        </w:rPr>
      </w:pPr>
    </w:p>
    <w:p w14:paraId="4A62BA86" w14:textId="489A9520" w:rsidR="00245DEB" w:rsidRDefault="00245DEB" w:rsidP="00A3368C">
      <w:pPr>
        <w:spacing w:after="180"/>
        <w:rPr>
          <w:rFonts w:ascii="Times New Roman" w:eastAsia="Times New Roman" w:hAnsi="Times New Roman" w:cs="Times New Roman"/>
        </w:rPr>
      </w:pPr>
    </w:p>
    <w:p w14:paraId="6D57BC6C" w14:textId="59E4663B" w:rsidR="00245DEB" w:rsidRDefault="00245DEB" w:rsidP="00A3368C">
      <w:pPr>
        <w:spacing w:after="180"/>
        <w:rPr>
          <w:rFonts w:ascii="Times New Roman" w:eastAsia="Times New Roman" w:hAnsi="Times New Roman" w:cs="Times New Roman"/>
        </w:rPr>
      </w:pPr>
    </w:p>
    <w:p w14:paraId="2A32CDF6" w14:textId="77777777" w:rsidR="00245DEB" w:rsidRDefault="00245DEB" w:rsidP="00A3368C">
      <w:pPr>
        <w:spacing w:after="180"/>
        <w:rPr>
          <w:rFonts w:ascii="Times New Roman" w:eastAsia="Times New Roman" w:hAnsi="Times New Roman" w:cs="Times New Roman"/>
        </w:rPr>
      </w:pPr>
    </w:p>
    <w:p w14:paraId="6A539C28" w14:textId="77777777" w:rsidR="00201C1B" w:rsidRDefault="00201C1B" w:rsidP="00A3368C">
      <w:pPr>
        <w:spacing w:after="180"/>
        <w:rPr>
          <w:rFonts w:ascii="Times New Roman" w:eastAsia="Times New Roman" w:hAnsi="Times New Roman" w:cs="Times New Roman"/>
        </w:rPr>
      </w:pPr>
    </w:p>
    <w:p w14:paraId="1ACD0B86" w14:textId="7D957918" w:rsidR="00A3368C" w:rsidRPr="00A3368C" w:rsidRDefault="00A3368C" w:rsidP="00A3368C">
      <w:pPr>
        <w:spacing w:after="180"/>
        <w:rPr>
          <w:rFonts w:ascii="Times New Roman" w:eastAsia="Times New Roman" w:hAnsi="Times New Roman" w:cs="Times New Roman"/>
        </w:rPr>
      </w:pPr>
      <w:r>
        <w:rPr>
          <w:rFonts w:ascii="Times New Roman" w:eastAsia="Times New Roman" w:hAnsi="Times New Roman" w:cs="Times New Roman"/>
        </w:rPr>
        <w:lastRenderedPageBreak/>
        <w:t xml:space="preserve">An Article Critique 4: </w:t>
      </w:r>
      <w:r>
        <w:rPr>
          <w:rFonts w:ascii="Times New Roman" w:hAnsi="Times New Roman" w:cs="Times New Roman"/>
          <w:sz w:val="22"/>
          <w:szCs w:val="22"/>
        </w:rPr>
        <w:t>Kang, Y. and Han, S.</w:t>
      </w:r>
    </w:p>
    <w:p w14:paraId="4FD06703" w14:textId="77777777" w:rsidR="00A3368C" w:rsidRPr="00A3368C" w:rsidRDefault="00A3368C" w:rsidP="00A3368C">
      <w:pPr>
        <w:spacing w:after="180"/>
        <w:rPr>
          <w:rFonts w:ascii="Times New Roman" w:eastAsia="Times New Roman" w:hAnsi="Times New Roman" w:cs="Times New Roman"/>
        </w:rPr>
      </w:pPr>
      <w:r w:rsidRPr="00A3368C">
        <w:rPr>
          <w:rFonts w:ascii="Times New Roman" w:eastAsia="Times New Roman" w:hAnsi="Times New Roman" w:cs="Times New Roman"/>
        </w:rPr>
        <w:t>For your short analysis, you should discuss the following points:</w:t>
      </w:r>
    </w:p>
    <w:p w14:paraId="090CB77C" w14:textId="77777777" w:rsidR="00A3368C" w:rsidRPr="00A3368C" w:rsidRDefault="00A3368C" w:rsidP="00A3368C">
      <w:pPr>
        <w:numPr>
          <w:ilvl w:val="0"/>
          <w:numId w:val="4"/>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What is the research question in the study?</w:t>
      </w:r>
    </w:p>
    <w:p w14:paraId="47E7B7E9" w14:textId="77777777" w:rsidR="00A3368C" w:rsidRPr="00A3368C" w:rsidRDefault="00A3368C" w:rsidP="00A3368C">
      <w:pPr>
        <w:numPr>
          <w:ilvl w:val="0"/>
          <w:numId w:val="4"/>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How was data collected and analyzed?</w:t>
      </w:r>
    </w:p>
    <w:p w14:paraId="1F873166" w14:textId="77777777" w:rsidR="00A3368C" w:rsidRPr="00A3368C" w:rsidRDefault="00A3368C" w:rsidP="00A3368C">
      <w:pPr>
        <w:numPr>
          <w:ilvl w:val="0"/>
          <w:numId w:val="4"/>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How do the results speak to the study's hypothesis/question?</w:t>
      </w:r>
    </w:p>
    <w:p w14:paraId="207EE209" w14:textId="7A1418C0" w:rsidR="00A3368C" w:rsidRDefault="00A3368C" w:rsidP="00A3368C">
      <w:pPr>
        <w:numPr>
          <w:ilvl w:val="0"/>
          <w:numId w:val="4"/>
        </w:numPr>
        <w:spacing w:before="100" w:beforeAutospacing="1" w:after="100" w:afterAutospacing="1"/>
        <w:ind w:left="375"/>
        <w:rPr>
          <w:rFonts w:ascii="Times New Roman" w:eastAsia="Times New Roman" w:hAnsi="Times New Roman" w:cs="Times New Roman"/>
        </w:rPr>
      </w:pPr>
      <w:r w:rsidRPr="00A3368C">
        <w:rPr>
          <w:rFonts w:ascii="Times New Roman" w:eastAsia="Times New Roman" w:hAnsi="Times New Roman" w:cs="Times New Roman"/>
        </w:rPr>
        <w:t>What are weaknesses and strengths of the study in your opinion?</w:t>
      </w:r>
    </w:p>
    <w:p w14:paraId="7C8CCC36" w14:textId="77777777" w:rsidR="008E252A" w:rsidRDefault="00D934FF" w:rsidP="00D934FF">
      <w:pPr>
        <w:rPr>
          <w:rFonts w:ascii="Times New Roman" w:eastAsia="Times New Roman" w:hAnsi="Times New Roman" w:cs="Times New Roman"/>
        </w:rPr>
      </w:pPr>
      <w:r>
        <w:rPr>
          <w:rFonts w:ascii="Times New Roman" w:eastAsia="Times New Roman" w:hAnsi="Times New Roman" w:cs="Times New Roman"/>
        </w:rPr>
        <w:t xml:space="preserve">     </w:t>
      </w:r>
      <w:r w:rsidR="00E144C8" w:rsidRPr="00D934FF">
        <w:rPr>
          <w:rFonts w:ascii="Times New Roman" w:eastAsia="Times New Roman" w:hAnsi="Times New Roman" w:cs="Times New Roman"/>
        </w:rPr>
        <w:t xml:space="preserve">The main focus of this study is </w:t>
      </w:r>
      <w:r w:rsidR="006A73FB">
        <w:rPr>
          <w:rFonts w:ascii="Times New Roman" w:eastAsia="Times New Roman" w:hAnsi="Times New Roman" w:cs="Times New Roman"/>
        </w:rPr>
        <w:t xml:space="preserve">to investigate </w:t>
      </w:r>
      <w:r w:rsidR="00E144C8" w:rsidRPr="00D934FF">
        <w:rPr>
          <w:rFonts w:ascii="Times New Roman" w:eastAsia="Times New Roman" w:hAnsi="Times New Roman" w:cs="Times New Roman"/>
        </w:rPr>
        <w:t xml:space="preserve">the sound change </w:t>
      </w:r>
      <w:r w:rsidR="006A73FB">
        <w:rPr>
          <w:rFonts w:ascii="Times New Roman" w:eastAsia="Times New Roman" w:hAnsi="Times New Roman" w:cs="Times New Roman"/>
        </w:rPr>
        <w:t xml:space="preserve">in Seoul Korean </w:t>
      </w:r>
      <w:r w:rsidR="00E144C8" w:rsidRPr="00D934FF">
        <w:rPr>
          <w:rFonts w:ascii="Times New Roman" w:eastAsia="Times New Roman" w:hAnsi="Times New Roman" w:cs="Times New Roman"/>
        </w:rPr>
        <w:t xml:space="preserve">in the relationship between the lenis and the aspirated </w:t>
      </w:r>
      <w:proofErr w:type="spellStart"/>
      <w:r w:rsidR="00E144C8" w:rsidRPr="00D934FF">
        <w:rPr>
          <w:rFonts w:ascii="Times New Roman" w:eastAsia="Times New Roman" w:hAnsi="Times New Roman" w:cs="Times New Roman"/>
        </w:rPr>
        <w:t>obstruents</w:t>
      </w:r>
      <w:proofErr w:type="spellEnd"/>
      <w:r w:rsidR="00E144C8" w:rsidRPr="00D934FF">
        <w:rPr>
          <w:rFonts w:ascii="Times New Roman" w:eastAsia="Times New Roman" w:hAnsi="Times New Roman" w:cs="Times New Roman"/>
        </w:rPr>
        <w:t xml:space="preserve">. </w:t>
      </w:r>
      <w:r w:rsidR="006A73FB">
        <w:rPr>
          <w:rFonts w:ascii="Times New Roman" w:eastAsia="Times New Roman" w:hAnsi="Times New Roman" w:cs="Times New Roman"/>
        </w:rPr>
        <w:t>T</w:t>
      </w:r>
      <w:r w:rsidR="006A73FB">
        <w:rPr>
          <w:rFonts w:ascii="Times New Roman" w:eastAsia="Times New Roman" w:hAnsi="Times New Roman" w:cs="Times New Roman"/>
        </w:rPr>
        <w:t>here were two native Korean speakers examined</w:t>
      </w:r>
      <w:r w:rsidR="006A73FB">
        <w:rPr>
          <w:rFonts w:ascii="Times New Roman" w:eastAsia="Times New Roman" w:hAnsi="Times New Roman" w:cs="Times New Roman"/>
        </w:rPr>
        <w:t xml:space="preserve"> in the 1935 recordings compared to the speech of the child speaker from 1935 re-recorded 70 years later to see if there is any change of a speaker’s speech over his lifespan</w:t>
      </w:r>
      <w:r w:rsidR="006A73FB">
        <w:rPr>
          <w:rFonts w:ascii="Times New Roman" w:eastAsia="Times New Roman" w:hAnsi="Times New Roman" w:cs="Times New Roman"/>
        </w:rPr>
        <w:t>.</w:t>
      </w:r>
      <w:r w:rsidR="006A73FB">
        <w:rPr>
          <w:rFonts w:ascii="Times New Roman" w:eastAsia="Times New Roman" w:hAnsi="Times New Roman" w:cs="Times New Roman"/>
        </w:rPr>
        <w:t xml:space="preserve"> </w:t>
      </w:r>
      <w:r w:rsidR="00E144C8" w:rsidRPr="00D934FF">
        <w:rPr>
          <w:rFonts w:ascii="Times New Roman" w:eastAsia="Times New Roman" w:hAnsi="Times New Roman" w:cs="Times New Roman"/>
        </w:rPr>
        <w:t xml:space="preserve">The acoustic analysis was conducted using </w:t>
      </w:r>
      <w:proofErr w:type="spellStart"/>
      <w:r w:rsidR="00E144C8" w:rsidRPr="00D934FF">
        <w:rPr>
          <w:rFonts w:ascii="Times New Roman" w:eastAsia="Times New Roman" w:hAnsi="Times New Roman" w:cs="Times New Roman"/>
        </w:rPr>
        <w:t>Praat</w:t>
      </w:r>
      <w:proofErr w:type="spellEnd"/>
      <w:r w:rsidR="006A73FB">
        <w:rPr>
          <w:rFonts w:ascii="Times New Roman" w:eastAsia="Times New Roman" w:hAnsi="Times New Roman" w:cs="Times New Roman"/>
        </w:rPr>
        <w:t>. Since</w:t>
      </w:r>
      <w:r w:rsidR="00511286" w:rsidRPr="00D934FF">
        <w:rPr>
          <w:rFonts w:ascii="Times New Roman" w:eastAsia="Times New Roman" w:hAnsi="Times New Roman" w:cs="Times New Roman"/>
        </w:rPr>
        <w:t xml:space="preserve"> the quality of recoding was not ideally clear for the analysis, the manual segmentation was conducted for the noise removal. Phonologically speaking, the researchers </w:t>
      </w:r>
      <w:r w:rsidR="006A73FB">
        <w:rPr>
          <w:rFonts w:ascii="Times New Roman" w:eastAsia="Times New Roman" w:hAnsi="Times New Roman" w:cs="Times New Roman"/>
        </w:rPr>
        <w:t xml:space="preserve">specifically </w:t>
      </w:r>
      <w:r w:rsidR="00511286" w:rsidRPr="00D934FF">
        <w:rPr>
          <w:rFonts w:ascii="Times New Roman" w:eastAsia="Times New Roman" w:hAnsi="Times New Roman" w:cs="Times New Roman"/>
        </w:rPr>
        <w:t xml:space="preserve">examined </w:t>
      </w:r>
      <w:r w:rsidR="007938EF" w:rsidRPr="00D934FF">
        <w:rPr>
          <w:rFonts w:ascii="Times New Roman" w:eastAsia="Times New Roman" w:hAnsi="Times New Roman" w:cs="Times New Roman"/>
        </w:rPr>
        <w:t xml:space="preserve">the VOT and F0 values of the stops separately and then examine how the weighting of the two cues change from speaker to speaker. </w:t>
      </w:r>
      <w:r w:rsidRPr="00D934FF">
        <w:rPr>
          <w:rFonts w:ascii="Times New Roman" w:eastAsia="Times New Roman" w:hAnsi="Times New Roman" w:cs="Times New Roman"/>
        </w:rPr>
        <w:t>The results confirm</w:t>
      </w:r>
      <w:r w:rsidR="006A73FB">
        <w:rPr>
          <w:rFonts w:ascii="Times New Roman" w:eastAsia="Times New Roman" w:hAnsi="Times New Roman" w:cs="Times New Roman"/>
        </w:rPr>
        <w:t xml:space="preserve">ed a </w:t>
      </w:r>
      <w:proofErr w:type="spellStart"/>
      <w:r w:rsidR="006A73FB">
        <w:rPr>
          <w:rFonts w:ascii="Times New Roman" w:eastAsia="Times New Roman" w:hAnsi="Times New Roman" w:cs="Times New Roman"/>
        </w:rPr>
        <w:t>tonogenetic</w:t>
      </w:r>
      <w:proofErr w:type="spellEnd"/>
      <w:r w:rsidR="006A73FB">
        <w:rPr>
          <w:rFonts w:ascii="Times New Roman" w:eastAsia="Times New Roman" w:hAnsi="Times New Roman" w:cs="Times New Roman"/>
        </w:rPr>
        <w:t xml:space="preserve"> sound change has been in progress. Additionally, </w:t>
      </w:r>
      <w:r w:rsidRPr="00D934FF">
        <w:rPr>
          <w:rFonts w:ascii="Times New Roman" w:eastAsia="Times New Roman" w:hAnsi="Times New Roman" w:cs="Times New Roman"/>
        </w:rPr>
        <w:t xml:space="preserve"> </w:t>
      </w:r>
      <w:r w:rsidR="006A73FB">
        <w:rPr>
          <w:rFonts w:ascii="Times New Roman" w:eastAsia="Times New Roman" w:hAnsi="Times New Roman" w:cs="Times New Roman"/>
        </w:rPr>
        <w:t xml:space="preserve">a </w:t>
      </w:r>
      <w:r w:rsidRPr="00D934FF">
        <w:rPr>
          <w:rFonts w:ascii="Times New Roman" w:eastAsia="Times New Roman" w:hAnsi="Times New Roman" w:cs="Times New Roman"/>
        </w:rPr>
        <w:t xml:space="preserve">more conservative pattern of stop contrast </w:t>
      </w:r>
      <w:r w:rsidR="006A73FB">
        <w:rPr>
          <w:rFonts w:ascii="Times New Roman" w:eastAsia="Times New Roman" w:hAnsi="Times New Roman" w:cs="Times New Roman"/>
        </w:rPr>
        <w:t xml:space="preserve">was found </w:t>
      </w:r>
      <w:r w:rsidRPr="00D934FF">
        <w:rPr>
          <w:rFonts w:ascii="Times New Roman" w:eastAsia="Times New Roman" w:hAnsi="Times New Roman" w:cs="Times New Roman"/>
        </w:rPr>
        <w:t xml:space="preserve">than the data from 2005 as well as the data from younger speakers of Present Day Korean, and the mixed pattern from the oldest speaker in this study </w:t>
      </w:r>
      <w:r w:rsidR="008E252A">
        <w:rPr>
          <w:rFonts w:ascii="Times New Roman" w:eastAsia="Times New Roman" w:hAnsi="Times New Roman" w:cs="Times New Roman"/>
        </w:rPr>
        <w:t>was</w:t>
      </w:r>
      <w:r w:rsidRPr="00D934FF">
        <w:rPr>
          <w:rFonts w:ascii="Times New Roman" w:eastAsia="Times New Roman" w:hAnsi="Times New Roman" w:cs="Times New Roman"/>
        </w:rPr>
        <w:t xml:space="preserve"> seen, indicating that some speakers are undergoing general community-level sound change, while others seem to remain stable but may experience further sound changes through their life spans. </w:t>
      </w:r>
    </w:p>
    <w:p w14:paraId="663E8F62" w14:textId="57F35017" w:rsidR="008E252A" w:rsidRDefault="008E252A" w:rsidP="00D934FF">
      <w:pPr>
        <w:rPr>
          <w:rFonts w:ascii="Times New Roman" w:eastAsia="Times New Roman" w:hAnsi="Times New Roman" w:cs="Times New Roman"/>
        </w:rPr>
      </w:pPr>
      <w:r>
        <w:rPr>
          <w:rFonts w:ascii="Times New Roman" w:eastAsia="Times New Roman" w:hAnsi="Times New Roman" w:cs="Times New Roman"/>
        </w:rPr>
        <w:t xml:space="preserve">     The significance of this research is clearly seen, as this is the first longitudinal study of </w:t>
      </w:r>
      <w:proofErr w:type="spellStart"/>
      <w:r>
        <w:rPr>
          <w:rFonts w:ascii="Times New Roman" w:eastAsia="Times New Roman" w:hAnsi="Times New Roman" w:cs="Times New Roman"/>
        </w:rPr>
        <w:t>tonogenetic</w:t>
      </w:r>
      <w:proofErr w:type="spellEnd"/>
      <w:r>
        <w:rPr>
          <w:rFonts w:ascii="Times New Roman" w:eastAsia="Times New Roman" w:hAnsi="Times New Roman" w:cs="Times New Roman"/>
        </w:rPr>
        <w:t xml:space="preserve"> sound change in Korean. A number of previous studies are shown </w:t>
      </w:r>
      <w:r w:rsidR="00262E0E">
        <w:rPr>
          <w:rFonts w:ascii="Times New Roman" w:eastAsia="Times New Roman" w:hAnsi="Times New Roman" w:cs="Times New Roman"/>
        </w:rPr>
        <w:t>earlier in the paper</w:t>
      </w:r>
      <w:r>
        <w:rPr>
          <w:rFonts w:ascii="Times New Roman" w:eastAsia="Times New Roman" w:hAnsi="Times New Roman" w:cs="Times New Roman"/>
        </w:rPr>
        <w:t xml:space="preserve"> to provide general information about Korean phonological structures. Figures represent the sound variation and expected age-conditioned variation during the particular period of time under certain conditions, and these are quite helpful for the reader to understand the </w:t>
      </w:r>
      <w:r w:rsidR="00262E0E">
        <w:rPr>
          <w:rFonts w:ascii="Times New Roman" w:eastAsia="Times New Roman" w:hAnsi="Times New Roman" w:cs="Times New Roman"/>
        </w:rPr>
        <w:t xml:space="preserve">progress of the </w:t>
      </w:r>
      <w:r>
        <w:rPr>
          <w:rFonts w:ascii="Times New Roman" w:eastAsia="Times New Roman" w:hAnsi="Times New Roman" w:cs="Times New Roman"/>
        </w:rPr>
        <w:t xml:space="preserve">sound changes through the participant’s lifespan. Another point about those figures is error bars included to represent how much variation there is in the datasets. Although </w:t>
      </w:r>
      <w:r w:rsidR="00262E0E">
        <w:rPr>
          <w:rFonts w:ascii="Times New Roman" w:eastAsia="Times New Roman" w:hAnsi="Times New Roman" w:cs="Times New Roman"/>
        </w:rPr>
        <w:t xml:space="preserve">conducting </w:t>
      </w:r>
      <w:r>
        <w:rPr>
          <w:rFonts w:ascii="Times New Roman" w:eastAsia="Times New Roman" w:hAnsi="Times New Roman" w:cs="Times New Roman"/>
        </w:rPr>
        <w:t xml:space="preserve">multiple statistical comparison tests </w:t>
      </w:r>
      <w:r w:rsidR="00262E0E">
        <w:rPr>
          <w:rFonts w:ascii="Times New Roman" w:eastAsia="Times New Roman" w:hAnsi="Times New Roman" w:cs="Times New Roman"/>
        </w:rPr>
        <w:t xml:space="preserve">leads to the increased reliability, there is no mention of correcting P-values in order to handle the issue of increasing P-values. </w:t>
      </w:r>
    </w:p>
    <w:p w14:paraId="41EDDE5B" w14:textId="1C464403" w:rsidR="00262E0E" w:rsidRDefault="00262E0E" w:rsidP="00D934FF">
      <w:pPr>
        <w:rPr>
          <w:rFonts w:ascii="Times New Roman" w:eastAsia="Times New Roman" w:hAnsi="Times New Roman" w:cs="Times New Roman"/>
        </w:rPr>
      </w:pPr>
      <w:r>
        <w:rPr>
          <w:rFonts w:ascii="Times New Roman" w:eastAsia="Times New Roman" w:hAnsi="Times New Roman" w:cs="Times New Roman"/>
        </w:rPr>
        <w:t xml:space="preserve">     As the authors mention in the last section in this paper, </w:t>
      </w:r>
      <w:r w:rsidR="00030CBF">
        <w:rPr>
          <w:rFonts w:ascii="Times New Roman" w:eastAsia="Times New Roman" w:hAnsi="Times New Roman" w:cs="Times New Roman"/>
        </w:rPr>
        <w:t xml:space="preserve">it goes without saying that </w:t>
      </w:r>
      <w:r>
        <w:rPr>
          <w:rFonts w:ascii="Times New Roman" w:eastAsia="Times New Roman" w:hAnsi="Times New Roman" w:cs="Times New Roman"/>
        </w:rPr>
        <w:t>the sample size of this study is small</w:t>
      </w:r>
      <w:r w:rsidR="00030CBF">
        <w:rPr>
          <w:rFonts w:ascii="Times New Roman" w:eastAsia="Times New Roman" w:hAnsi="Times New Roman" w:cs="Times New Roman"/>
        </w:rPr>
        <w:t xml:space="preserve"> and there are only two speakers with the same genders. Gender-cross phonological differences might have been identified if they had examined native Korean female speakers. Besides, more detailed information about participants could be need, such as their linguistic background, the length of living in Korea or the region of their stay throughout their lifespan. If participants have moved somewhere in Korean during their life, there is a certain degree of possibility that they may be phonologically affected by their regional accents or dialects. Similarly, it would be important to know whether participants have any experience traveling abroad in this particular study, given its focus on phonological aspects. Future research could be reproduced with one table that includes these more explicit information about participants either in the participant’s section or Appendix. </w:t>
      </w:r>
    </w:p>
    <w:p w14:paraId="0305F928" w14:textId="080198C6" w:rsidR="00262E0E" w:rsidRDefault="00262E0E" w:rsidP="00D934FF">
      <w:pPr>
        <w:rPr>
          <w:rFonts w:ascii="Times New Roman" w:eastAsia="Times New Roman" w:hAnsi="Times New Roman" w:cs="Times New Roman"/>
        </w:rPr>
      </w:pPr>
      <w:r>
        <w:rPr>
          <w:rFonts w:ascii="Times New Roman" w:eastAsia="Times New Roman" w:hAnsi="Times New Roman" w:cs="Times New Roman"/>
        </w:rPr>
        <w:t xml:space="preserve">     </w:t>
      </w:r>
    </w:p>
    <w:p w14:paraId="35CEE290" w14:textId="77777777" w:rsidR="008E252A" w:rsidRDefault="008E252A" w:rsidP="00D934FF">
      <w:pPr>
        <w:rPr>
          <w:rFonts w:ascii="Times New Roman" w:eastAsia="Times New Roman" w:hAnsi="Times New Roman" w:cs="Times New Roman"/>
        </w:rPr>
      </w:pPr>
    </w:p>
    <w:p w14:paraId="201D508C" w14:textId="090F94DF" w:rsidR="00D934FF" w:rsidRPr="00D934FF" w:rsidRDefault="006A73FB" w:rsidP="00D934FF">
      <w:pPr>
        <w:rPr>
          <w:rFonts w:ascii="Times New Roman" w:eastAsia="Times New Roman" w:hAnsi="Times New Roman" w:cs="Times New Roman"/>
        </w:rPr>
      </w:pPr>
      <w:r>
        <w:rPr>
          <w:rFonts w:ascii="Times New Roman" w:eastAsia="Times New Roman" w:hAnsi="Times New Roman" w:cs="Times New Roman"/>
        </w:rPr>
        <w:t xml:space="preserve">(we cannot tell what particular aspects may cause </w:t>
      </w:r>
      <w:proofErr w:type="gramStart"/>
      <w:r>
        <w:rPr>
          <w:rFonts w:ascii="Times New Roman" w:eastAsia="Times New Roman" w:hAnsi="Times New Roman" w:cs="Times New Roman"/>
        </w:rPr>
        <w:t>this results</w:t>
      </w:r>
      <w:proofErr w:type="gramEnd"/>
      <w:r>
        <w:rPr>
          <w:rFonts w:ascii="Times New Roman" w:eastAsia="Times New Roman" w:hAnsi="Times New Roman" w:cs="Times New Roman"/>
        </w:rPr>
        <w:t xml:space="preserve">. Need more explicit information. </w:t>
      </w:r>
    </w:p>
    <w:p w14:paraId="2D9F651E" w14:textId="1FA7CAC7" w:rsidR="00245DEB" w:rsidRDefault="00245DEB" w:rsidP="00245DEB">
      <w:pPr>
        <w:spacing w:before="100" w:beforeAutospacing="1" w:after="100" w:afterAutospacing="1"/>
        <w:rPr>
          <w:rFonts w:ascii="Times New Roman" w:eastAsia="Times New Roman" w:hAnsi="Times New Roman" w:cs="Times New Roman"/>
        </w:rPr>
      </w:pPr>
    </w:p>
    <w:p w14:paraId="579EE0B7" w14:textId="7A17B3EE" w:rsidR="009267B3" w:rsidRDefault="009267B3" w:rsidP="009267B3">
      <w:pPr>
        <w:rPr>
          <w:rFonts w:ascii="Times New Roman" w:eastAsia="Times New Roman" w:hAnsi="Times New Roman" w:cs="Times New Roman"/>
        </w:rPr>
      </w:pPr>
      <w:r>
        <w:rPr>
          <w:rFonts w:ascii="Times New Roman" w:eastAsia="Times New Roman" w:hAnsi="Times New Roman" w:cs="Times New Roman"/>
        </w:rPr>
        <w:t xml:space="preserve">      Weakness:</w:t>
      </w:r>
    </w:p>
    <w:p w14:paraId="7A5E9856" w14:textId="75AC59CB" w:rsidR="009267B3" w:rsidRDefault="009267B3" w:rsidP="009267B3">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Why only male speakers? (p 65)</w:t>
      </w:r>
      <w:r w:rsidR="00DF6A19">
        <w:rPr>
          <w:rFonts w:ascii="Times New Roman" w:eastAsia="Times New Roman" w:hAnsi="Times New Roman" w:cs="Times New Roman"/>
        </w:rPr>
        <w:t xml:space="preserve"> </w:t>
      </w:r>
    </w:p>
    <w:p w14:paraId="31CFA9C6" w14:textId="77777777" w:rsidR="00D934FF" w:rsidRDefault="00E144C8" w:rsidP="009267B3">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More details about participants would be needed, such as linguistic background or environment? What if they have gone to another country and stayed there for a certain period of time? They might be </w:t>
      </w:r>
      <w:proofErr w:type="gramStart"/>
      <w:r>
        <w:rPr>
          <w:rFonts w:ascii="Times New Roman" w:eastAsia="Times New Roman" w:hAnsi="Times New Roman" w:cs="Times New Roman"/>
        </w:rPr>
        <w:t>affected?</w:t>
      </w:r>
      <w:proofErr w:type="gramEnd"/>
      <w:r>
        <w:rPr>
          <w:rFonts w:ascii="Times New Roman" w:eastAsia="Times New Roman" w:hAnsi="Times New Roman" w:cs="Times New Roman"/>
        </w:rPr>
        <w:t xml:space="preserve"> </w:t>
      </w:r>
      <w:r w:rsidR="00D934FF">
        <w:rPr>
          <w:rFonts w:ascii="Times New Roman" w:eastAsia="Times New Roman" w:hAnsi="Times New Roman" w:cs="Times New Roman"/>
        </w:rPr>
        <w:t>Not sure if the authors corrected P-value?</w:t>
      </w:r>
    </w:p>
    <w:p w14:paraId="0E4DB222" w14:textId="3AD5FD72" w:rsidR="00814DF6" w:rsidRDefault="00814DF6" w:rsidP="00D934FF">
      <w:pPr>
        <w:ind w:left="360"/>
      </w:pPr>
    </w:p>
    <w:sectPr w:rsidR="00814DF6" w:rsidSect="0004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42827"/>
    <w:multiLevelType w:val="multilevel"/>
    <w:tmpl w:val="549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3225F"/>
    <w:multiLevelType w:val="hybridMultilevel"/>
    <w:tmpl w:val="DDBAD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85706"/>
    <w:multiLevelType w:val="hybridMultilevel"/>
    <w:tmpl w:val="A746C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47EC6"/>
    <w:multiLevelType w:val="hybridMultilevel"/>
    <w:tmpl w:val="BEF0A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45AFC"/>
    <w:multiLevelType w:val="multilevel"/>
    <w:tmpl w:val="8304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97D56"/>
    <w:multiLevelType w:val="hybridMultilevel"/>
    <w:tmpl w:val="9E6E6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24A16"/>
    <w:multiLevelType w:val="multilevel"/>
    <w:tmpl w:val="0236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72566"/>
    <w:multiLevelType w:val="multilevel"/>
    <w:tmpl w:val="43F2E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056E6"/>
    <w:multiLevelType w:val="hybridMultilevel"/>
    <w:tmpl w:val="6C162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3"/>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8C"/>
    <w:rsid w:val="00001FD0"/>
    <w:rsid w:val="000213BA"/>
    <w:rsid w:val="00030CBF"/>
    <w:rsid w:val="00040578"/>
    <w:rsid w:val="0004248C"/>
    <w:rsid w:val="00062A5C"/>
    <w:rsid w:val="000723CE"/>
    <w:rsid w:val="00083D88"/>
    <w:rsid w:val="000A0AD6"/>
    <w:rsid w:val="00146E4B"/>
    <w:rsid w:val="00167423"/>
    <w:rsid w:val="00195745"/>
    <w:rsid w:val="001B47C0"/>
    <w:rsid w:val="001E671E"/>
    <w:rsid w:val="001F2E94"/>
    <w:rsid w:val="00201C1B"/>
    <w:rsid w:val="00245DEB"/>
    <w:rsid w:val="00262E0E"/>
    <w:rsid w:val="003138BD"/>
    <w:rsid w:val="003A1B5A"/>
    <w:rsid w:val="003A7B03"/>
    <w:rsid w:val="00441B41"/>
    <w:rsid w:val="00474CBF"/>
    <w:rsid w:val="00511286"/>
    <w:rsid w:val="005254E0"/>
    <w:rsid w:val="005D6FEF"/>
    <w:rsid w:val="005E1FC7"/>
    <w:rsid w:val="00605FF5"/>
    <w:rsid w:val="00632A67"/>
    <w:rsid w:val="006332BF"/>
    <w:rsid w:val="0064416A"/>
    <w:rsid w:val="006559A4"/>
    <w:rsid w:val="00671E06"/>
    <w:rsid w:val="00695F00"/>
    <w:rsid w:val="006A73FB"/>
    <w:rsid w:val="006C3F0D"/>
    <w:rsid w:val="0070756C"/>
    <w:rsid w:val="00744959"/>
    <w:rsid w:val="0074674B"/>
    <w:rsid w:val="00747C75"/>
    <w:rsid w:val="00790222"/>
    <w:rsid w:val="007938EF"/>
    <w:rsid w:val="00796D6C"/>
    <w:rsid w:val="00814DF6"/>
    <w:rsid w:val="0083275D"/>
    <w:rsid w:val="008E252A"/>
    <w:rsid w:val="008F55B9"/>
    <w:rsid w:val="0091408B"/>
    <w:rsid w:val="009267B3"/>
    <w:rsid w:val="00936A18"/>
    <w:rsid w:val="0098300E"/>
    <w:rsid w:val="0098572F"/>
    <w:rsid w:val="00A3368C"/>
    <w:rsid w:val="00A5207B"/>
    <w:rsid w:val="00A71FDD"/>
    <w:rsid w:val="00AE32A0"/>
    <w:rsid w:val="00B22415"/>
    <w:rsid w:val="00B40B36"/>
    <w:rsid w:val="00B52B78"/>
    <w:rsid w:val="00B947A5"/>
    <w:rsid w:val="00BE2DF4"/>
    <w:rsid w:val="00C006B6"/>
    <w:rsid w:val="00C36DE2"/>
    <w:rsid w:val="00C5517C"/>
    <w:rsid w:val="00C91239"/>
    <w:rsid w:val="00CC4A1B"/>
    <w:rsid w:val="00CD3CE6"/>
    <w:rsid w:val="00CD5286"/>
    <w:rsid w:val="00D44EFE"/>
    <w:rsid w:val="00D934FF"/>
    <w:rsid w:val="00DB19FE"/>
    <w:rsid w:val="00DB589B"/>
    <w:rsid w:val="00DB64C6"/>
    <w:rsid w:val="00DC3F33"/>
    <w:rsid w:val="00DD2237"/>
    <w:rsid w:val="00DD7623"/>
    <w:rsid w:val="00DF6A19"/>
    <w:rsid w:val="00E144C8"/>
    <w:rsid w:val="00E25A78"/>
    <w:rsid w:val="00E83FB0"/>
    <w:rsid w:val="00E90C1B"/>
    <w:rsid w:val="00EC2015"/>
    <w:rsid w:val="00EE2232"/>
    <w:rsid w:val="00F2110D"/>
    <w:rsid w:val="00F36F43"/>
    <w:rsid w:val="00F50287"/>
    <w:rsid w:val="00F76958"/>
    <w:rsid w:val="00FA5713"/>
    <w:rsid w:val="00FA76DA"/>
    <w:rsid w:val="00FE6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24A6FE"/>
  <w15:chartTrackingRefBased/>
  <w15:docId w15:val="{C0AC44C7-7206-2547-B290-83969942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68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33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4237">
      <w:bodyDiv w:val="1"/>
      <w:marLeft w:val="0"/>
      <w:marRight w:val="0"/>
      <w:marTop w:val="0"/>
      <w:marBottom w:val="0"/>
      <w:divBdr>
        <w:top w:val="none" w:sz="0" w:space="0" w:color="auto"/>
        <w:left w:val="none" w:sz="0" w:space="0" w:color="auto"/>
        <w:bottom w:val="none" w:sz="0" w:space="0" w:color="auto"/>
        <w:right w:val="none" w:sz="0" w:space="0" w:color="auto"/>
      </w:divBdr>
      <w:divsChild>
        <w:div w:id="672923791">
          <w:marLeft w:val="0"/>
          <w:marRight w:val="0"/>
          <w:marTop w:val="360"/>
          <w:marBottom w:val="360"/>
          <w:divBdr>
            <w:top w:val="none" w:sz="0" w:space="0" w:color="auto"/>
            <w:left w:val="none" w:sz="0" w:space="0" w:color="auto"/>
            <w:bottom w:val="none" w:sz="0" w:space="0" w:color="auto"/>
            <w:right w:val="none" w:sz="0" w:space="0" w:color="auto"/>
          </w:divBdr>
        </w:div>
      </w:divsChild>
    </w:div>
    <w:div w:id="572619333">
      <w:bodyDiv w:val="1"/>
      <w:marLeft w:val="0"/>
      <w:marRight w:val="0"/>
      <w:marTop w:val="0"/>
      <w:marBottom w:val="0"/>
      <w:divBdr>
        <w:top w:val="none" w:sz="0" w:space="0" w:color="auto"/>
        <w:left w:val="none" w:sz="0" w:space="0" w:color="auto"/>
        <w:bottom w:val="none" w:sz="0" w:space="0" w:color="auto"/>
        <w:right w:val="none" w:sz="0" w:space="0" w:color="auto"/>
      </w:divBdr>
      <w:divsChild>
        <w:div w:id="1932203257">
          <w:marLeft w:val="0"/>
          <w:marRight w:val="0"/>
          <w:marTop w:val="360"/>
          <w:marBottom w:val="360"/>
          <w:divBdr>
            <w:top w:val="none" w:sz="0" w:space="0" w:color="auto"/>
            <w:left w:val="none" w:sz="0" w:space="0" w:color="auto"/>
            <w:bottom w:val="none" w:sz="0" w:space="0" w:color="auto"/>
            <w:right w:val="none" w:sz="0" w:space="0" w:color="auto"/>
          </w:divBdr>
        </w:div>
      </w:divsChild>
    </w:div>
    <w:div w:id="1545021014">
      <w:bodyDiv w:val="1"/>
      <w:marLeft w:val="0"/>
      <w:marRight w:val="0"/>
      <w:marTop w:val="0"/>
      <w:marBottom w:val="0"/>
      <w:divBdr>
        <w:top w:val="none" w:sz="0" w:space="0" w:color="auto"/>
        <w:left w:val="none" w:sz="0" w:space="0" w:color="auto"/>
        <w:bottom w:val="none" w:sz="0" w:space="0" w:color="auto"/>
        <w:right w:val="none" w:sz="0" w:space="0" w:color="auto"/>
      </w:divBdr>
      <w:divsChild>
        <w:div w:id="1561672056">
          <w:marLeft w:val="0"/>
          <w:marRight w:val="0"/>
          <w:marTop w:val="360"/>
          <w:marBottom w:val="360"/>
          <w:divBdr>
            <w:top w:val="none" w:sz="0" w:space="0" w:color="auto"/>
            <w:left w:val="none" w:sz="0" w:space="0" w:color="auto"/>
            <w:bottom w:val="none" w:sz="0" w:space="0" w:color="auto"/>
            <w:right w:val="none" w:sz="0" w:space="0" w:color="auto"/>
          </w:divBdr>
        </w:div>
      </w:divsChild>
    </w:div>
    <w:div w:id="1772044295">
      <w:bodyDiv w:val="1"/>
      <w:marLeft w:val="0"/>
      <w:marRight w:val="0"/>
      <w:marTop w:val="0"/>
      <w:marBottom w:val="0"/>
      <w:divBdr>
        <w:top w:val="none" w:sz="0" w:space="0" w:color="auto"/>
        <w:left w:val="none" w:sz="0" w:space="0" w:color="auto"/>
        <w:bottom w:val="none" w:sz="0" w:space="0" w:color="auto"/>
        <w:right w:val="none" w:sz="0" w:space="0" w:color="auto"/>
      </w:divBdr>
      <w:divsChild>
        <w:div w:id="1533154084">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8</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Oshiro Daisuke</dc:creator>
  <cp:keywords/>
  <dc:description/>
  <cp:lastModifiedBy>Oshiro Daisuke</cp:lastModifiedBy>
  <cp:revision>28</cp:revision>
  <dcterms:created xsi:type="dcterms:W3CDTF">2020-06-04T18:17:00Z</dcterms:created>
  <dcterms:modified xsi:type="dcterms:W3CDTF">2020-06-11T18:41:00Z</dcterms:modified>
</cp:coreProperties>
</file>