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5AF79" w14:textId="1CBE67B3" w:rsidR="00E64000" w:rsidRDefault="00F07940" w:rsidP="00E64000">
      <w:pPr>
        <w:jc w:val="center"/>
        <w:rPr>
          <w:rFonts w:hint="eastAsia"/>
        </w:rPr>
      </w:pPr>
      <w:r>
        <w:rPr>
          <w:rFonts w:hint="eastAsia"/>
        </w:rPr>
        <w:t>北斗卫星导航系统</w:t>
      </w:r>
    </w:p>
    <w:p w14:paraId="1F8E72D7" w14:textId="5EDE765E" w:rsidR="00E64000" w:rsidRDefault="00E64000" w:rsidP="00E64000">
      <w:pPr>
        <w:rPr>
          <w:rFonts w:hint="eastAsia"/>
        </w:rPr>
      </w:pPr>
      <w:r>
        <w:rPr>
          <w:rFonts w:hint="eastAsia"/>
        </w:rPr>
        <w:t>一、简要概况</w:t>
      </w:r>
    </w:p>
    <w:p w14:paraId="4ADB3121" w14:textId="174BD9C6" w:rsidR="00E64000" w:rsidRPr="00E64000" w:rsidRDefault="00E64000" w:rsidP="00E64000">
      <w:pPr>
        <w:ind w:firstLineChars="200" w:firstLine="420"/>
        <w:rPr>
          <w:rFonts w:hint="eastAsia"/>
        </w:rPr>
      </w:pPr>
      <w:r w:rsidRPr="00E64000">
        <w:t>北斗卫星导航系统（</w:t>
      </w:r>
      <w:proofErr w:type="spellStart"/>
      <w:r w:rsidRPr="00E64000">
        <w:t>Beidou</w:t>
      </w:r>
      <w:proofErr w:type="spellEnd"/>
      <w:r w:rsidRPr="00E64000">
        <w:t xml:space="preserve"> Navigation Satellite System，简称：BDS，又称为：COMPASS，中文音译名称：</w:t>
      </w:r>
      <w:proofErr w:type="spellStart"/>
      <w:r w:rsidRPr="00E64000">
        <w:t>BeiDou</w:t>
      </w:r>
      <w:proofErr w:type="spellEnd"/>
      <w:r w:rsidRPr="00E64000">
        <w:rPr>
          <w:vertAlign w:val="superscript"/>
        </w:rPr>
        <w:t> [75]</w:t>
      </w:r>
      <w:r w:rsidRPr="00E64000">
        <w:t>）是中国自行研制的</w:t>
      </w:r>
      <w:hyperlink r:id="rId5" w:tgtFrame="_blank" w:history="1">
        <w:r w:rsidRPr="00E64000">
          <w:rPr>
            <w:rStyle w:val="a4"/>
          </w:rPr>
          <w:t>全球卫星导航系统</w:t>
        </w:r>
      </w:hyperlink>
      <w:r w:rsidRPr="00E64000">
        <w:t>，也是继</w:t>
      </w:r>
      <w:hyperlink r:id="rId6" w:tgtFrame="_blank" w:history="1">
        <w:r w:rsidRPr="00E64000">
          <w:rPr>
            <w:rStyle w:val="a4"/>
          </w:rPr>
          <w:t>GPS</w:t>
        </w:r>
      </w:hyperlink>
      <w:r w:rsidRPr="00E64000">
        <w:t>、</w:t>
      </w:r>
      <w:hyperlink r:id="rId7" w:tgtFrame="_blank" w:history="1">
        <w:r w:rsidRPr="00E64000">
          <w:rPr>
            <w:rStyle w:val="a4"/>
          </w:rPr>
          <w:t>GLONASS</w:t>
        </w:r>
      </w:hyperlink>
      <w:r w:rsidRPr="00E64000">
        <w:t>之后的第三个成熟的卫星导航系统。北斗卫星导航系统（BDS）和美国</w:t>
      </w:r>
      <w:hyperlink r:id="rId8" w:tgtFrame="_blank" w:history="1">
        <w:r w:rsidRPr="00E64000">
          <w:rPr>
            <w:rStyle w:val="a4"/>
          </w:rPr>
          <w:t>GPS</w:t>
        </w:r>
      </w:hyperlink>
      <w:r w:rsidRPr="00E64000">
        <w:t>、俄罗斯</w:t>
      </w:r>
      <w:hyperlink r:id="rId9" w:tgtFrame="_blank" w:history="1">
        <w:r w:rsidRPr="00E64000">
          <w:rPr>
            <w:rStyle w:val="a4"/>
          </w:rPr>
          <w:t>GLONASS</w:t>
        </w:r>
      </w:hyperlink>
      <w:r w:rsidRPr="00E64000">
        <w:t>、欧盟</w:t>
      </w:r>
      <w:hyperlink r:id="rId10" w:tgtFrame="_blank" w:history="1">
        <w:r w:rsidRPr="00E64000">
          <w:rPr>
            <w:rStyle w:val="a4"/>
          </w:rPr>
          <w:t>GALILEO</w:t>
        </w:r>
      </w:hyperlink>
      <w:r w:rsidRPr="00E64000">
        <w:t>，是</w:t>
      </w:r>
      <w:hyperlink r:id="rId11" w:tgtFrame="_blank" w:history="1">
        <w:r w:rsidRPr="00E64000">
          <w:rPr>
            <w:rStyle w:val="a4"/>
          </w:rPr>
          <w:t>联合国</w:t>
        </w:r>
      </w:hyperlink>
      <w:r w:rsidRPr="00E64000">
        <w:t>卫星导航委员会已认定的供应商。</w:t>
      </w:r>
    </w:p>
    <w:p w14:paraId="43F3C5E3" w14:textId="2B01E210" w:rsidR="00F07940" w:rsidRDefault="00F07940" w:rsidP="00F07940">
      <w:pPr>
        <w:rPr>
          <w:rFonts w:hint="eastAsia"/>
        </w:rPr>
      </w:pPr>
      <w:r>
        <w:rPr>
          <w:rFonts w:hint="eastAsia"/>
        </w:rPr>
        <w:t>二、</w:t>
      </w:r>
      <w:r w:rsidR="00E64000">
        <w:rPr>
          <w:rFonts w:hint="eastAsia"/>
        </w:rPr>
        <w:t>发展历史</w:t>
      </w:r>
    </w:p>
    <w:p w14:paraId="7467ADF8" w14:textId="68CCD1B6" w:rsidR="00E64000" w:rsidRDefault="00E64000" w:rsidP="00E64000">
      <w:pPr>
        <w:ind w:firstLineChars="200" w:firstLine="420"/>
        <w:rPr>
          <w:rFonts w:hint="eastAsia"/>
        </w:rPr>
      </w:pPr>
      <w:r w:rsidRPr="00E64000">
        <w:t>中国高度重视北斗系统建设发展，自20世纪80年代开始探索适合国情的卫星导航系统发展道路，形成了“三步走”发展战略：2000年年底，建成北斗一号系统，向中国提供服务；2012年年底，建成北斗二号系统，向亚太地区提供服务；2020年，建成北斗三号系统，向全球提供服务。</w:t>
      </w:r>
    </w:p>
    <w:p w14:paraId="0886F8AB" w14:textId="14027B37" w:rsidR="00E64000" w:rsidRDefault="00E64000" w:rsidP="00E64000">
      <w:pPr>
        <w:ind w:firstLineChars="200" w:firstLine="420"/>
        <w:rPr>
          <w:rFonts w:hint="eastAsia"/>
        </w:rPr>
      </w:pPr>
      <w:r w:rsidRPr="00E64000">
        <w:t>第一步，建设</w:t>
      </w:r>
      <w:hyperlink r:id="rId12" w:tgtFrame="_blank" w:history="1">
        <w:r w:rsidRPr="00E64000">
          <w:rPr>
            <w:rStyle w:val="a4"/>
          </w:rPr>
          <w:t>北斗一号</w:t>
        </w:r>
      </w:hyperlink>
      <w:r w:rsidRPr="00E64000">
        <w:t>系统。1994年，启动北斗一号系统工程建设；2000年，发射2颗</w:t>
      </w:r>
      <w:hyperlink r:id="rId13" w:tgtFrame="_blank" w:history="1">
        <w:r w:rsidRPr="00E64000">
          <w:rPr>
            <w:rStyle w:val="a4"/>
          </w:rPr>
          <w:t>地球静止轨道卫星</w:t>
        </w:r>
      </w:hyperlink>
      <w:r w:rsidRPr="00E64000">
        <w:t>，建成系统并投入使用，采用有源定位体制，为中国用户提供定位、授时、广域差分和短报文通信服务；2003年发射第3颗地球静止轨道卫星，进一步增强系统性能。</w:t>
      </w:r>
    </w:p>
    <w:p w14:paraId="6EEA125C" w14:textId="06E0DD5A" w:rsidR="00E64000" w:rsidRDefault="00E64000" w:rsidP="00E64000">
      <w:pPr>
        <w:ind w:firstLineChars="200" w:firstLine="420"/>
        <w:rPr>
          <w:rFonts w:hint="eastAsia"/>
        </w:rPr>
      </w:pPr>
      <w:r w:rsidRPr="00E64000">
        <w:t>第二步，建设</w:t>
      </w:r>
      <w:hyperlink r:id="rId14" w:tgtFrame="_blank" w:history="1">
        <w:r w:rsidRPr="00E64000">
          <w:rPr>
            <w:rStyle w:val="a4"/>
          </w:rPr>
          <w:t>北斗二号</w:t>
        </w:r>
      </w:hyperlink>
      <w:r w:rsidRPr="00E64000">
        <w:t>系统。2004年，启动北斗二号系统工程建设；2012年年底，完成14颗卫星（5颗地球</w:t>
      </w:r>
      <w:hyperlink r:id="rId15" w:tgtFrame="_blank" w:history="1">
        <w:r w:rsidRPr="00E64000">
          <w:rPr>
            <w:rStyle w:val="a4"/>
          </w:rPr>
          <w:t>静止轨道卫星</w:t>
        </w:r>
      </w:hyperlink>
      <w:r w:rsidRPr="00E64000">
        <w:t>、5颗倾斜地球</w:t>
      </w:r>
      <w:hyperlink r:id="rId16" w:tgtFrame="_blank" w:history="1">
        <w:r w:rsidRPr="00E64000">
          <w:rPr>
            <w:rStyle w:val="a4"/>
          </w:rPr>
          <w:t>同步轨道卫星</w:t>
        </w:r>
      </w:hyperlink>
      <w:r w:rsidRPr="00E64000">
        <w:t>和4颗中圆地球轨道卫星）发射组网。北斗二号系统在兼容北斗一号系统技术体制基础上，增加无源定位体制，为亚太地区用户提供定位、测速、授时和短报文通信服务。</w:t>
      </w:r>
    </w:p>
    <w:p w14:paraId="31DBA7EA" w14:textId="574DAB79" w:rsidR="00E64000" w:rsidRDefault="00E64000" w:rsidP="00E64000">
      <w:pPr>
        <w:ind w:firstLineChars="200" w:firstLine="420"/>
        <w:rPr>
          <w:rFonts w:hint="eastAsia"/>
        </w:rPr>
      </w:pPr>
      <w:r w:rsidRPr="00E64000">
        <w:t>第三步，建设</w:t>
      </w:r>
      <w:hyperlink r:id="rId17" w:tgtFrame="_blank" w:history="1">
        <w:r w:rsidRPr="00E64000">
          <w:rPr>
            <w:rStyle w:val="a4"/>
          </w:rPr>
          <w:t>北斗三号</w:t>
        </w:r>
      </w:hyperlink>
      <w:r w:rsidRPr="00E64000">
        <w:t>系统。2009年，启动北斗三号系统建设；2018年年底，完成19颗卫星发射组网，完成基本系统建设，向全球提供服务；计划2020年年底前，完成30颗卫星发射组网，全面建成北斗三号系统。北斗三号系统继承北斗有源服务和无源服务两种技术体制，能够为全球用户提供基本导航（定位、测速、授时）、全球短报文通信、国际搜救服务，中国及周边地区用户还可享有区域短报文通信、星基增强、精密单点定位等服务。</w:t>
      </w:r>
    </w:p>
    <w:p w14:paraId="3C278ED3" w14:textId="5F6123F5" w:rsidR="00E64000" w:rsidRDefault="00E64000" w:rsidP="00E64000">
      <w:pPr>
        <w:ind w:firstLineChars="200" w:firstLine="420"/>
        <w:rPr>
          <w:rFonts w:hint="eastAsia"/>
        </w:rPr>
      </w:pPr>
      <w:r w:rsidRPr="00E64000">
        <w:t>2020年6月23日，北斗三号最后一颗全球组网卫星在</w:t>
      </w:r>
      <w:hyperlink r:id="rId18" w:tgtFrame="_blank" w:history="1">
        <w:r w:rsidRPr="00E64000">
          <w:rPr>
            <w:rStyle w:val="a4"/>
          </w:rPr>
          <w:t>西昌卫星发射中心</w:t>
        </w:r>
      </w:hyperlink>
      <w:r w:rsidRPr="00E64000">
        <w:t>点火升空。</w:t>
      </w:r>
      <w:r w:rsidRPr="00E64000">
        <w:rPr>
          <w:vertAlign w:val="superscript"/>
        </w:rPr>
        <w:t> [7]</w:t>
      </w:r>
      <w:r w:rsidRPr="00E64000">
        <w:t>6月23日9时43分，中国在西昌卫星发射中心用长征三号乙运载火箭，成功发射北斗系统第五十五颗导航卫星，暨北斗三号最后一颗全球组网卫星，至此北斗三号全球卫星导航系统星座部署比原计划提前半年全面完成</w:t>
      </w:r>
      <w:r>
        <w:rPr>
          <w:rFonts w:hint="eastAsia"/>
        </w:rPr>
        <w:t>，</w:t>
      </w:r>
      <w:r w:rsidRPr="00E64000">
        <w:t>标志着中国北斗“三步走”发展战略圆满完成，中国成为世界上第三个独立拥有全球卫星导航系统的国家</w:t>
      </w:r>
    </w:p>
    <w:p w14:paraId="0E82D411" w14:textId="198F7071" w:rsidR="00E64000" w:rsidRDefault="00E64000" w:rsidP="00E64000">
      <w:pPr>
        <w:ind w:firstLineChars="200" w:firstLine="420"/>
        <w:rPr>
          <w:rFonts w:hint="eastAsia"/>
        </w:rPr>
      </w:pPr>
      <w:r w:rsidRPr="00E64000">
        <w:rPr>
          <w:noProof/>
        </w:rPr>
        <w:lastRenderedPageBreak/>
        <w:drawing>
          <wp:inline distT="0" distB="0" distL="0" distR="0" wp14:anchorId="2ED95899" wp14:editId="64B15240">
            <wp:extent cx="5274310" cy="4016375"/>
            <wp:effectExtent l="19050" t="19050" r="21590" b="22225"/>
            <wp:docPr id="2139556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6661" name=""/>
                    <pic:cNvPicPr/>
                  </pic:nvPicPr>
                  <pic:blipFill>
                    <a:blip r:embed="rId19"/>
                    <a:stretch>
                      <a:fillRect/>
                    </a:stretch>
                  </pic:blipFill>
                  <pic:spPr>
                    <a:xfrm>
                      <a:off x="0" y="0"/>
                      <a:ext cx="5274310" cy="4016375"/>
                    </a:xfrm>
                    <a:prstGeom prst="rect">
                      <a:avLst/>
                    </a:prstGeom>
                    <a:ln>
                      <a:solidFill>
                        <a:schemeClr val="accent1"/>
                      </a:solidFill>
                    </a:ln>
                  </pic:spPr>
                </pic:pic>
              </a:graphicData>
            </a:graphic>
          </wp:inline>
        </w:drawing>
      </w:r>
    </w:p>
    <w:p w14:paraId="050D9C64" w14:textId="5FA61A7F" w:rsidR="00F07940" w:rsidRDefault="00F07940" w:rsidP="00F07940">
      <w:pPr>
        <w:rPr>
          <w:rFonts w:hint="eastAsia"/>
        </w:rPr>
      </w:pPr>
      <w:r>
        <w:rPr>
          <w:rFonts w:hint="eastAsia"/>
        </w:rPr>
        <w:t>三、</w:t>
      </w:r>
      <w:r w:rsidR="00E64000">
        <w:rPr>
          <w:rFonts w:hint="eastAsia"/>
        </w:rPr>
        <w:t>系统构成</w:t>
      </w:r>
    </w:p>
    <w:p w14:paraId="16F6C1B8" w14:textId="1AD2E2D9" w:rsidR="000153D4" w:rsidRDefault="000153D4" w:rsidP="000153D4">
      <w:pPr>
        <w:rPr>
          <w:rFonts w:hint="eastAsia"/>
        </w:rPr>
      </w:pPr>
      <w:r>
        <w:rPr>
          <w:rFonts w:hint="eastAsia"/>
        </w:rPr>
        <w:t>系统基本组成部分以及增强系统两部分组成。</w:t>
      </w:r>
    </w:p>
    <w:p w14:paraId="29180DB7" w14:textId="30B0ACCE" w:rsidR="000153D4" w:rsidRDefault="001F2C42" w:rsidP="000153D4">
      <w:pPr>
        <w:rPr>
          <w:rFonts w:hint="eastAsia"/>
        </w:rPr>
      </w:pPr>
      <w:r>
        <w:rPr>
          <w:rFonts w:hint="eastAsia"/>
        </w:rPr>
        <w:t>1、</w:t>
      </w:r>
      <w:r w:rsidR="000153D4">
        <w:rPr>
          <w:rFonts w:hint="eastAsia"/>
        </w:rPr>
        <w:t>基本组成部分：</w:t>
      </w:r>
    </w:p>
    <w:p w14:paraId="30C4539A" w14:textId="77D10775" w:rsidR="000153D4" w:rsidRPr="000153D4" w:rsidRDefault="000153D4" w:rsidP="000153D4">
      <w:pPr>
        <w:rPr>
          <w:rFonts w:hint="eastAsia"/>
        </w:rPr>
      </w:pPr>
      <w:r w:rsidRPr="000153D4">
        <w:t>北斗系统由空间段、地面段和用户段三部分组成。</w:t>
      </w:r>
    </w:p>
    <w:p w14:paraId="76C811C9" w14:textId="77777777" w:rsidR="000153D4" w:rsidRPr="000153D4" w:rsidRDefault="000153D4" w:rsidP="001F2C42">
      <w:pPr>
        <w:ind w:firstLineChars="200" w:firstLine="420"/>
        <w:rPr>
          <w:rFonts w:hint="eastAsia"/>
        </w:rPr>
      </w:pPr>
      <w:r w:rsidRPr="000153D4">
        <w:t>空间段由若干</w:t>
      </w:r>
      <w:hyperlink r:id="rId20" w:tgtFrame="_blank" w:history="1">
        <w:r w:rsidRPr="000153D4">
          <w:rPr>
            <w:rStyle w:val="a4"/>
          </w:rPr>
          <w:t>地球静止轨道卫星</w:t>
        </w:r>
      </w:hyperlink>
      <w:r w:rsidRPr="000153D4">
        <w:t>、</w:t>
      </w:r>
      <w:hyperlink r:id="rId21" w:tgtFrame="_blank" w:history="1">
        <w:r w:rsidRPr="000153D4">
          <w:rPr>
            <w:rStyle w:val="a4"/>
          </w:rPr>
          <w:t>倾斜地球同步轨道卫星</w:t>
        </w:r>
      </w:hyperlink>
      <w:r w:rsidRPr="000153D4">
        <w:t>和中圆地球轨道卫星组成。</w:t>
      </w:r>
    </w:p>
    <w:p w14:paraId="745F39DD" w14:textId="77777777" w:rsidR="000153D4" w:rsidRPr="000153D4" w:rsidRDefault="000153D4" w:rsidP="001F2C42">
      <w:pPr>
        <w:ind w:firstLineChars="200" w:firstLine="420"/>
        <w:rPr>
          <w:rFonts w:hint="eastAsia"/>
        </w:rPr>
      </w:pPr>
      <w:r w:rsidRPr="000153D4">
        <w:t>地面段包括主控站、时间同步/注入站和监测站等若干地面站，以及星间链路运行管理设施。</w:t>
      </w:r>
    </w:p>
    <w:p w14:paraId="043BB838" w14:textId="77777777" w:rsidR="000153D4" w:rsidRDefault="000153D4" w:rsidP="001F2C42">
      <w:pPr>
        <w:ind w:firstLineChars="200" w:firstLine="420"/>
        <w:rPr>
          <w:rFonts w:hint="eastAsia"/>
        </w:rPr>
      </w:pPr>
      <w:r w:rsidRPr="000153D4">
        <w:t>用户段包括北斗及兼容其他卫星导航系统的芯片、模块、天线等基础产品，以及终端设备、应用系统与应用服务等。</w:t>
      </w:r>
    </w:p>
    <w:p w14:paraId="769E6ACE" w14:textId="77777777" w:rsidR="001F2C42" w:rsidRDefault="001F2C42" w:rsidP="001F2C42">
      <w:pPr>
        <w:rPr>
          <w:rFonts w:hint="eastAsia"/>
        </w:rPr>
      </w:pPr>
      <w:r>
        <w:tab/>
      </w:r>
      <w:r>
        <w:rPr>
          <w:rFonts w:hint="eastAsia"/>
        </w:rPr>
        <w:t>详细介绍：</w:t>
      </w:r>
      <w:r w:rsidRPr="001F2C42">
        <w:rPr>
          <w:rFonts w:hint="eastAsia"/>
        </w:rPr>
        <w:t>北斗卫星导航系统由空间段、地面段、用户段组成。</w:t>
      </w:r>
    </w:p>
    <w:p w14:paraId="259F7DB7" w14:textId="77777777" w:rsidR="001F2C42" w:rsidRDefault="001F2C42" w:rsidP="001F2C42">
      <w:pPr>
        <w:ind w:firstLineChars="200" w:firstLine="420"/>
        <w:rPr>
          <w:rFonts w:hint="eastAsia"/>
        </w:rPr>
      </w:pPr>
      <w:r w:rsidRPr="001F2C42">
        <w:rPr>
          <w:rFonts w:hint="eastAsia"/>
        </w:rPr>
        <w:t>空间段包括5颗静止轨道(GEO)卫星和30颗非静止轨道卫星，其中30颗非静止轨道卫星包括27颗中圆轨道(MEO)卫星和3颗倾斜同步轨道(IGSO)卫星。</w:t>
      </w:r>
    </w:p>
    <w:p w14:paraId="7CACB078" w14:textId="77777777" w:rsidR="001F2C42" w:rsidRDefault="001F2C42" w:rsidP="001F2C42">
      <w:pPr>
        <w:ind w:firstLineChars="200" w:firstLine="420"/>
        <w:rPr>
          <w:rFonts w:hint="eastAsia"/>
        </w:rPr>
      </w:pPr>
      <w:r w:rsidRPr="001F2C42">
        <w:rPr>
          <w:rFonts w:hint="eastAsia"/>
        </w:rPr>
        <w:t>地面段由主控站、注入站、监测站组成，其中，主控站用于系统运行管理与控制等，</w:t>
      </w:r>
    </w:p>
    <w:p w14:paraId="51C28634" w14:textId="0F5BF22A" w:rsidR="001F2C42" w:rsidRDefault="001F2C42" w:rsidP="001F2C42">
      <w:pPr>
        <w:ind w:firstLine="420"/>
        <w:rPr>
          <w:rFonts w:hint="eastAsia"/>
        </w:rPr>
      </w:pPr>
      <w:r>
        <w:rPr>
          <w:rFonts w:hint="eastAsia"/>
        </w:rPr>
        <w:t>（1）</w:t>
      </w:r>
      <w:r w:rsidRPr="001F2C42">
        <w:rPr>
          <w:rFonts w:hint="eastAsia"/>
        </w:rPr>
        <w:t>主控站从监测站接收数据并进行处理，生成卫星导航电文和差分完好性信息，而后交由注入站执行信息的发送；</w:t>
      </w:r>
    </w:p>
    <w:p w14:paraId="380A22CC" w14:textId="77777777" w:rsidR="001F2C42" w:rsidRDefault="001F2C42" w:rsidP="001F2C42">
      <w:pPr>
        <w:ind w:firstLine="420"/>
        <w:rPr>
          <w:rFonts w:hint="eastAsia"/>
        </w:rPr>
      </w:pPr>
      <w:r>
        <w:rPr>
          <w:rFonts w:hint="eastAsia"/>
        </w:rPr>
        <w:t>（2）</w:t>
      </w:r>
      <w:r w:rsidRPr="001F2C42">
        <w:rPr>
          <w:rFonts w:hint="eastAsia"/>
        </w:rPr>
        <w:t>注入站用于向卫星发送信号，对卫星进行控制管理，在接收到主控站的调度指令后，将卫星导航电文和差分完好性信息发送至卫星；</w:t>
      </w:r>
    </w:p>
    <w:p w14:paraId="6822F755" w14:textId="77777777" w:rsidR="001F2C42" w:rsidRDefault="001F2C42" w:rsidP="001F2C42">
      <w:pPr>
        <w:ind w:firstLine="420"/>
        <w:rPr>
          <w:rFonts w:hint="eastAsia"/>
        </w:rPr>
      </w:pPr>
      <w:r>
        <w:rPr>
          <w:rFonts w:hint="eastAsia"/>
        </w:rPr>
        <w:t>（3）</w:t>
      </w:r>
      <w:r w:rsidRPr="001F2C42">
        <w:rPr>
          <w:rFonts w:hint="eastAsia"/>
        </w:rPr>
        <w:t>监测站用于接收卫星的信号，并发送给主控站，实现对卫星的监测，以确定卫星轨道，并为时间同步提供观测资料。</w:t>
      </w:r>
    </w:p>
    <w:p w14:paraId="5DEE765F" w14:textId="0275469F" w:rsidR="001F2C42" w:rsidRDefault="001F2C42" w:rsidP="001F2C42">
      <w:pPr>
        <w:ind w:firstLine="420"/>
        <w:rPr>
          <w:rFonts w:hint="eastAsia"/>
        </w:rPr>
      </w:pPr>
      <w:r w:rsidRPr="001F2C42">
        <w:rPr>
          <w:rFonts w:hint="eastAsia"/>
        </w:rPr>
        <w:t>用户段捕获并跟踪卫星的信号，根据数据按一定的方式进行定位计算，最终得到用户的经纬度、高度、速度、时间等信息。</w:t>
      </w:r>
    </w:p>
    <w:p w14:paraId="218BCEB6" w14:textId="77777777" w:rsidR="001F2C42" w:rsidRPr="001F2C42" w:rsidRDefault="001F2C42" w:rsidP="001F2C42">
      <w:pPr>
        <w:ind w:firstLine="420"/>
        <w:rPr>
          <w:rFonts w:hint="eastAsia"/>
        </w:rPr>
      </w:pPr>
    </w:p>
    <w:p w14:paraId="71162019" w14:textId="73E66FB5" w:rsidR="000153D4" w:rsidRDefault="001F2C42" w:rsidP="00F07940">
      <w:pPr>
        <w:rPr>
          <w:rFonts w:hint="eastAsia"/>
        </w:rPr>
      </w:pPr>
      <w:r>
        <w:rPr>
          <w:rFonts w:hint="eastAsia"/>
        </w:rPr>
        <w:t>2、</w:t>
      </w:r>
      <w:r w:rsidR="000153D4">
        <w:rPr>
          <w:rFonts w:hint="eastAsia"/>
        </w:rPr>
        <w:t>增强系统部分：</w:t>
      </w:r>
    </w:p>
    <w:p w14:paraId="48E61E5B" w14:textId="77777777" w:rsidR="000153D4" w:rsidRPr="000153D4" w:rsidRDefault="000153D4" w:rsidP="000153D4">
      <w:pPr>
        <w:rPr>
          <w:rFonts w:hint="eastAsia"/>
        </w:rPr>
      </w:pPr>
      <w:r w:rsidRPr="000153D4">
        <w:lastRenderedPageBreak/>
        <w:t>北斗系统增强系统包括地基增强系统与星基增强系统。</w:t>
      </w:r>
    </w:p>
    <w:p w14:paraId="3F2776AE" w14:textId="77777777" w:rsidR="000153D4" w:rsidRPr="000153D4" w:rsidRDefault="000153D4" w:rsidP="001F2C42">
      <w:pPr>
        <w:ind w:firstLineChars="200" w:firstLine="420"/>
        <w:rPr>
          <w:rFonts w:hint="eastAsia"/>
        </w:rPr>
      </w:pPr>
      <w:r w:rsidRPr="000153D4">
        <w:t>北斗地基增强系统是北斗卫星导航系统的重要组成部分，按照“统一规划、统一标准、共建共享”的原则，整合国内地基增强资源，建立以北斗为主、兼容其他卫星导航系统的高精度卫星导航服务体系。利用北斗/GNSS高精度接收机，通过地面基准站网，利用卫星、移动通信、数字广播等播发手段，在服务区域内提供1-2米、分米级和厘米级实时高精度导航定位服务。系统建设分两个阶段实施，一期为2014年到2016年底，主要完成框架网基准站、区域加强密度网基准站、国家数据综合处理系统，以及</w:t>
      </w:r>
      <w:hyperlink r:id="rId22" w:tgtFrame="_blank" w:history="1">
        <w:r w:rsidRPr="000153D4">
          <w:rPr>
            <w:rStyle w:val="a4"/>
          </w:rPr>
          <w:t>国土资源</w:t>
        </w:r>
      </w:hyperlink>
      <w:r w:rsidRPr="000153D4">
        <w:t>、</w:t>
      </w:r>
      <w:hyperlink r:id="rId23" w:tgtFrame="_blank" w:history="1">
        <w:r w:rsidRPr="000153D4">
          <w:rPr>
            <w:rStyle w:val="a4"/>
          </w:rPr>
          <w:t>交通运输</w:t>
        </w:r>
      </w:hyperlink>
      <w:r w:rsidRPr="000153D4">
        <w:t>、</w:t>
      </w:r>
      <w:hyperlink r:id="rId24" w:tgtFrame="_blank" w:history="1">
        <w:r w:rsidRPr="000153D4">
          <w:rPr>
            <w:rStyle w:val="a4"/>
          </w:rPr>
          <w:t>中科院</w:t>
        </w:r>
      </w:hyperlink>
      <w:r w:rsidRPr="000153D4">
        <w:t>、</w:t>
      </w:r>
      <w:hyperlink r:id="rId25" w:tgtFrame="_blank" w:history="1">
        <w:r w:rsidRPr="000153D4">
          <w:rPr>
            <w:rStyle w:val="a4"/>
          </w:rPr>
          <w:t>地震</w:t>
        </w:r>
      </w:hyperlink>
      <w:r w:rsidRPr="000153D4">
        <w:t>、</w:t>
      </w:r>
      <w:hyperlink r:id="rId26" w:tgtFrame="_blank" w:history="1">
        <w:r w:rsidRPr="000153D4">
          <w:rPr>
            <w:rStyle w:val="a4"/>
          </w:rPr>
          <w:t>气象</w:t>
        </w:r>
      </w:hyperlink>
      <w:r w:rsidRPr="000153D4">
        <w:t>、</w:t>
      </w:r>
      <w:hyperlink r:id="rId27" w:tgtFrame="_blank" w:history="1">
        <w:r w:rsidRPr="000153D4">
          <w:rPr>
            <w:rStyle w:val="a4"/>
          </w:rPr>
          <w:t>测绘地理信息</w:t>
        </w:r>
      </w:hyperlink>
      <w:r w:rsidRPr="000153D4">
        <w:t>等6个行业数据处理中心等建设任务，建成基本系统，在全国范围提供基本服务；二期为2017年至2018年底，主要完成区域加强密度网基准站补充建设，进一步提升系统服务性能和运行连续性、稳定性、可靠性，具备全面服务能力。</w:t>
      </w:r>
    </w:p>
    <w:p w14:paraId="6800C115" w14:textId="77777777" w:rsidR="000153D4" w:rsidRPr="000153D4" w:rsidRDefault="000153D4" w:rsidP="001F2C42">
      <w:pPr>
        <w:ind w:firstLineChars="200" w:firstLine="420"/>
        <w:rPr>
          <w:rFonts w:hint="eastAsia"/>
        </w:rPr>
      </w:pPr>
      <w:r w:rsidRPr="000153D4">
        <w:t>北斗星基增强系统北斗卫星导航系统的重要组成部分，通过地球静止轨道卫星搭载卫星导航增强信号转发器，可以向用户播发星历误差、卫星钟差、电离层延迟等多种修正信息，实现对于原有卫星导航系统定位精度的改进。按照国际民航标准，开展北斗星基增强系统设计、试验与建设。已完成系统实施方案论证，固化了系统下一代双频多星座（DFMC）SBAS标准中的技术状态，进一步巩固了BDSBAS作为星基增强服务供应商的地位。</w:t>
      </w:r>
    </w:p>
    <w:p w14:paraId="6BB34ADB" w14:textId="77777777" w:rsidR="000153D4" w:rsidRPr="000153D4" w:rsidRDefault="000153D4" w:rsidP="00F07940">
      <w:pPr>
        <w:rPr>
          <w:rFonts w:hint="eastAsia"/>
        </w:rPr>
      </w:pPr>
    </w:p>
    <w:p w14:paraId="6687C68A" w14:textId="3CAA2273" w:rsidR="00F07940" w:rsidRDefault="00F07940" w:rsidP="00F07940">
      <w:pPr>
        <w:rPr>
          <w:rFonts w:hint="eastAsia"/>
        </w:rPr>
      </w:pPr>
      <w:r>
        <w:rPr>
          <w:rFonts w:hint="eastAsia"/>
        </w:rPr>
        <w:t>四、</w:t>
      </w:r>
      <w:r w:rsidR="00E64000">
        <w:rPr>
          <w:rFonts w:hint="eastAsia"/>
        </w:rPr>
        <w:t>系统功能</w:t>
      </w:r>
    </w:p>
    <w:p w14:paraId="274065E3" w14:textId="77777777" w:rsidR="005E2FF0" w:rsidRPr="005E2FF0" w:rsidRDefault="005E2FF0" w:rsidP="005E2FF0">
      <w:pPr>
        <w:ind w:firstLineChars="200" w:firstLine="420"/>
        <w:rPr>
          <w:rFonts w:hint="eastAsia"/>
        </w:rPr>
      </w:pPr>
      <w:r w:rsidRPr="005E2FF0">
        <w:rPr>
          <w:rFonts w:hint="eastAsia"/>
        </w:rPr>
        <w:t>北斗卫星系统具有实时导航、快速定位、精准授时、位臵报告和短报文通信服务五大功能。</w:t>
      </w:r>
    </w:p>
    <w:p w14:paraId="6C91718E" w14:textId="77777777" w:rsidR="005E2FF0" w:rsidRPr="005E2FF0" w:rsidRDefault="005E2FF0" w:rsidP="005E2FF0">
      <w:pPr>
        <w:rPr>
          <w:rFonts w:hint="eastAsia"/>
        </w:rPr>
      </w:pPr>
      <w:r w:rsidRPr="005E2FF0">
        <w:rPr>
          <w:rFonts w:hint="eastAsia"/>
        </w:rPr>
        <w:t>1）实时导航：结合交通、测绘、地震、气象、国土等行业监测站网资源，提供实时米级、分米级、厘米级等增强定位精度服务，生成高精度的实时轨道、钟差、电离层等产品信息，以满足实时用户应用；</w:t>
      </w:r>
    </w:p>
    <w:p w14:paraId="22BE485A" w14:textId="77777777" w:rsidR="005E2FF0" w:rsidRPr="005E2FF0" w:rsidRDefault="005E2FF0" w:rsidP="005E2FF0">
      <w:pPr>
        <w:rPr>
          <w:rFonts w:hint="eastAsia"/>
        </w:rPr>
      </w:pPr>
      <w:r w:rsidRPr="005E2FF0">
        <w:rPr>
          <w:rFonts w:hint="eastAsia"/>
        </w:rPr>
        <w:t>2）快速定位：北斗系统的性能达到国外同类系统水平，其中瞬态和快速定位指标居国际领先地位，可为服务区域内用户提供全天候、高精度、快速实时定位服务；</w:t>
      </w:r>
    </w:p>
    <w:p w14:paraId="78EA7098" w14:textId="77777777" w:rsidR="005E2FF0" w:rsidRPr="005E2FF0" w:rsidRDefault="005E2FF0" w:rsidP="005E2FF0">
      <w:pPr>
        <w:rPr>
          <w:rFonts w:hint="eastAsia"/>
        </w:rPr>
      </w:pPr>
      <w:r w:rsidRPr="005E2FF0">
        <w:rPr>
          <w:rFonts w:hint="eastAsia"/>
        </w:rPr>
        <w:t>3）精确授时：北斗系统时钟通过星载高精度的铷原子钟和氢原子钟和UTC时间同步，地面用户北斗接收机接收到来自卫星的时钟信号后，即可完成高精度的时间传递。</w:t>
      </w:r>
    </w:p>
    <w:p w14:paraId="54EE777F" w14:textId="77777777" w:rsidR="005E2FF0" w:rsidRPr="005E2FF0" w:rsidRDefault="005E2FF0" w:rsidP="005E2FF0">
      <w:pPr>
        <w:rPr>
          <w:rFonts w:hint="eastAsia"/>
        </w:rPr>
      </w:pPr>
      <w:r w:rsidRPr="005E2FF0">
        <w:rPr>
          <w:rFonts w:hint="eastAsia"/>
        </w:rPr>
        <w:t>4）位臵报告：北斗全球位臵报告是用户将卫星无线电导航业务(RNSS)定位结果，通过北斗组网星座中全球连续覆盖的入站链路发送至地面控制中心，实现位臵报告功能。</w:t>
      </w:r>
    </w:p>
    <w:p w14:paraId="5B6B1BC7" w14:textId="77777777" w:rsidR="005E2FF0" w:rsidRPr="005E2FF0" w:rsidRDefault="005E2FF0" w:rsidP="005E2FF0">
      <w:pPr>
        <w:rPr>
          <w:rFonts w:hint="eastAsia"/>
        </w:rPr>
      </w:pPr>
      <w:r w:rsidRPr="005E2FF0">
        <w:rPr>
          <w:rFonts w:hint="eastAsia"/>
        </w:rPr>
        <w:t>5）短报文通信：北斗系统是全球首个在定位、授时之外集报文通信为一体的卫星导航系统，短报文通信是北斗系统的核心优势。它通过空间卫星将信号传输到接收机(如船舶接收机)上，既可以避免传输距离近的弊端，又可以提高通信质量。</w:t>
      </w:r>
    </w:p>
    <w:p w14:paraId="459CD348" w14:textId="77777777" w:rsidR="000153D4" w:rsidRPr="005E2FF0" w:rsidRDefault="000153D4" w:rsidP="00F07940">
      <w:pPr>
        <w:rPr>
          <w:rFonts w:hint="eastAsia"/>
        </w:rPr>
      </w:pPr>
    </w:p>
    <w:p w14:paraId="341FCE95" w14:textId="6A8D0138" w:rsidR="00F07940" w:rsidRDefault="00F07940" w:rsidP="00F07940">
      <w:pPr>
        <w:rPr>
          <w:rFonts w:hint="eastAsia"/>
        </w:rPr>
      </w:pPr>
      <w:r>
        <w:rPr>
          <w:rFonts w:hint="eastAsia"/>
        </w:rPr>
        <w:t>五、</w:t>
      </w:r>
      <w:r w:rsidR="00E64000">
        <w:rPr>
          <w:rFonts w:hint="eastAsia"/>
        </w:rPr>
        <w:t>核心技术</w:t>
      </w:r>
    </w:p>
    <w:p w14:paraId="21EE1ABD" w14:textId="46E2762C" w:rsidR="000153D4" w:rsidRPr="000153D4" w:rsidRDefault="000153D4" w:rsidP="000153D4">
      <w:pPr>
        <w:rPr>
          <w:rFonts w:hint="eastAsia"/>
        </w:rPr>
      </w:pPr>
      <w:r>
        <w:rPr>
          <w:rFonts w:hint="eastAsia"/>
        </w:rPr>
        <w:t>1、</w:t>
      </w:r>
      <w:r w:rsidRPr="000153D4">
        <w:t>时频技术</w:t>
      </w:r>
    </w:p>
    <w:p w14:paraId="46848F10" w14:textId="77777777" w:rsidR="000153D4" w:rsidRPr="000153D4" w:rsidRDefault="000153D4" w:rsidP="000153D4">
      <w:pPr>
        <w:ind w:firstLineChars="200" w:firstLine="420"/>
        <w:rPr>
          <w:rFonts w:hint="eastAsia"/>
        </w:rPr>
      </w:pPr>
      <w:r w:rsidRPr="000153D4">
        <w:t>北斗三号的时频是一个制高点技术。卫星导航之所以成立，是因为可以把时间测准。</w:t>
      </w:r>
    </w:p>
    <w:p w14:paraId="667140D0" w14:textId="77777777" w:rsidR="000153D4" w:rsidRPr="000153D4" w:rsidRDefault="000153D4" w:rsidP="000153D4">
      <w:pPr>
        <w:rPr>
          <w:rFonts w:hint="eastAsia"/>
        </w:rPr>
      </w:pPr>
      <w:r w:rsidRPr="000153D4">
        <w:t>起初，北斗研制方采用的是中国国外进口的铷钟，但铷钟并不是最好的，氢钟比铷钟更好。通过努力，上海天文台的林传富等科学家制造成功了世界上第一台双频氢原子钟。中国又自主研发了无缝切换技术——让氢钟和铷钟同时工作，如果氢钟坏了，可以无缝切换到铷钟。这个切换速度可以达到20×20的负12次方秒，用户连感觉都没有。由此，北斗研制单位独立掌握了卫星导航系统的时频技术，北斗卫星的精度比美国高了近一个量级</w:t>
      </w:r>
      <w:r w:rsidRPr="000153D4">
        <w:rPr>
          <w:vertAlign w:val="superscript"/>
        </w:rPr>
        <w:t> [49]</w:t>
      </w:r>
      <w:r w:rsidRPr="000153D4">
        <w:t>。</w:t>
      </w:r>
    </w:p>
    <w:p w14:paraId="21D049E6" w14:textId="39AC83C5" w:rsidR="000153D4" w:rsidRPr="000153D4" w:rsidRDefault="000153D4" w:rsidP="000153D4">
      <w:pPr>
        <w:rPr>
          <w:rFonts w:hint="eastAsia"/>
        </w:rPr>
      </w:pPr>
      <w:bookmarkStart w:id="0" w:name="星间链路"/>
      <w:bookmarkStart w:id="1" w:name="4-3"/>
      <w:bookmarkEnd w:id="0"/>
      <w:bookmarkEnd w:id="1"/>
      <w:r>
        <w:rPr>
          <w:rFonts w:hint="eastAsia"/>
        </w:rPr>
        <w:t>2、</w:t>
      </w:r>
      <w:r w:rsidRPr="000153D4">
        <w:t>星间链路</w:t>
      </w:r>
    </w:p>
    <w:p w14:paraId="4EAFCA54" w14:textId="77777777" w:rsidR="000153D4" w:rsidRPr="000153D4" w:rsidRDefault="000153D4" w:rsidP="005E2FF0">
      <w:pPr>
        <w:ind w:firstLineChars="200" w:firstLine="420"/>
        <w:rPr>
          <w:rFonts w:hint="eastAsia"/>
        </w:rPr>
      </w:pPr>
      <w:r w:rsidRPr="000153D4">
        <w:t>北斗三号采用全球首创的Ka相控阵星间链路技术。由于我国在建设北斗系统时并不具备全球布站的条件，如果沿用以前的技术，无法实现全球卫星导航系统的目标。因此，北斗研制单位首创了星间链路技术，把多个卫星联合起来形成一个巨大的网络进行通话和传输，</w:t>
      </w:r>
      <w:r w:rsidRPr="000153D4">
        <w:lastRenderedPageBreak/>
        <w:t>这项技术就像是为北斗系统的30颗卫星建立了一个微信群，实现了“一星通，星星通”，基于国内测站实现全球运行。</w:t>
      </w:r>
    </w:p>
    <w:p w14:paraId="48F1E72F" w14:textId="77777777" w:rsidR="000153D4" w:rsidRPr="000153D4" w:rsidRDefault="000153D4" w:rsidP="005E2FF0">
      <w:pPr>
        <w:ind w:firstLineChars="200" w:firstLine="420"/>
        <w:rPr>
          <w:rFonts w:hint="eastAsia"/>
        </w:rPr>
      </w:pPr>
      <w:r w:rsidRPr="000153D4">
        <w:t>说起来容易做起来难。当时也有人反对研发这项技术，理由是这项技术美国人都没实现，咱们不可能做成。实际上，正是因为这项全世界谁都没有做过的创新技术，使北斗卫星7万千米的测距精度达到了1厘米。这是什么概念呢？就是差不多绕地球两圈的距离，测距精度可以达到1厘米。也就是说，北斗导航的核心指标URE（用户测距误差）比美国高了近一个量级</w:t>
      </w:r>
      <w:r w:rsidRPr="000153D4">
        <w:rPr>
          <w:vertAlign w:val="superscript"/>
        </w:rPr>
        <w:t> [49]</w:t>
      </w:r>
      <w:r w:rsidRPr="000153D4">
        <w:t>。</w:t>
      </w:r>
    </w:p>
    <w:p w14:paraId="033EDAC8" w14:textId="2482D3F1" w:rsidR="000153D4" w:rsidRPr="000153D4" w:rsidRDefault="000153D4" w:rsidP="000153D4">
      <w:pPr>
        <w:rPr>
          <w:rFonts w:hint="eastAsia"/>
        </w:rPr>
      </w:pPr>
      <w:bookmarkStart w:id="2" w:name="导航平台"/>
      <w:bookmarkStart w:id="3" w:name="4-4"/>
      <w:bookmarkEnd w:id="2"/>
      <w:bookmarkEnd w:id="3"/>
      <w:r>
        <w:rPr>
          <w:rFonts w:hint="eastAsia"/>
        </w:rPr>
        <w:t>3、</w:t>
      </w:r>
      <w:r w:rsidRPr="000153D4">
        <w:t>导航平台</w:t>
      </w:r>
    </w:p>
    <w:p w14:paraId="1D5BE2EE" w14:textId="77777777" w:rsidR="000153D4" w:rsidRPr="000153D4" w:rsidRDefault="000153D4" w:rsidP="005E2FF0">
      <w:pPr>
        <w:ind w:firstLineChars="200" w:firstLine="420"/>
        <w:rPr>
          <w:rFonts w:hint="eastAsia"/>
        </w:rPr>
      </w:pPr>
      <w:r w:rsidRPr="000153D4">
        <w:t>北斗三号采用的是导航卫星专用平台。整个北斗三号有160多项关键技术，导航卫星专用平台就有50多项技术。北斗研制单位突破了一系列技术瓶颈，建造了“中科院专用导航卫星平台”，具有高可靠度、长寿命、小型化的特点</w:t>
      </w:r>
      <w:r w:rsidRPr="000153D4">
        <w:rPr>
          <w:vertAlign w:val="superscript"/>
        </w:rPr>
        <w:t> [49]</w:t>
      </w:r>
      <w:r w:rsidRPr="000153D4">
        <w:t>。</w:t>
      </w:r>
    </w:p>
    <w:p w14:paraId="691D87BF" w14:textId="686B34EB" w:rsidR="000153D4" w:rsidRPr="000153D4" w:rsidRDefault="000153D4" w:rsidP="000153D4">
      <w:pPr>
        <w:rPr>
          <w:rFonts w:hint="eastAsia"/>
        </w:rPr>
      </w:pPr>
      <w:bookmarkStart w:id="4" w:name="信号体制"/>
      <w:bookmarkStart w:id="5" w:name="4-5"/>
      <w:bookmarkEnd w:id="4"/>
      <w:bookmarkEnd w:id="5"/>
      <w:r>
        <w:rPr>
          <w:rFonts w:hint="eastAsia"/>
        </w:rPr>
        <w:t>4、</w:t>
      </w:r>
      <w:r w:rsidRPr="000153D4">
        <w:t>信号体制</w:t>
      </w:r>
    </w:p>
    <w:p w14:paraId="2CED9F93" w14:textId="77777777" w:rsidR="000153D4" w:rsidRPr="000153D4" w:rsidRDefault="000153D4" w:rsidP="005E2FF0">
      <w:pPr>
        <w:ind w:firstLineChars="200" w:firstLine="420"/>
        <w:rPr>
          <w:rFonts w:hint="eastAsia"/>
        </w:rPr>
      </w:pPr>
      <w:r w:rsidRPr="000153D4">
        <w:t>北斗三号运用了新型导航信号体制。导航信号从天上发射到地面会变得微弱，必须通过大功率放大来解决。北斗二号系统主要通过采用行波管放大器来解决这个问题，但是进口的行波管价格高，交付进度也得不到保证。后来，在中科院电子所的攻关下，这项技术被北斗研制单位掌握了。然而，行波管是唯一的解决方法吗？北斗研制单位又把氮化镓的高效固放技术运用到星载系统中，有效提升了信号质量。这项技术在2015年3月30日新一代北斗导航系统首发星发射时就已经采用了。在导航系统中，这项技术还是独家的</w:t>
      </w:r>
      <w:r w:rsidRPr="000153D4">
        <w:rPr>
          <w:vertAlign w:val="superscript"/>
        </w:rPr>
        <w:t> [49]</w:t>
      </w:r>
      <w:r w:rsidRPr="000153D4">
        <w:t>。</w:t>
      </w:r>
    </w:p>
    <w:p w14:paraId="52D27F93" w14:textId="77777777" w:rsidR="000153D4" w:rsidRPr="000153D4" w:rsidRDefault="000153D4" w:rsidP="00F07940">
      <w:pPr>
        <w:rPr>
          <w:rFonts w:hint="eastAsia"/>
        </w:rPr>
      </w:pPr>
      <w:bookmarkStart w:id="6" w:name="关键器件"/>
      <w:bookmarkStart w:id="7" w:name="4-6"/>
      <w:bookmarkEnd w:id="6"/>
      <w:bookmarkEnd w:id="7"/>
    </w:p>
    <w:p w14:paraId="3F6EC04D" w14:textId="08A6E6B4" w:rsidR="00F07940" w:rsidRDefault="00F07940" w:rsidP="00F07940">
      <w:pPr>
        <w:rPr>
          <w:rFonts w:hint="eastAsia"/>
        </w:rPr>
      </w:pPr>
      <w:r>
        <w:rPr>
          <w:rFonts w:hint="eastAsia"/>
        </w:rPr>
        <w:t>六、</w:t>
      </w:r>
      <w:r w:rsidR="00E64000">
        <w:rPr>
          <w:rFonts w:hint="eastAsia"/>
        </w:rPr>
        <w:t>市场应用</w:t>
      </w:r>
    </w:p>
    <w:p w14:paraId="73C33965" w14:textId="2A82424C" w:rsidR="000153D4" w:rsidRDefault="000153D4" w:rsidP="00F07940">
      <w:pPr>
        <w:rPr>
          <w:rFonts w:hint="eastAsia"/>
        </w:rPr>
      </w:pPr>
      <w:r>
        <w:rPr>
          <w:rFonts w:hint="eastAsia"/>
        </w:rPr>
        <w:t>1、基础产品</w:t>
      </w:r>
    </w:p>
    <w:p w14:paraId="185CD946" w14:textId="7E598F86" w:rsidR="000153D4" w:rsidRDefault="000153D4" w:rsidP="000153D4">
      <w:pPr>
        <w:ind w:firstLineChars="200" w:firstLine="420"/>
        <w:rPr>
          <w:rFonts w:hint="eastAsia"/>
        </w:rPr>
      </w:pPr>
      <w:r w:rsidRPr="000153D4">
        <w:rPr>
          <w:rFonts w:hint="eastAsia"/>
        </w:rPr>
        <w:t>北斗卫星导航芯片、模块、天线、板卡等基础产品，是北斗系统应用的基础。通过卫星导航专项的集智攻关，我国实现了卫星导航基础产品的自主可控，形成了完整的产业链，逐步应用到国民经济和社会发展的各个领域。伴随着互联网、大数据、云计算、物联网等技术的发展，北斗基础产品的嵌入式、融合性应用逐步加强，产生了显著的融合效益。</w:t>
      </w:r>
    </w:p>
    <w:p w14:paraId="525C4695" w14:textId="227F5C2F" w:rsidR="000153D4" w:rsidRDefault="000153D4" w:rsidP="00F07940">
      <w:pPr>
        <w:rPr>
          <w:rFonts w:hint="eastAsia"/>
        </w:rPr>
      </w:pPr>
      <w:r>
        <w:rPr>
          <w:rFonts w:hint="eastAsia"/>
        </w:rPr>
        <w:t>2、</w:t>
      </w:r>
      <w:r w:rsidR="005E2FF0">
        <w:rPr>
          <w:rFonts w:hint="eastAsia"/>
        </w:rPr>
        <w:t>交通</w:t>
      </w:r>
    </w:p>
    <w:p w14:paraId="22BA7A63" w14:textId="15AA8187" w:rsidR="005E2FF0" w:rsidRDefault="005E2FF0" w:rsidP="005E2FF0">
      <w:pPr>
        <w:ind w:firstLineChars="200" w:firstLine="420"/>
        <w:rPr>
          <w:rFonts w:hint="eastAsia"/>
        </w:rPr>
      </w:pPr>
      <w:r w:rsidRPr="005E2FF0">
        <w:rPr>
          <w:rFonts w:hint="eastAsia"/>
        </w:rPr>
        <w:t>北斗卫星导航系统是助力实现交通运输信息化和现代化的重要手段，对建立畅通、高效、安全、绿色的现代交通运输体系具有十分重要的意义。</w:t>
      </w:r>
    </w:p>
    <w:p w14:paraId="2EB30101" w14:textId="57E8F65C" w:rsidR="005E2FF0" w:rsidRDefault="005E2FF0" w:rsidP="005E2FF0">
      <w:pPr>
        <w:ind w:firstLineChars="200" w:firstLine="420"/>
        <w:rPr>
          <w:rFonts w:hint="eastAsia"/>
        </w:rPr>
      </w:pPr>
      <w:r w:rsidRPr="005E2FF0">
        <w:rPr>
          <w:rFonts w:hint="eastAsia"/>
        </w:rPr>
        <w:t>主要包括陆地应用，如车辆自主导航、车辆跟踪监控、车辆智能信息系统、车联网应用、铁路运营监控等；航海应用，如远洋运输、内河航运、船舶停泊与入坞等；航空应用，如航路导航、机场场面监控、精密进近等。随着交通的发展，高精度应用需求加速释放。</w:t>
      </w:r>
    </w:p>
    <w:p w14:paraId="6099C1EC" w14:textId="70A85DD0" w:rsidR="005A6BDD" w:rsidRDefault="005A6BDD" w:rsidP="005E2FF0">
      <w:pPr>
        <w:ind w:firstLineChars="200" w:firstLine="420"/>
        <w:rPr>
          <w:rFonts w:hint="eastAsia"/>
        </w:rPr>
      </w:pPr>
      <w:r w:rsidRPr="005A6BDD">
        <w:rPr>
          <w:rFonts w:hint="eastAsia"/>
        </w:rPr>
        <w:t>千寻位置推动北斗时空智能技术在公路养护方面的创新应用，打造“北斗+AI”道路智能巡检系统——千寻驰观。在北斗时空智能的赋能下，千寻驰观让道路病害有了精准的位置和唯一的身份信息，可实现精确的面积计算，实现对道路病害的漏报率低于5%、准确率高达90%的巡检效果，其效率是人工巡检的近40倍。千寻驰观已在山东、辽宁、云南、江苏等全国多个省市的高速公路及国省干线落地，成为提升道路养护管理水平和管理效能的重要工具。</w:t>
      </w:r>
    </w:p>
    <w:p w14:paraId="03098A7B" w14:textId="125633DB" w:rsidR="005E2FF0" w:rsidRDefault="005E2FF0" w:rsidP="005E2FF0">
      <w:pPr>
        <w:rPr>
          <w:rFonts w:hint="eastAsia"/>
        </w:rPr>
      </w:pPr>
      <w:r>
        <w:rPr>
          <w:rFonts w:hint="eastAsia"/>
        </w:rPr>
        <w:t>3、农业</w:t>
      </w:r>
    </w:p>
    <w:p w14:paraId="5300C310" w14:textId="55D0C31E" w:rsidR="005E2FF0" w:rsidRDefault="005E2FF0" w:rsidP="005E2FF0">
      <w:pPr>
        <w:ind w:firstLineChars="200" w:firstLine="420"/>
        <w:rPr>
          <w:rFonts w:hint="eastAsia"/>
        </w:rPr>
      </w:pPr>
      <w:r w:rsidRPr="005E2FF0">
        <w:rPr>
          <w:rFonts w:hint="eastAsia"/>
        </w:rPr>
        <w:t>北斗卫星导航技术结合遥感、地理信息等技术，使得传统农业向智慧农业农业加快发展，显著降低了生产成本，提升了劳动生产率，提高了劳动收益。 </w:t>
      </w:r>
    </w:p>
    <w:p w14:paraId="3163B7B4" w14:textId="5F0ED864" w:rsidR="005E2FF0" w:rsidRDefault="005E2FF0" w:rsidP="005E2FF0">
      <w:pPr>
        <w:ind w:firstLineChars="200" w:firstLine="420"/>
        <w:rPr>
          <w:rFonts w:hint="eastAsia"/>
        </w:rPr>
      </w:pPr>
      <w:r w:rsidRPr="005E2FF0">
        <w:rPr>
          <w:rFonts w:hint="eastAsia"/>
        </w:rPr>
        <w:t>主要包括农田信息采集、土壤养分及分布调查、农作物施肥、农作物病虫害防治、特种作物种植区监控、以及农业机械无人驾驶、农田起垄播种、无人机植保等应用，其中农业机械无人驾驶、农田起垄播种、无人机植保等应用对高精度北斗服务需求强烈。 </w:t>
      </w:r>
    </w:p>
    <w:p w14:paraId="2C514873" w14:textId="727C987C" w:rsidR="005A6BDD" w:rsidRDefault="005A6BDD" w:rsidP="005E2FF0">
      <w:pPr>
        <w:ind w:firstLineChars="200" w:firstLine="420"/>
        <w:rPr>
          <w:rFonts w:hint="eastAsia"/>
        </w:rPr>
      </w:pPr>
      <w:r w:rsidRPr="005A6BDD">
        <w:rPr>
          <w:rFonts w:hint="eastAsia"/>
        </w:rPr>
        <w:t>在农业领域，基于北斗时空智能服务的千寻农机导航系统可适配拖拉机、插秧机、植保</w:t>
      </w:r>
      <w:r w:rsidRPr="005A6BDD">
        <w:rPr>
          <w:rFonts w:hint="eastAsia"/>
        </w:rPr>
        <w:lastRenderedPageBreak/>
        <w:t>机、收割机等农业机械，实现起垄、开沟、耙地、深松、深翻、旋地、播种、插秧等全环节自动驾驶作业，定位精度可达2.5cm，将作业效率大幅提升30%。此外，“星地一体”技术能力和电离层抑制能力还能有效保证农机导航的稳定性，实现24小时全天候精准作业。如今，千寻农机导航系统已经遍布全国23个省市，保障春耕作业的顺利开展。</w:t>
      </w:r>
    </w:p>
    <w:p w14:paraId="19B971FE" w14:textId="278AD052" w:rsidR="005E2FF0" w:rsidRDefault="005E2FF0" w:rsidP="005E2FF0">
      <w:pPr>
        <w:rPr>
          <w:rFonts w:hint="eastAsia"/>
        </w:rPr>
      </w:pPr>
      <w:r>
        <w:rPr>
          <w:rFonts w:hint="eastAsia"/>
        </w:rPr>
        <w:t>4、林业</w:t>
      </w:r>
    </w:p>
    <w:p w14:paraId="620C66F1" w14:textId="48BE612E" w:rsidR="005E2FF0" w:rsidRDefault="005E2FF0" w:rsidP="005E2FF0">
      <w:pPr>
        <w:ind w:firstLineChars="200" w:firstLine="420"/>
        <w:rPr>
          <w:rFonts w:hint="eastAsia"/>
        </w:rPr>
      </w:pPr>
      <w:r w:rsidRPr="005E2FF0">
        <w:rPr>
          <w:rFonts w:hint="eastAsia"/>
        </w:rPr>
        <w:t>林业是北斗系统应用较早的行业之一。林业管理部门利用北斗应用进行林业资源清查、林地管理与巡查等，大大降低了管理成本，提升了工作效率。</w:t>
      </w:r>
    </w:p>
    <w:p w14:paraId="0C131B59" w14:textId="72816B18" w:rsidR="005E2FF0" w:rsidRDefault="005E2FF0" w:rsidP="005E2FF0">
      <w:pPr>
        <w:ind w:firstLineChars="200" w:firstLine="420"/>
        <w:rPr>
          <w:rFonts w:hint="eastAsia"/>
        </w:rPr>
      </w:pPr>
      <w:r w:rsidRPr="005E2FF0">
        <w:rPr>
          <w:rFonts w:hint="eastAsia"/>
        </w:rPr>
        <w:t>主要包括林区面积测算、木材量估算、巡林员巡林、森林防火、测定地区界线等应用。其中巡林员巡林、森林防火等使用了北斗特有的短报文功能。</w:t>
      </w:r>
    </w:p>
    <w:p w14:paraId="14E1314A" w14:textId="765D630B" w:rsidR="005E2FF0" w:rsidRDefault="005E2FF0" w:rsidP="005E2FF0">
      <w:pPr>
        <w:ind w:firstLineChars="200" w:firstLine="420"/>
        <w:rPr>
          <w:rFonts w:hint="eastAsia"/>
        </w:rPr>
      </w:pPr>
      <w:r w:rsidRPr="005E2FF0">
        <w:rPr>
          <w:rFonts w:hint="eastAsia"/>
        </w:rPr>
        <w:t>特别是在国家森林资源普查中，北斗卫星导航技术结合遥感等技术，发挥了重要作用。而随着中国林区实行集体林权改革，北斗系统也在勘界确权上得到广泛应用。</w:t>
      </w:r>
    </w:p>
    <w:p w14:paraId="178F9475" w14:textId="288633E5" w:rsidR="005E2FF0" w:rsidRDefault="005E2FF0" w:rsidP="005E2FF0">
      <w:pPr>
        <w:rPr>
          <w:rFonts w:hint="eastAsia"/>
        </w:rPr>
      </w:pPr>
      <w:r>
        <w:rPr>
          <w:rFonts w:hint="eastAsia"/>
        </w:rPr>
        <w:t>5、渔业</w:t>
      </w:r>
    </w:p>
    <w:p w14:paraId="6DC88C61" w14:textId="17CC6443" w:rsidR="005E2FF0" w:rsidRDefault="005E2FF0" w:rsidP="005E2FF0">
      <w:pPr>
        <w:ind w:firstLine="420"/>
        <w:rPr>
          <w:rFonts w:hint="eastAsia"/>
        </w:rPr>
      </w:pPr>
      <w:r w:rsidRPr="005E2FF0">
        <w:rPr>
          <w:rFonts w:hint="eastAsia"/>
        </w:rPr>
        <w:t>主要包括渔船出海导航、渔政监管、渔船出入港管理、海洋灾害预警、渔民短报文通信等等应用。特别是在没有移动通信信号的海域，使用北斗系统短报文功能，渔民能够通过北斗终端向家人报平安，有力保障了渔民生命安全、国家海洋经济安全、海洋资源保护和海上主权维护。</w:t>
      </w:r>
    </w:p>
    <w:p w14:paraId="50102E48" w14:textId="6B16B233" w:rsidR="005E2FF0" w:rsidRDefault="005E2FF0" w:rsidP="005E2FF0">
      <w:pPr>
        <w:rPr>
          <w:rFonts w:hint="eastAsia"/>
        </w:rPr>
      </w:pPr>
      <w:r>
        <w:rPr>
          <w:rFonts w:hint="eastAsia"/>
        </w:rPr>
        <w:t>6、大众应用</w:t>
      </w:r>
    </w:p>
    <w:p w14:paraId="75FB7C92" w14:textId="2BB29B44" w:rsidR="005E2FF0" w:rsidRPr="005E2FF0" w:rsidRDefault="005E2FF0" w:rsidP="005E2FF0">
      <w:pPr>
        <w:rPr>
          <w:rFonts w:hint="eastAsia"/>
        </w:rPr>
      </w:pPr>
      <w:r w:rsidRPr="005E2FF0">
        <w:rPr>
          <w:rFonts w:hint="eastAsia"/>
        </w:rPr>
        <w:t xml:space="preserve">　</w:t>
      </w:r>
      <w:r w:rsidR="001F2C42">
        <w:rPr>
          <w:rFonts w:hint="eastAsia"/>
        </w:rPr>
        <w:t xml:space="preserve">  </w:t>
      </w:r>
      <w:r w:rsidRPr="005E2FF0">
        <w:rPr>
          <w:rFonts w:hint="eastAsia"/>
        </w:rPr>
        <w:t>手机、可穿戴设备等北斗大众应用，逐步成为近年来北斗应用的新亮点。利用北斗定位功能，实现手机导航、路线规划等一系列位置服务功能，使人民生活更加便捷。</w:t>
      </w:r>
    </w:p>
    <w:p w14:paraId="4BE6E932" w14:textId="7A0017F5" w:rsidR="005E2FF0" w:rsidRDefault="005E2FF0" w:rsidP="001F2C42">
      <w:pPr>
        <w:ind w:firstLine="420"/>
        <w:rPr>
          <w:rFonts w:hint="eastAsia"/>
        </w:rPr>
      </w:pPr>
      <w:r w:rsidRPr="005E2FF0">
        <w:rPr>
          <w:rFonts w:hint="eastAsia"/>
        </w:rPr>
        <w:t>主要包括手机应用、车载导航设备、可穿戴设备等应用，通过与信息通信、物联网、云计算等技术深度融合，实现了众多的位置服务功能。</w:t>
      </w:r>
    </w:p>
    <w:p w14:paraId="4502082A" w14:textId="64B4380A" w:rsidR="001F2C42" w:rsidRDefault="001F2C42" w:rsidP="001F2C42">
      <w:pPr>
        <w:ind w:firstLine="420"/>
        <w:rPr>
          <w:rFonts w:hint="eastAsia"/>
        </w:rPr>
      </w:pPr>
      <w:r w:rsidRPr="001F2C42">
        <w:rPr>
          <w:rFonts w:hint="eastAsia"/>
        </w:rPr>
        <w:t>“车道级导航”、“红绿灯倒计时”等北斗创新应用</w:t>
      </w:r>
    </w:p>
    <w:p w14:paraId="67A5C4E0" w14:textId="651E985B" w:rsidR="001F2C42" w:rsidRDefault="001F2C42" w:rsidP="001F2C42">
      <w:pPr>
        <w:rPr>
          <w:rFonts w:hint="eastAsia"/>
        </w:rPr>
      </w:pPr>
      <w:r>
        <w:rPr>
          <w:rFonts w:hint="eastAsia"/>
        </w:rPr>
        <w:t>7、能源</w:t>
      </w:r>
    </w:p>
    <w:p w14:paraId="4B13CC6F" w14:textId="7DAF2247" w:rsidR="001F2C42" w:rsidRPr="005E2FF0" w:rsidRDefault="001F2C42" w:rsidP="001F2C42">
      <w:pPr>
        <w:ind w:firstLineChars="200" w:firstLine="420"/>
        <w:rPr>
          <w:rFonts w:hint="eastAsia"/>
        </w:rPr>
      </w:pPr>
      <w:r w:rsidRPr="001F2C42">
        <w:rPr>
          <w:rFonts w:hint="eastAsia"/>
        </w:rPr>
        <w:t>在能源领域，白皮书提到在中石油西南油气田通过提供北斗厘米级定位无人机燃气泄漏巡检系统、北斗时空智能油气管道智慧桩、北斗时空智能数字孪生平台、毫米级管道地灾监测系统以及管网GIS自动测绘成图系统等，千寻位置促进北斗时空智能融入示范区燃气安全生产工作的全面感知、智能分析、综合管控等各个环节，报警及时准确，事件响应率达100%。</w:t>
      </w:r>
    </w:p>
    <w:p w14:paraId="21654559" w14:textId="77777777" w:rsidR="005E2FF0" w:rsidRPr="005E2FF0" w:rsidRDefault="005E2FF0" w:rsidP="005E2FF0">
      <w:pPr>
        <w:rPr>
          <w:rFonts w:hint="eastAsia"/>
        </w:rPr>
      </w:pPr>
    </w:p>
    <w:p w14:paraId="55175A72" w14:textId="46FD9EBF" w:rsidR="00E64000" w:rsidRDefault="00E64000" w:rsidP="00F07940">
      <w:pPr>
        <w:rPr>
          <w:rFonts w:hint="eastAsia"/>
        </w:rPr>
      </w:pPr>
      <w:r>
        <w:rPr>
          <w:rFonts w:hint="eastAsia"/>
        </w:rPr>
        <w:t>七、未来发展方向</w:t>
      </w:r>
    </w:p>
    <w:p w14:paraId="1CAF4CB1" w14:textId="77777777" w:rsidR="005E2FF0" w:rsidRDefault="000153D4" w:rsidP="00F07940">
      <w:pPr>
        <w:rPr>
          <w:rFonts w:hint="eastAsia"/>
        </w:rPr>
      </w:pPr>
      <w:r w:rsidRPr="000153D4">
        <w:rPr>
          <w:rFonts w:hint="eastAsia"/>
        </w:rPr>
        <w:t xml:space="preserve">　2035年前还将建设完善更加泛在、更加融合、更加智能的综合时空体系。</w:t>
      </w:r>
    </w:p>
    <w:p w14:paraId="0C0B944B" w14:textId="71731ED3" w:rsidR="000153D4" w:rsidRDefault="005E2FF0" w:rsidP="005E2FF0">
      <w:pPr>
        <w:ind w:firstLineChars="200" w:firstLine="420"/>
        <w:rPr>
          <w:rFonts w:hint="eastAsia"/>
        </w:rPr>
      </w:pPr>
      <w:r w:rsidRPr="005E2FF0">
        <w:t>中国将进一步深化发展下一代北斗系统，建设更加泛在、更加智能、更加融合的综合时空体系。北斗系统依然是核心，并将把所有与时空信息有关的新兴技术，全部纳入该体系里一体统筹，同步发展，加快发展，预计目标是2035年全面建成综合时空体系。</w:t>
      </w:r>
      <w:r w:rsidR="000153D4" w:rsidRPr="000153D4">
        <w:rPr>
          <w:rFonts w:hint="eastAsia"/>
        </w:rPr>
        <w:t> </w:t>
      </w:r>
    </w:p>
    <w:p w14:paraId="59A64BDD" w14:textId="37A49D17" w:rsidR="00E64000" w:rsidRDefault="005E2FF0" w:rsidP="005E2FF0">
      <w:pPr>
        <w:ind w:firstLineChars="200" w:firstLine="420"/>
        <w:rPr>
          <w:rFonts w:hint="eastAsia"/>
        </w:rPr>
      </w:pPr>
      <w:r w:rsidRPr="005E2FF0">
        <w:t>《新时代的中国北斗》白皮书指出，面向未来，中国将建设技术更先进、功能更强大、服务更优质的北斗系统，建成更加泛在、更加融合、更加智能的综合时空体系，提供高弹性、高智能、高精度、高安全的定位导航授时服务，更好惠及民生福祉、服务人类发展进步。</w:t>
      </w:r>
    </w:p>
    <w:p w14:paraId="31B81456" w14:textId="77777777" w:rsidR="00E64000" w:rsidRDefault="00E64000" w:rsidP="00F07940">
      <w:pPr>
        <w:rPr>
          <w:rFonts w:hint="eastAsia"/>
        </w:rPr>
      </w:pPr>
    </w:p>
    <w:sectPr w:rsidR="00E64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B75E1"/>
    <w:multiLevelType w:val="hybridMultilevel"/>
    <w:tmpl w:val="EAF65C78"/>
    <w:lvl w:ilvl="0" w:tplc="A1D6FBF8">
      <w:start w:val="1"/>
      <w:numFmt w:val="decimal"/>
      <w:lvlText w:val="（%1）"/>
      <w:lvlJc w:val="left"/>
      <w:pPr>
        <w:ind w:left="972" w:hanging="552"/>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E50223F"/>
    <w:multiLevelType w:val="hybridMultilevel"/>
    <w:tmpl w:val="5502BA5E"/>
    <w:lvl w:ilvl="0" w:tplc="39D63D40">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DD8589C"/>
    <w:multiLevelType w:val="hybridMultilevel"/>
    <w:tmpl w:val="BCC41BDE"/>
    <w:lvl w:ilvl="0" w:tplc="0C5C7032">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0196960">
    <w:abstractNumId w:val="1"/>
  </w:num>
  <w:num w:numId="2" w16cid:durableId="1233005720">
    <w:abstractNumId w:val="2"/>
  </w:num>
  <w:num w:numId="3" w16cid:durableId="121092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0"/>
    <w:rsid w:val="000153D4"/>
    <w:rsid w:val="00097689"/>
    <w:rsid w:val="001F2C42"/>
    <w:rsid w:val="005A6BDD"/>
    <w:rsid w:val="005E2FF0"/>
    <w:rsid w:val="00780373"/>
    <w:rsid w:val="008900BD"/>
    <w:rsid w:val="00C87199"/>
    <w:rsid w:val="00CB3EF0"/>
    <w:rsid w:val="00D43CDE"/>
    <w:rsid w:val="00E64000"/>
    <w:rsid w:val="00EB2EF0"/>
    <w:rsid w:val="00EE05EE"/>
    <w:rsid w:val="00F07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F331"/>
  <w15:chartTrackingRefBased/>
  <w15:docId w15:val="{3DB5F28D-F473-4569-8CCD-CEF47F82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0"/>
    <w:pPr>
      <w:ind w:firstLineChars="200" w:firstLine="420"/>
    </w:pPr>
  </w:style>
  <w:style w:type="character" w:styleId="a4">
    <w:name w:val="Hyperlink"/>
    <w:basedOn w:val="a0"/>
    <w:uiPriority w:val="99"/>
    <w:unhideWhenUsed/>
    <w:rsid w:val="00E64000"/>
    <w:rPr>
      <w:color w:val="467886" w:themeColor="hyperlink"/>
      <w:u w:val="single"/>
    </w:rPr>
  </w:style>
  <w:style w:type="character" w:styleId="a5">
    <w:name w:val="Unresolved Mention"/>
    <w:basedOn w:val="a0"/>
    <w:uiPriority w:val="99"/>
    <w:semiHidden/>
    <w:unhideWhenUsed/>
    <w:rsid w:val="00E64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8383">
      <w:bodyDiv w:val="1"/>
      <w:marLeft w:val="0"/>
      <w:marRight w:val="0"/>
      <w:marTop w:val="0"/>
      <w:marBottom w:val="0"/>
      <w:divBdr>
        <w:top w:val="none" w:sz="0" w:space="0" w:color="auto"/>
        <w:left w:val="none" w:sz="0" w:space="0" w:color="auto"/>
        <w:bottom w:val="none" w:sz="0" w:space="0" w:color="auto"/>
        <w:right w:val="none" w:sz="0" w:space="0" w:color="auto"/>
      </w:divBdr>
      <w:divsChild>
        <w:div w:id="37824468">
          <w:marLeft w:val="0"/>
          <w:marRight w:val="0"/>
          <w:marTop w:val="0"/>
          <w:marBottom w:val="225"/>
          <w:divBdr>
            <w:top w:val="none" w:sz="0" w:space="0" w:color="auto"/>
            <w:left w:val="none" w:sz="0" w:space="0" w:color="auto"/>
            <w:bottom w:val="none" w:sz="0" w:space="0" w:color="auto"/>
            <w:right w:val="none" w:sz="0" w:space="0" w:color="auto"/>
          </w:divBdr>
        </w:div>
        <w:div w:id="96142981">
          <w:marLeft w:val="0"/>
          <w:marRight w:val="0"/>
          <w:marTop w:val="0"/>
          <w:marBottom w:val="225"/>
          <w:divBdr>
            <w:top w:val="none" w:sz="0" w:space="0" w:color="auto"/>
            <w:left w:val="none" w:sz="0" w:space="0" w:color="auto"/>
            <w:bottom w:val="none" w:sz="0" w:space="0" w:color="auto"/>
            <w:right w:val="none" w:sz="0" w:space="0" w:color="auto"/>
          </w:divBdr>
        </w:div>
        <w:div w:id="760567694">
          <w:marLeft w:val="0"/>
          <w:marRight w:val="0"/>
          <w:marTop w:val="0"/>
          <w:marBottom w:val="225"/>
          <w:divBdr>
            <w:top w:val="none" w:sz="0" w:space="0" w:color="auto"/>
            <w:left w:val="none" w:sz="0" w:space="0" w:color="auto"/>
            <w:bottom w:val="none" w:sz="0" w:space="0" w:color="auto"/>
            <w:right w:val="none" w:sz="0" w:space="0" w:color="auto"/>
          </w:divBdr>
        </w:div>
      </w:divsChild>
    </w:div>
    <w:div w:id="692389433">
      <w:bodyDiv w:val="1"/>
      <w:marLeft w:val="0"/>
      <w:marRight w:val="0"/>
      <w:marTop w:val="0"/>
      <w:marBottom w:val="0"/>
      <w:divBdr>
        <w:top w:val="none" w:sz="0" w:space="0" w:color="auto"/>
        <w:left w:val="none" w:sz="0" w:space="0" w:color="auto"/>
        <w:bottom w:val="none" w:sz="0" w:space="0" w:color="auto"/>
        <w:right w:val="none" w:sz="0" w:space="0" w:color="auto"/>
      </w:divBdr>
    </w:div>
    <w:div w:id="852114384">
      <w:bodyDiv w:val="1"/>
      <w:marLeft w:val="0"/>
      <w:marRight w:val="0"/>
      <w:marTop w:val="0"/>
      <w:marBottom w:val="0"/>
      <w:divBdr>
        <w:top w:val="none" w:sz="0" w:space="0" w:color="auto"/>
        <w:left w:val="none" w:sz="0" w:space="0" w:color="auto"/>
        <w:bottom w:val="none" w:sz="0" w:space="0" w:color="auto"/>
        <w:right w:val="none" w:sz="0" w:space="0" w:color="auto"/>
      </w:divBdr>
    </w:div>
    <w:div w:id="871113449">
      <w:bodyDiv w:val="1"/>
      <w:marLeft w:val="0"/>
      <w:marRight w:val="0"/>
      <w:marTop w:val="0"/>
      <w:marBottom w:val="0"/>
      <w:divBdr>
        <w:top w:val="none" w:sz="0" w:space="0" w:color="auto"/>
        <w:left w:val="none" w:sz="0" w:space="0" w:color="auto"/>
        <w:bottom w:val="none" w:sz="0" w:space="0" w:color="auto"/>
        <w:right w:val="none" w:sz="0" w:space="0" w:color="auto"/>
      </w:divBdr>
      <w:divsChild>
        <w:div w:id="1969511089">
          <w:marLeft w:val="0"/>
          <w:marRight w:val="0"/>
          <w:marTop w:val="0"/>
          <w:marBottom w:val="225"/>
          <w:divBdr>
            <w:top w:val="none" w:sz="0" w:space="0" w:color="auto"/>
            <w:left w:val="none" w:sz="0" w:space="0" w:color="auto"/>
            <w:bottom w:val="none" w:sz="0" w:space="0" w:color="auto"/>
            <w:right w:val="none" w:sz="0" w:space="0" w:color="auto"/>
          </w:divBdr>
        </w:div>
        <w:div w:id="1771003308">
          <w:marLeft w:val="0"/>
          <w:marRight w:val="0"/>
          <w:marTop w:val="0"/>
          <w:marBottom w:val="225"/>
          <w:divBdr>
            <w:top w:val="none" w:sz="0" w:space="0" w:color="auto"/>
            <w:left w:val="none" w:sz="0" w:space="0" w:color="auto"/>
            <w:bottom w:val="none" w:sz="0" w:space="0" w:color="auto"/>
            <w:right w:val="none" w:sz="0" w:space="0" w:color="auto"/>
          </w:divBdr>
        </w:div>
        <w:div w:id="832452330">
          <w:marLeft w:val="0"/>
          <w:marRight w:val="0"/>
          <w:marTop w:val="0"/>
          <w:marBottom w:val="225"/>
          <w:divBdr>
            <w:top w:val="none" w:sz="0" w:space="0" w:color="auto"/>
            <w:left w:val="none" w:sz="0" w:space="0" w:color="auto"/>
            <w:bottom w:val="none" w:sz="0" w:space="0" w:color="auto"/>
            <w:right w:val="none" w:sz="0" w:space="0" w:color="auto"/>
          </w:divBdr>
        </w:div>
        <w:div w:id="1002898380">
          <w:marLeft w:val="0"/>
          <w:marRight w:val="0"/>
          <w:marTop w:val="0"/>
          <w:marBottom w:val="225"/>
          <w:divBdr>
            <w:top w:val="none" w:sz="0" w:space="0" w:color="auto"/>
            <w:left w:val="none" w:sz="0" w:space="0" w:color="auto"/>
            <w:bottom w:val="none" w:sz="0" w:space="0" w:color="auto"/>
            <w:right w:val="none" w:sz="0" w:space="0" w:color="auto"/>
          </w:divBdr>
        </w:div>
      </w:divsChild>
    </w:div>
    <w:div w:id="971327431">
      <w:bodyDiv w:val="1"/>
      <w:marLeft w:val="0"/>
      <w:marRight w:val="0"/>
      <w:marTop w:val="0"/>
      <w:marBottom w:val="0"/>
      <w:divBdr>
        <w:top w:val="none" w:sz="0" w:space="0" w:color="auto"/>
        <w:left w:val="none" w:sz="0" w:space="0" w:color="auto"/>
        <w:bottom w:val="none" w:sz="0" w:space="0" w:color="auto"/>
        <w:right w:val="none" w:sz="0" w:space="0" w:color="auto"/>
      </w:divBdr>
    </w:div>
    <w:div w:id="1545172224">
      <w:bodyDiv w:val="1"/>
      <w:marLeft w:val="0"/>
      <w:marRight w:val="0"/>
      <w:marTop w:val="0"/>
      <w:marBottom w:val="0"/>
      <w:divBdr>
        <w:top w:val="none" w:sz="0" w:space="0" w:color="auto"/>
        <w:left w:val="none" w:sz="0" w:space="0" w:color="auto"/>
        <w:bottom w:val="none" w:sz="0" w:space="0" w:color="auto"/>
        <w:right w:val="none" w:sz="0" w:space="0" w:color="auto"/>
      </w:divBdr>
    </w:div>
    <w:div w:id="1684016391">
      <w:bodyDiv w:val="1"/>
      <w:marLeft w:val="0"/>
      <w:marRight w:val="0"/>
      <w:marTop w:val="0"/>
      <w:marBottom w:val="0"/>
      <w:divBdr>
        <w:top w:val="none" w:sz="0" w:space="0" w:color="auto"/>
        <w:left w:val="none" w:sz="0" w:space="0" w:color="auto"/>
        <w:bottom w:val="none" w:sz="0" w:space="0" w:color="auto"/>
        <w:right w:val="none" w:sz="0" w:space="0" w:color="auto"/>
      </w:divBdr>
      <w:divsChild>
        <w:div w:id="2033606960">
          <w:marLeft w:val="0"/>
          <w:marRight w:val="0"/>
          <w:marTop w:val="300"/>
          <w:marBottom w:val="180"/>
          <w:divBdr>
            <w:top w:val="none" w:sz="0" w:space="0" w:color="auto"/>
            <w:left w:val="none" w:sz="0" w:space="0" w:color="auto"/>
            <w:bottom w:val="none" w:sz="0" w:space="0" w:color="auto"/>
            <w:right w:val="none" w:sz="0" w:space="0" w:color="auto"/>
          </w:divBdr>
        </w:div>
        <w:div w:id="271136647">
          <w:marLeft w:val="0"/>
          <w:marRight w:val="0"/>
          <w:marTop w:val="0"/>
          <w:marBottom w:val="225"/>
          <w:divBdr>
            <w:top w:val="none" w:sz="0" w:space="0" w:color="auto"/>
            <w:left w:val="none" w:sz="0" w:space="0" w:color="auto"/>
            <w:bottom w:val="none" w:sz="0" w:space="0" w:color="auto"/>
            <w:right w:val="none" w:sz="0" w:space="0" w:color="auto"/>
          </w:divBdr>
        </w:div>
        <w:div w:id="1574126123">
          <w:marLeft w:val="0"/>
          <w:marRight w:val="0"/>
          <w:marTop w:val="0"/>
          <w:marBottom w:val="225"/>
          <w:divBdr>
            <w:top w:val="none" w:sz="0" w:space="0" w:color="auto"/>
            <w:left w:val="none" w:sz="0" w:space="0" w:color="auto"/>
            <w:bottom w:val="none" w:sz="0" w:space="0" w:color="auto"/>
            <w:right w:val="none" w:sz="0" w:space="0" w:color="auto"/>
          </w:divBdr>
        </w:div>
        <w:div w:id="104734105">
          <w:marLeft w:val="0"/>
          <w:marRight w:val="0"/>
          <w:marTop w:val="300"/>
          <w:marBottom w:val="180"/>
          <w:divBdr>
            <w:top w:val="none" w:sz="0" w:space="0" w:color="auto"/>
            <w:left w:val="none" w:sz="0" w:space="0" w:color="auto"/>
            <w:bottom w:val="none" w:sz="0" w:space="0" w:color="auto"/>
            <w:right w:val="none" w:sz="0" w:space="0" w:color="auto"/>
          </w:divBdr>
        </w:div>
        <w:div w:id="309596822">
          <w:marLeft w:val="0"/>
          <w:marRight w:val="0"/>
          <w:marTop w:val="0"/>
          <w:marBottom w:val="225"/>
          <w:divBdr>
            <w:top w:val="none" w:sz="0" w:space="0" w:color="auto"/>
            <w:left w:val="none" w:sz="0" w:space="0" w:color="auto"/>
            <w:bottom w:val="none" w:sz="0" w:space="0" w:color="auto"/>
            <w:right w:val="none" w:sz="0" w:space="0" w:color="auto"/>
          </w:divBdr>
        </w:div>
        <w:div w:id="137455295">
          <w:marLeft w:val="0"/>
          <w:marRight w:val="0"/>
          <w:marTop w:val="0"/>
          <w:marBottom w:val="225"/>
          <w:divBdr>
            <w:top w:val="none" w:sz="0" w:space="0" w:color="auto"/>
            <w:left w:val="none" w:sz="0" w:space="0" w:color="auto"/>
            <w:bottom w:val="none" w:sz="0" w:space="0" w:color="auto"/>
            <w:right w:val="none" w:sz="0" w:space="0" w:color="auto"/>
          </w:divBdr>
        </w:div>
        <w:div w:id="1587032550">
          <w:marLeft w:val="0"/>
          <w:marRight w:val="0"/>
          <w:marTop w:val="300"/>
          <w:marBottom w:val="180"/>
          <w:divBdr>
            <w:top w:val="none" w:sz="0" w:space="0" w:color="auto"/>
            <w:left w:val="none" w:sz="0" w:space="0" w:color="auto"/>
            <w:bottom w:val="none" w:sz="0" w:space="0" w:color="auto"/>
            <w:right w:val="none" w:sz="0" w:space="0" w:color="auto"/>
          </w:divBdr>
        </w:div>
        <w:div w:id="1696926108">
          <w:marLeft w:val="0"/>
          <w:marRight w:val="0"/>
          <w:marTop w:val="0"/>
          <w:marBottom w:val="225"/>
          <w:divBdr>
            <w:top w:val="none" w:sz="0" w:space="0" w:color="auto"/>
            <w:left w:val="none" w:sz="0" w:space="0" w:color="auto"/>
            <w:bottom w:val="none" w:sz="0" w:space="0" w:color="auto"/>
            <w:right w:val="none" w:sz="0" w:space="0" w:color="auto"/>
          </w:divBdr>
        </w:div>
        <w:div w:id="1019354089">
          <w:marLeft w:val="0"/>
          <w:marRight w:val="0"/>
          <w:marTop w:val="300"/>
          <w:marBottom w:val="180"/>
          <w:divBdr>
            <w:top w:val="none" w:sz="0" w:space="0" w:color="auto"/>
            <w:left w:val="none" w:sz="0" w:space="0" w:color="auto"/>
            <w:bottom w:val="none" w:sz="0" w:space="0" w:color="auto"/>
            <w:right w:val="none" w:sz="0" w:space="0" w:color="auto"/>
          </w:divBdr>
        </w:div>
        <w:div w:id="1228613908">
          <w:marLeft w:val="0"/>
          <w:marRight w:val="0"/>
          <w:marTop w:val="0"/>
          <w:marBottom w:val="225"/>
          <w:divBdr>
            <w:top w:val="none" w:sz="0" w:space="0" w:color="auto"/>
            <w:left w:val="none" w:sz="0" w:space="0" w:color="auto"/>
            <w:bottom w:val="none" w:sz="0" w:space="0" w:color="auto"/>
            <w:right w:val="none" w:sz="0" w:space="0" w:color="auto"/>
          </w:divBdr>
        </w:div>
        <w:div w:id="1928684701">
          <w:marLeft w:val="0"/>
          <w:marRight w:val="0"/>
          <w:marTop w:val="300"/>
          <w:marBottom w:val="180"/>
          <w:divBdr>
            <w:top w:val="none" w:sz="0" w:space="0" w:color="auto"/>
            <w:left w:val="none" w:sz="0" w:space="0" w:color="auto"/>
            <w:bottom w:val="none" w:sz="0" w:space="0" w:color="auto"/>
            <w:right w:val="none" w:sz="0" w:space="0" w:color="auto"/>
          </w:divBdr>
        </w:div>
        <w:div w:id="2037268212">
          <w:marLeft w:val="0"/>
          <w:marRight w:val="0"/>
          <w:marTop w:val="0"/>
          <w:marBottom w:val="225"/>
          <w:divBdr>
            <w:top w:val="none" w:sz="0" w:space="0" w:color="auto"/>
            <w:left w:val="none" w:sz="0" w:space="0" w:color="auto"/>
            <w:bottom w:val="none" w:sz="0" w:space="0" w:color="auto"/>
            <w:right w:val="none" w:sz="0" w:space="0" w:color="auto"/>
          </w:divBdr>
        </w:div>
        <w:div w:id="749350387">
          <w:marLeft w:val="0"/>
          <w:marRight w:val="0"/>
          <w:marTop w:val="0"/>
          <w:marBottom w:val="225"/>
          <w:divBdr>
            <w:top w:val="none" w:sz="0" w:space="0" w:color="auto"/>
            <w:left w:val="none" w:sz="0" w:space="0" w:color="auto"/>
            <w:bottom w:val="none" w:sz="0" w:space="0" w:color="auto"/>
            <w:right w:val="none" w:sz="0" w:space="0" w:color="auto"/>
          </w:divBdr>
        </w:div>
      </w:divsChild>
    </w:div>
    <w:div w:id="1819565446">
      <w:bodyDiv w:val="1"/>
      <w:marLeft w:val="0"/>
      <w:marRight w:val="0"/>
      <w:marTop w:val="0"/>
      <w:marBottom w:val="0"/>
      <w:divBdr>
        <w:top w:val="none" w:sz="0" w:space="0" w:color="auto"/>
        <w:left w:val="none" w:sz="0" w:space="0" w:color="auto"/>
        <w:bottom w:val="none" w:sz="0" w:space="0" w:color="auto"/>
        <w:right w:val="none" w:sz="0" w:space="0" w:color="auto"/>
      </w:divBdr>
      <w:divsChild>
        <w:div w:id="1113941173">
          <w:marLeft w:val="0"/>
          <w:marRight w:val="0"/>
          <w:marTop w:val="0"/>
          <w:marBottom w:val="225"/>
          <w:divBdr>
            <w:top w:val="none" w:sz="0" w:space="0" w:color="auto"/>
            <w:left w:val="none" w:sz="0" w:space="0" w:color="auto"/>
            <w:bottom w:val="none" w:sz="0" w:space="0" w:color="auto"/>
            <w:right w:val="none" w:sz="0" w:space="0" w:color="auto"/>
          </w:divBdr>
        </w:div>
        <w:div w:id="120653910">
          <w:marLeft w:val="0"/>
          <w:marRight w:val="0"/>
          <w:marTop w:val="0"/>
          <w:marBottom w:val="225"/>
          <w:divBdr>
            <w:top w:val="none" w:sz="0" w:space="0" w:color="auto"/>
            <w:left w:val="none" w:sz="0" w:space="0" w:color="auto"/>
            <w:bottom w:val="none" w:sz="0" w:space="0" w:color="auto"/>
            <w:right w:val="none" w:sz="0" w:space="0" w:color="auto"/>
          </w:divBdr>
        </w:div>
        <w:div w:id="1703938451">
          <w:marLeft w:val="0"/>
          <w:marRight w:val="0"/>
          <w:marTop w:val="0"/>
          <w:marBottom w:val="225"/>
          <w:divBdr>
            <w:top w:val="none" w:sz="0" w:space="0" w:color="auto"/>
            <w:left w:val="none" w:sz="0" w:space="0" w:color="auto"/>
            <w:bottom w:val="none" w:sz="0" w:space="0" w:color="auto"/>
            <w:right w:val="none" w:sz="0" w:space="0" w:color="auto"/>
          </w:divBdr>
        </w:div>
        <w:div w:id="1185359430">
          <w:marLeft w:val="0"/>
          <w:marRight w:val="0"/>
          <w:marTop w:val="0"/>
          <w:marBottom w:val="225"/>
          <w:divBdr>
            <w:top w:val="none" w:sz="0" w:space="0" w:color="auto"/>
            <w:left w:val="none" w:sz="0" w:space="0" w:color="auto"/>
            <w:bottom w:val="none" w:sz="0" w:space="0" w:color="auto"/>
            <w:right w:val="none" w:sz="0" w:space="0" w:color="auto"/>
          </w:divBdr>
        </w:div>
      </w:divsChild>
    </w:div>
    <w:div w:id="1821968245">
      <w:bodyDiv w:val="1"/>
      <w:marLeft w:val="0"/>
      <w:marRight w:val="0"/>
      <w:marTop w:val="0"/>
      <w:marBottom w:val="0"/>
      <w:divBdr>
        <w:top w:val="none" w:sz="0" w:space="0" w:color="auto"/>
        <w:left w:val="none" w:sz="0" w:space="0" w:color="auto"/>
        <w:bottom w:val="none" w:sz="0" w:space="0" w:color="auto"/>
        <w:right w:val="none" w:sz="0" w:space="0" w:color="auto"/>
      </w:divBdr>
      <w:divsChild>
        <w:div w:id="1447384299">
          <w:marLeft w:val="0"/>
          <w:marRight w:val="0"/>
          <w:marTop w:val="300"/>
          <w:marBottom w:val="180"/>
          <w:divBdr>
            <w:top w:val="none" w:sz="0" w:space="0" w:color="auto"/>
            <w:left w:val="none" w:sz="0" w:space="0" w:color="auto"/>
            <w:bottom w:val="none" w:sz="0" w:space="0" w:color="auto"/>
            <w:right w:val="none" w:sz="0" w:space="0" w:color="auto"/>
          </w:divBdr>
        </w:div>
        <w:div w:id="1591083783">
          <w:marLeft w:val="0"/>
          <w:marRight w:val="0"/>
          <w:marTop w:val="0"/>
          <w:marBottom w:val="225"/>
          <w:divBdr>
            <w:top w:val="none" w:sz="0" w:space="0" w:color="auto"/>
            <w:left w:val="none" w:sz="0" w:space="0" w:color="auto"/>
            <w:bottom w:val="none" w:sz="0" w:space="0" w:color="auto"/>
            <w:right w:val="none" w:sz="0" w:space="0" w:color="auto"/>
          </w:divBdr>
        </w:div>
        <w:div w:id="663314051">
          <w:marLeft w:val="0"/>
          <w:marRight w:val="0"/>
          <w:marTop w:val="0"/>
          <w:marBottom w:val="225"/>
          <w:divBdr>
            <w:top w:val="none" w:sz="0" w:space="0" w:color="auto"/>
            <w:left w:val="none" w:sz="0" w:space="0" w:color="auto"/>
            <w:bottom w:val="none" w:sz="0" w:space="0" w:color="auto"/>
            <w:right w:val="none" w:sz="0" w:space="0" w:color="auto"/>
          </w:divBdr>
        </w:div>
        <w:div w:id="1598437943">
          <w:marLeft w:val="0"/>
          <w:marRight w:val="0"/>
          <w:marTop w:val="300"/>
          <w:marBottom w:val="180"/>
          <w:divBdr>
            <w:top w:val="none" w:sz="0" w:space="0" w:color="auto"/>
            <w:left w:val="none" w:sz="0" w:space="0" w:color="auto"/>
            <w:bottom w:val="none" w:sz="0" w:space="0" w:color="auto"/>
            <w:right w:val="none" w:sz="0" w:space="0" w:color="auto"/>
          </w:divBdr>
        </w:div>
        <w:div w:id="1739672307">
          <w:marLeft w:val="0"/>
          <w:marRight w:val="0"/>
          <w:marTop w:val="0"/>
          <w:marBottom w:val="225"/>
          <w:divBdr>
            <w:top w:val="none" w:sz="0" w:space="0" w:color="auto"/>
            <w:left w:val="none" w:sz="0" w:space="0" w:color="auto"/>
            <w:bottom w:val="none" w:sz="0" w:space="0" w:color="auto"/>
            <w:right w:val="none" w:sz="0" w:space="0" w:color="auto"/>
          </w:divBdr>
        </w:div>
        <w:div w:id="1828471357">
          <w:marLeft w:val="0"/>
          <w:marRight w:val="0"/>
          <w:marTop w:val="0"/>
          <w:marBottom w:val="225"/>
          <w:divBdr>
            <w:top w:val="none" w:sz="0" w:space="0" w:color="auto"/>
            <w:left w:val="none" w:sz="0" w:space="0" w:color="auto"/>
            <w:bottom w:val="none" w:sz="0" w:space="0" w:color="auto"/>
            <w:right w:val="none" w:sz="0" w:space="0" w:color="auto"/>
          </w:divBdr>
        </w:div>
        <w:div w:id="936134128">
          <w:marLeft w:val="0"/>
          <w:marRight w:val="0"/>
          <w:marTop w:val="300"/>
          <w:marBottom w:val="180"/>
          <w:divBdr>
            <w:top w:val="none" w:sz="0" w:space="0" w:color="auto"/>
            <w:left w:val="none" w:sz="0" w:space="0" w:color="auto"/>
            <w:bottom w:val="none" w:sz="0" w:space="0" w:color="auto"/>
            <w:right w:val="none" w:sz="0" w:space="0" w:color="auto"/>
          </w:divBdr>
        </w:div>
        <w:div w:id="644895139">
          <w:marLeft w:val="0"/>
          <w:marRight w:val="0"/>
          <w:marTop w:val="0"/>
          <w:marBottom w:val="225"/>
          <w:divBdr>
            <w:top w:val="none" w:sz="0" w:space="0" w:color="auto"/>
            <w:left w:val="none" w:sz="0" w:space="0" w:color="auto"/>
            <w:bottom w:val="none" w:sz="0" w:space="0" w:color="auto"/>
            <w:right w:val="none" w:sz="0" w:space="0" w:color="auto"/>
          </w:divBdr>
        </w:div>
        <w:div w:id="37097537">
          <w:marLeft w:val="0"/>
          <w:marRight w:val="0"/>
          <w:marTop w:val="300"/>
          <w:marBottom w:val="180"/>
          <w:divBdr>
            <w:top w:val="none" w:sz="0" w:space="0" w:color="auto"/>
            <w:left w:val="none" w:sz="0" w:space="0" w:color="auto"/>
            <w:bottom w:val="none" w:sz="0" w:space="0" w:color="auto"/>
            <w:right w:val="none" w:sz="0" w:space="0" w:color="auto"/>
          </w:divBdr>
        </w:div>
        <w:div w:id="401219819">
          <w:marLeft w:val="0"/>
          <w:marRight w:val="0"/>
          <w:marTop w:val="0"/>
          <w:marBottom w:val="225"/>
          <w:divBdr>
            <w:top w:val="none" w:sz="0" w:space="0" w:color="auto"/>
            <w:left w:val="none" w:sz="0" w:space="0" w:color="auto"/>
            <w:bottom w:val="none" w:sz="0" w:space="0" w:color="auto"/>
            <w:right w:val="none" w:sz="0" w:space="0" w:color="auto"/>
          </w:divBdr>
        </w:div>
        <w:div w:id="1827743061">
          <w:marLeft w:val="0"/>
          <w:marRight w:val="0"/>
          <w:marTop w:val="300"/>
          <w:marBottom w:val="180"/>
          <w:divBdr>
            <w:top w:val="none" w:sz="0" w:space="0" w:color="auto"/>
            <w:left w:val="none" w:sz="0" w:space="0" w:color="auto"/>
            <w:bottom w:val="none" w:sz="0" w:space="0" w:color="auto"/>
            <w:right w:val="none" w:sz="0" w:space="0" w:color="auto"/>
          </w:divBdr>
        </w:div>
        <w:div w:id="1298755985">
          <w:marLeft w:val="0"/>
          <w:marRight w:val="0"/>
          <w:marTop w:val="0"/>
          <w:marBottom w:val="225"/>
          <w:divBdr>
            <w:top w:val="none" w:sz="0" w:space="0" w:color="auto"/>
            <w:left w:val="none" w:sz="0" w:space="0" w:color="auto"/>
            <w:bottom w:val="none" w:sz="0" w:space="0" w:color="auto"/>
            <w:right w:val="none" w:sz="0" w:space="0" w:color="auto"/>
          </w:divBdr>
        </w:div>
        <w:div w:id="1749500592">
          <w:marLeft w:val="0"/>
          <w:marRight w:val="0"/>
          <w:marTop w:val="0"/>
          <w:marBottom w:val="225"/>
          <w:divBdr>
            <w:top w:val="none" w:sz="0" w:space="0" w:color="auto"/>
            <w:left w:val="none" w:sz="0" w:space="0" w:color="auto"/>
            <w:bottom w:val="none" w:sz="0" w:space="0" w:color="auto"/>
            <w:right w:val="none" w:sz="0" w:space="0" w:color="auto"/>
          </w:divBdr>
        </w:div>
      </w:divsChild>
    </w:div>
    <w:div w:id="1921258274">
      <w:bodyDiv w:val="1"/>
      <w:marLeft w:val="0"/>
      <w:marRight w:val="0"/>
      <w:marTop w:val="0"/>
      <w:marBottom w:val="0"/>
      <w:divBdr>
        <w:top w:val="none" w:sz="0" w:space="0" w:color="auto"/>
        <w:left w:val="none" w:sz="0" w:space="0" w:color="auto"/>
        <w:bottom w:val="none" w:sz="0" w:space="0" w:color="auto"/>
        <w:right w:val="none" w:sz="0" w:space="0" w:color="auto"/>
      </w:divBdr>
      <w:divsChild>
        <w:div w:id="911354139">
          <w:marLeft w:val="0"/>
          <w:marRight w:val="0"/>
          <w:marTop w:val="0"/>
          <w:marBottom w:val="225"/>
          <w:divBdr>
            <w:top w:val="none" w:sz="0" w:space="0" w:color="auto"/>
            <w:left w:val="none" w:sz="0" w:space="0" w:color="auto"/>
            <w:bottom w:val="none" w:sz="0" w:space="0" w:color="auto"/>
            <w:right w:val="none" w:sz="0" w:space="0" w:color="auto"/>
          </w:divBdr>
        </w:div>
        <w:div w:id="244844345">
          <w:marLeft w:val="0"/>
          <w:marRight w:val="0"/>
          <w:marTop w:val="0"/>
          <w:marBottom w:val="225"/>
          <w:divBdr>
            <w:top w:val="none" w:sz="0" w:space="0" w:color="auto"/>
            <w:left w:val="none" w:sz="0" w:space="0" w:color="auto"/>
            <w:bottom w:val="none" w:sz="0" w:space="0" w:color="auto"/>
            <w:right w:val="none" w:sz="0" w:space="0" w:color="auto"/>
          </w:divBdr>
        </w:div>
        <w:div w:id="2507004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GPS/214654?fromModule=lemma_inlink" TargetMode="External"/><Relationship Id="rId13" Type="http://schemas.openxmlformats.org/officeDocument/2006/relationships/hyperlink" Target="https://baike.baidu.com/item/%E5%9C%B0%E7%90%83%E9%9D%99%E6%AD%A2%E8%BD%A8%E9%81%93%E5%8D%AB%E6%98%9F/53566933?fromModule=lemma_inlink" TargetMode="External"/><Relationship Id="rId18" Type="http://schemas.openxmlformats.org/officeDocument/2006/relationships/hyperlink" Target="https://baike.baidu.com/item/%E8%A5%BF%E6%98%8C%E5%8D%AB%E6%98%9F%E5%8F%91%E5%B0%84%E4%B8%AD%E5%BF%83/981636?fromModule=lemma_inlink" TargetMode="External"/><Relationship Id="rId26" Type="http://schemas.openxmlformats.org/officeDocument/2006/relationships/hyperlink" Target="https://baike.baidu.com/item/%E6%B0%94%E8%B1%A1/1699215?fromModule=lemma_inlink" TargetMode="External"/><Relationship Id="rId3" Type="http://schemas.openxmlformats.org/officeDocument/2006/relationships/settings" Target="settings.xml"/><Relationship Id="rId21" Type="http://schemas.openxmlformats.org/officeDocument/2006/relationships/hyperlink" Target="https://baike.baidu.com/item/%E5%80%BE%E6%96%9C%E5%9C%B0%E7%90%83%E5%90%8C%E6%AD%A5%E8%BD%A8%E9%81%93%E5%8D%AB%E6%98%9F/23429263?fromModule=lemma_inlink" TargetMode="External"/><Relationship Id="rId7" Type="http://schemas.openxmlformats.org/officeDocument/2006/relationships/hyperlink" Target="https://baike.baidu.com/item/GLONASS/2760280?fromModule=lemma_inlink" TargetMode="External"/><Relationship Id="rId12" Type="http://schemas.openxmlformats.org/officeDocument/2006/relationships/hyperlink" Target="https://baike.baidu.com/item/%E5%8C%97%E6%96%97%E4%B8%80%E5%8F%B7/2646075?fromModule=lemma_inlink" TargetMode="External"/><Relationship Id="rId17" Type="http://schemas.openxmlformats.org/officeDocument/2006/relationships/hyperlink" Target="https://baike.baidu.com/item/%E5%8C%97%E6%96%97%E4%B8%89%E5%8F%B7/9540358?fromModule=lemma_inlink" TargetMode="External"/><Relationship Id="rId25" Type="http://schemas.openxmlformats.org/officeDocument/2006/relationships/hyperlink" Target="https://baike.baidu.com/item/%E5%9C%B0%E9%9C%87/40588?fromModule=lemma_inlink" TargetMode="External"/><Relationship Id="rId2" Type="http://schemas.openxmlformats.org/officeDocument/2006/relationships/styles" Target="styles.xml"/><Relationship Id="rId16" Type="http://schemas.openxmlformats.org/officeDocument/2006/relationships/hyperlink" Target="https://baike.baidu.com/item/%E5%90%8C%E6%AD%A5%E8%BD%A8%E9%81%93%E5%8D%AB%E6%98%9F/15584148?fromModule=lemma_inlink" TargetMode="External"/><Relationship Id="rId20" Type="http://schemas.openxmlformats.org/officeDocument/2006/relationships/hyperlink" Target="https://baike.baidu.com/item/%E5%9C%B0%E7%90%83%E9%9D%99%E6%AD%A2%E8%BD%A8%E9%81%93%E5%8D%AB%E6%98%9F/53566933?fromModule=lemma_inlin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GPS/214654?fromModule=lemma_inlink" TargetMode="External"/><Relationship Id="rId11" Type="http://schemas.openxmlformats.org/officeDocument/2006/relationships/hyperlink" Target="https://baike.baidu.com/item/%E8%81%94%E5%90%88%E5%9B%BD/135426?fromModule=lemma_inlink" TargetMode="External"/><Relationship Id="rId24" Type="http://schemas.openxmlformats.org/officeDocument/2006/relationships/hyperlink" Target="https://baike.baidu.com/item/%E4%B8%AD%E7%A7%91%E9%99%A2/466976?fromModule=lemma_inlink" TargetMode="External"/><Relationship Id="rId5" Type="http://schemas.openxmlformats.org/officeDocument/2006/relationships/hyperlink" Target="https://baike.baidu.com/item/%E5%85%A8%E7%90%83%E5%8D%AB%E6%98%9F%E5%AF%BC%E8%88%AA%E7%B3%BB%E7%BB%9F/3395723?fromModule=lemma_inlink" TargetMode="External"/><Relationship Id="rId15" Type="http://schemas.openxmlformats.org/officeDocument/2006/relationships/hyperlink" Target="https://baike.baidu.com/item/%E9%9D%99%E6%AD%A2%E8%BD%A8%E9%81%93%E5%8D%AB%E6%98%9F/7117077?fromModule=lemma_inlink" TargetMode="External"/><Relationship Id="rId23" Type="http://schemas.openxmlformats.org/officeDocument/2006/relationships/hyperlink" Target="https://baike.baidu.com/item/%E4%BA%A4%E9%80%9A%E8%BF%90%E8%BE%93/9649723?fromModule=lemma_inlink" TargetMode="External"/><Relationship Id="rId28" Type="http://schemas.openxmlformats.org/officeDocument/2006/relationships/fontTable" Target="fontTable.xml"/><Relationship Id="rId10" Type="http://schemas.openxmlformats.org/officeDocument/2006/relationships/hyperlink" Target="https://baike.baidu.com/item/GALILEO/20369040?fromModule=lemma_inlink"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GLONASS/2760280?fromModule=lemma_inlink" TargetMode="External"/><Relationship Id="rId14" Type="http://schemas.openxmlformats.org/officeDocument/2006/relationships/hyperlink" Target="https://baike.baidu.com/item/%E5%8C%97%E6%96%97%E4%BA%8C%E5%8F%B7/1667131?fromModule=lemma_inlink" TargetMode="External"/><Relationship Id="rId22" Type="http://schemas.openxmlformats.org/officeDocument/2006/relationships/hyperlink" Target="https://baike.baidu.com/item/%E5%9B%BD%E5%9C%9F%E8%B5%84%E6%BA%90/920791?fromModule=lemma_inlink" TargetMode="External"/><Relationship Id="rId27" Type="http://schemas.openxmlformats.org/officeDocument/2006/relationships/hyperlink" Target="https://baike.baidu.com/item/%E6%B5%8B%E7%BB%98%E5%9C%B0%E7%90%86%E4%BF%A1%E6%81%AF/7975503?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hyacinth.529@qq.com</dc:creator>
  <cp:keywords/>
  <dc:description/>
  <cp:lastModifiedBy>hyacinth.529@qq.com</cp:lastModifiedBy>
  <cp:revision>4</cp:revision>
  <dcterms:created xsi:type="dcterms:W3CDTF">2024-10-08T00:20:00Z</dcterms:created>
  <dcterms:modified xsi:type="dcterms:W3CDTF">2024-10-08T09:28:00Z</dcterms:modified>
</cp:coreProperties>
</file>