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08" w:rsidRPr="00316315" w:rsidRDefault="00AC31B4" w:rsidP="00D530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6315">
        <w:rPr>
          <w:rFonts w:ascii="Times New Roman" w:hAnsi="Times New Roman" w:cs="Times New Roman"/>
          <w:b/>
          <w:sz w:val="32"/>
          <w:szCs w:val="32"/>
        </w:rPr>
        <w:t>SMSBN API version 2</w:t>
      </w:r>
      <w:r w:rsidR="00C638D6" w:rsidRPr="00316315">
        <w:rPr>
          <w:rFonts w:ascii="Times New Roman" w:hAnsi="Times New Roman" w:cs="Times New Roman"/>
          <w:b/>
          <w:sz w:val="32"/>
          <w:szCs w:val="32"/>
        </w:rPr>
        <w:t>019</w:t>
      </w:r>
    </w:p>
    <w:p w:rsidR="00932DF4" w:rsidRPr="00D53064" w:rsidRDefault="00932DF4" w:rsidP="00932DF4">
      <w:pPr>
        <w:pStyle w:val="ListParagraph"/>
        <w:spacing w:before="60" w:after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38D6" w:rsidRPr="00D53064" w:rsidRDefault="00C638D6" w:rsidP="00861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064">
        <w:rPr>
          <w:rFonts w:ascii="Times New Roman" w:hAnsi="Times New Roman" w:cs="Times New Roman"/>
          <w:sz w:val="24"/>
          <w:szCs w:val="24"/>
        </w:rPr>
        <w:t>Thay đổi so với API cũ</w:t>
      </w:r>
      <w:r w:rsidR="008B77E6" w:rsidRPr="00D530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3870"/>
        <w:gridCol w:w="3769"/>
      </w:tblGrid>
      <w:tr w:rsidR="00CF0C20" w:rsidRPr="00D53064" w:rsidTr="00ED733B">
        <w:trPr>
          <w:jc w:val="center"/>
        </w:trPr>
        <w:tc>
          <w:tcPr>
            <w:tcW w:w="1615" w:type="dxa"/>
          </w:tcPr>
          <w:p w:rsidR="00CF0C20" w:rsidRPr="00D53064" w:rsidRDefault="00CF0C20" w:rsidP="00861D23">
            <w:pPr>
              <w:spacing w:before="60" w:after="60"/>
              <w:ind w:left="2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CF0C20" w:rsidRPr="00D53064" w:rsidRDefault="00CF0C20" w:rsidP="00F017D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API cũ</w:t>
            </w:r>
          </w:p>
        </w:tc>
        <w:tc>
          <w:tcPr>
            <w:tcW w:w="3769" w:type="dxa"/>
          </w:tcPr>
          <w:p w:rsidR="00CF0C20" w:rsidRPr="00D53064" w:rsidRDefault="00CF0C20" w:rsidP="00F017D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API 2019</w:t>
            </w:r>
          </w:p>
        </w:tc>
      </w:tr>
      <w:tr w:rsidR="00176A29" w:rsidRPr="00D53064" w:rsidTr="00ED733B">
        <w:trPr>
          <w:jc w:val="center"/>
        </w:trPr>
        <w:tc>
          <w:tcPr>
            <w:tcW w:w="1615" w:type="dxa"/>
          </w:tcPr>
          <w:p w:rsidR="00176A29" w:rsidRPr="00D53064" w:rsidRDefault="00176A29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Xác thực</w:t>
            </w:r>
          </w:p>
        </w:tc>
        <w:tc>
          <w:tcPr>
            <w:tcW w:w="3870" w:type="dxa"/>
          </w:tcPr>
          <w:p w:rsidR="00176A29" w:rsidRPr="00D53064" w:rsidRDefault="00653494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Phải login mới có thể thực hiện tiếp các hàm còn lại</w:t>
            </w:r>
          </w:p>
        </w:tc>
        <w:tc>
          <w:tcPr>
            <w:tcW w:w="3769" w:type="dxa"/>
          </w:tcPr>
          <w:p w:rsidR="00176A29" w:rsidRPr="00D53064" w:rsidRDefault="003B0297" w:rsidP="00861D2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Loại bỏ bước login.</w:t>
            </w:r>
            <w:r w:rsidR="00BE245E" w:rsidRPr="00D53064">
              <w:rPr>
                <w:rFonts w:ascii="Times New Roman" w:hAnsi="Times New Roman" w:cs="Times New Roman"/>
                <w:sz w:val="24"/>
                <w:szCs w:val="24"/>
              </w:rPr>
              <w:t xml:space="preserve"> Gọi trực tiếp hàm cần thực hiện</w:t>
            </w:r>
          </w:p>
        </w:tc>
      </w:tr>
      <w:tr w:rsidR="00CF0C20" w:rsidRPr="00D53064" w:rsidTr="00ED733B">
        <w:trPr>
          <w:jc w:val="center"/>
        </w:trPr>
        <w:tc>
          <w:tcPr>
            <w:tcW w:w="1615" w:type="dxa"/>
          </w:tcPr>
          <w:p w:rsidR="00CF0C20" w:rsidRPr="00D53064" w:rsidRDefault="00CF0C20" w:rsidP="006118A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Password gửi lên theo request</w:t>
            </w:r>
          </w:p>
        </w:tc>
        <w:tc>
          <w:tcPr>
            <w:tcW w:w="3870" w:type="dxa"/>
          </w:tcPr>
          <w:p w:rsidR="00CF0C20" w:rsidRPr="00D53064" w:rsidRDefault="00CF0C20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Phải mã hóa SHA1 base64</w:t>
            </w:r>
          </w:p>
        </w:tc>
        <w:tc>
          <w:tcPr>
            <w:tcW w:w="3769" w:type="dxa"/>
          </w:tcPr>
          <w:p w:rsidR="00CF0C20" w:rsidRPr="00D53064" w:rsidRDefault="00CF0C20" w:rsidP="00861D2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Không cần mã hóa</w:t>
            </w:r>
          </w:p>
        </w:tc>
      </w:tr>
      <w:tr w:rsidR="00CF0C20" w:rsidRPr="00D53064" w:rsidTr="00ED733B">
        <w:trPr>
          <w:jc w:val="center"/>
        </w:trPr>
        <w:tc>
          <w:tcPr>
            <w:tcW w:w="1615" w:type="dxa"/>
          </w:tcPr>
          <w:p w:rsidR="00CF0C20" w:rsidRPr="00D53064" w:rsidRDefault="00CF0C20" w:rsidP="006118A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Request gửi tin bao gồm nhiều SDT</w:t>
            </w:r>
          </w:p>
        </w:tc>
        <w:tc>
          <w:tcPr>
            <w:tcW w:w="3870" w:type="dxa"/>
          </w:tcPr>
          <w:p w:rsidR="00CF0C20" w:rsidRPr="00D53064" w:rsidRDefault="007973EC" w:rsidP="00A7620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Loop thẻ &lt;DESTINATION&gt; trong request:</w:t>
            </w:r>
          </w:p>
          <w:p w:rsidR="007973EC" w:rsidRPr="00D53064" w:rsidRDefault="007973EC" w:rsidP="00A7620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Style w:val="fontstyle01"/>
                <w:sz w:val="24"/>
                <w:szCs w:val="24"/>
              </w:rPr>
              <w:t>&lt;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DESTINATION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Fonts w:ascii="Consolas" w:hAnsi="Consolas"/>
                <w:color w:val="008080"/>
                <w:sz w:val="24"/>
                <w:szCs w:val="24"/>
              </w:rPr>
              <w:br/>
            </w:r>
            <w:r w:rsidRPr="00D53064">
              <w:rPr>
                <w:rStyle w:val="fontstyle01"/>
                <w:sz w:val="24"/>
                <w:szCs w:val="24"/>
              </w:rPr>
              <w:t>&lt;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MSGID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>remote msg id</w:t>
            </w:r>
            <w:r w:rsidRPr="00D53064">
              <w:rPr>
                <w:rStyle w:val="fontstyle01"/>
                <w:sz w:val="24"/>
                <w:szCs w:val="24"/>
              </w:rPr>
              <w:t>&lt;/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MSGID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Fonts w:ascii="Consolas" w:hAnsi="Consolas"/>
                <w:color w:val="008080"/>
                <w:sz w:val="24"/>
                <w:szCs w:val="24"/>
              </w:rPr>
              <w:br/>
            </w:r>
            <w:r w:rsidRPr="00D53064">
              <w:rPr>
                <w:rStyle w:val="fontstyle01"/>
                <w:sz w:val="24"/>
                <w:szCs w:val="24"/>
              </w:rPr>
              <w:t>&lt;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MSISDN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>msisdn</w:t>
            </w:r>
            <w:r w:rsidRPr="00D53064">
              <w:rPr>
                <w:rStyle w:val="fontstyle01"/>
                <w:sz w:val="24"/>
                <w:szCs w:val="24"/>
              </w:rPr>
              <w:t>&lt;/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MSISDN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Fonts w:ascii="Consolas" w:hAnsi="Consolas"/>
                <w:color w:val="008080"/>
                <w:sz w:val="24"/>
                <w:szCs w:val="24"/>
              </w:rPr>
              <w:br/>
            </w:r>
            <w:r w:rsidRPr="00D53064">
              <w:rPr>
                <w:rStyle w:val="fontstyle01"/>
                <w:sz w:val="24"/>
                <w:szCs w:val="24"/>
              </w:rPr>
              <w:t>&lt;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RESULT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>Msg result</w:t>
            </w:r>
            <w:r w:rsidRPr="00D53064">
              <w:rPr>
                <w:rStyle w:val="fontstyle01"/>
                <w:sz w:val="24"/>
                <w:szCs w:val="24"/>
              </w:rPr>
              <w:t>&lt;/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RESULT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Fonts w:ascii="Consolas" w:hAnsi="Consolas"/>
                <w:color w:val="008080"/>
                <w:sz w:val="24"/>
                <w:szCs w:val="24"/>
              </w:rPr>
              <w:br/>
            </w:r>
            <w:r w:rsidRPr="00D53064">
              <w:rPr>
                <w:rStyle w:val="fontstyle01"/>
                <w:sz w:val="24"/>
                <w:szCs w:val="24"/>
              </w:rPr>
              <w:t>&lt;/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DESTINATION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69" w:type="dxa"/>
          </w:tcPr>
          <w:p w:rsidR="00CF0C20" w:rsidRPr="00D53064" w:rsidRDefault="007973EC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SDT ngăn cách nhau bởi dấu “,” và chỉ sử dụng một thẻ  &lt;MSISDN&gt; để chứa danh sách SDT:</w:t>
            </w:r>
          </w:p>
          <w:p w:rsidR="007973EC" w:rsidRPr="00D53064" w:rsidRDefault="007973EC" w:rsidP="007070CF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Style w:val="fontstyle01"/>
                <w:sz w:val="24"/>
                <w:szCs w:val="24"/>
              </w:rPr>
              <w:t>&lt;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MSISDN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>84361234567</w:t>
            </w:r>
            <w:r w:rsidR="007070CF" w:rsidRPr="00D53064">
              <w:rPr>
                <w:rStyle w:val="fontstyle01"/>
                <w:color w:val="000000"/>
                <w:sz w:val="24"/>
                <w:szCs w:val="24"/>
              </w:rPr>
              <w:t>,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>84361234999</w:t>
            </w:r>
            <w:r w:rsidR="007070CF" w:rsidRPr="00D53064">
              <w:rPr>
                <w:rStyle w:val="fontstyle01"/>
                <w:color w:val="000000"/>
                <w:sz w:val="24"/>
                <w:szCs w:val="24"/>
              </w:rPr>
              <w:t>,</w:t>
            </w:r>
            <w:r w:rsidRPr="00D53064">
              <w:rPr>
                <w:rStyle w:val="fontstyle01"/>
                <w:color w:val="000000"/>
                <w:sz w:val="24"/>
                <w:szCs w:val="24"/>
              </w:rPr>
              <w:t xml:space="preserve"> 84361234522</w:t>
            </w:r>
            <w:r w:rsidRPr="00D53064">
              <w:rPr>
                <w:rStyle w:val="fontstyle01"/>
                <w:sz w:val="24"/>
                <w:szCs w:val="24"/>
              </w:rPr>
              <w:t>&lt;/</w:t>
            </w:r>
            <w:r w:rsidRPr="00D53064">
              <w:rPr>
                <w:rStyle w:val="fontstyle01"/>
                <w:color w:val="3F7F7F"/>
                <w:sz w:val="24"/>
                <w:szCs w:val="24"/>
              </w:rPr>
              <w:t>MSISDN</w:t>
            </w:r>
            <w:r w:rsidRPr="00D53064">
              <w:rPr>
                <w:rStyle w:val="fontstyle01"/>
                <w:sz w:val="24"/>
                <w:szCs w:val="24"/>
              </w:rPr>
              <w:t>&gt;</w:t>
            </w:r>
          </w:p>
        </w:tc>
      </w:tr>
      <w:tr w:rsidR="001F2355" w:rsidRPr="00D53064" w:rsidTr="00ED733B">
        <w:trPr>
          <w:jc w:val="center"/>
        </w:trPr>
        <w:tc>
          <w:tcPr>
            <w:tcW w:w="1615" w:type="dxa"/>
          </w:tcPr>
          <w:p w:rsidR="001F2355" w:rsidRPr="00D53064" w:rsidRDefault="001F2355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Checksum</w:t>
            </w:r>
          </w:p>
        </w:tc>
        <w:tc>
          <w:tcPr>
            <w:tcW w:w="3870" w:type="dxa"/>
          </w:tcPr>
          <w:p w:rsidR="001F2355" w:rsidRPr="00D53064" w:rsidRDefault="001F2355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Phải generate tham số checksum dựa trên các thông tin của request</w:t>
            </w:r>
          </w:p>
        </w:tc>
        <w:tc>
          <w:tcPr>
            <w:tcW w:w="3769" w:type="dxa"/>
          </w:tcPr>
          <w:p w:rsidR="001F2355" w:rsidRPr="00D53064" w:rsidRDefault="00AF0D3A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Bỏ phần tính toán checksum</w:t>
            </w:r>
          </w:p>
        </w:tc>
      </w:tr>
      <w:tr w:rsidR="00CF0C20" w:rsidRPr="00D53064" w:rsidTr="00ED733B">
        <w:trPr>
          <w:jc w:val="center"/>
        </w:trPr>
        <w:tc>
          <w:tcPr>
            <w:tcW w:w="1615" w:type="dxa"/>
          </w:tcPr>
          <w:p w:rsidR="00CF0C20" w:rsidRPr="00D53064" w:rsidRDefault="002D7065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Session control</w:t>
            </w:r>
          </w:p>
        </w:tc>
        <w:tc>
          <w:tcPr>
            <w:tcW w:w="3870" w:type="dxa"/>
          </w:tcPr>
          <w:p w:rsidR="00CF0C20" w:rsidRPr="00D53064" w:rsidRDefault="002D7065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Hệ thống có khai báo số lượng request tối đa mà 1 IP có thể gửi đồng thời. Nếu vượt quá thì reject trả lỗi 21</w:t>
            </w:r>
          </w:p>
        </w:tc>
        <w:tc>
          <w:tcPr>
            <w:tcW w:w="3769" w:type="dxa"/>
          </w:tcPr>
          <w:p w:rsidR="00CF0C20" w:rsidRPr="00D53064" w:rsidRDefault="002D7065" w:rsidP="007D5CA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Không kiểm tra và chặn số lượng request đồng thời đến hệ thống</w:t>
            </w:r>
          </w:p>
        </w:tc>
      </w:tr>
      <w:tr w:rsidR="00861D23" w:rsidRPr="00D53064" w:rsidTr="00ED733B">
        <w:trPr>
          <w:jc w:val="center"/>
        </w:trPr>
        <w:tc>
          <w:tcPr>
            <w:tcW w:w="1615" w:type="dxa"/>
          </w:tcPr>
          <w:p w:rsidR="00861D23" w:rsidRPr="00D53064" w:rsidRDefault="009E2446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870" w:type="dxa"/>
          </w:tcPr>
          <w:p w:rsidR="00861D23" w:rsidRPr="00D53064" w:rsidRDefault="00861D23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:rsidR="00861D23" w:rsidRPr="00D53064" w:rsidRDefault="00325141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61D23" w:rsidRPr="00D53064">
              <w:rPr>
                <w:rFonts w:ascii="Times New Roman" w:hAnsi="Times New Roman" w:cs="Times New Roman"/>
                <w:sz w:val="24"/>
                <w:szCs w:val="24"/>
              </w:rPr>
              <w:t>Bỏ hàm send_sms_ext và hàm verify_ext</w:t>
            </w:r>
          </w:p>
          <w:p w:rsidR="00AC0BE7" w:rsidRPr="00D53064" w:rsidRDefault="00706AB9" w:rsidP="00706AB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C0BE7" w:rsidRPr="00D53064">
              <w:rPr>
                <w:rFonts w:ascii="Times New Roman" w:hAnsi="Times New Roman" w:cs="Times New Roman"/>
                <w:sz w:val="24"/>
                <w:szCs w:val="24"/>
              </w:rPr>
              <w:t>Bản chất khác với hàm thường ở đoạn xử lý loop</w:t>
            </w:r>
            <w:r w:rsidR="009A16A7" w:rsidRPr="00D53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BE7" w:rsidRPr="00D53064">
              <w:rPr>
                <w:rFonts w:ascii="Times New Roman" w:hAnsi="Times New Roman" w:cs="Times New Roman"/>
                <w:sz w:val="24"/>
                <w:szCs w:val="24"/>
              </w:rPr>
              <w:t xml:space="preserve">&lt;DESTINATION&gt; </w:t>
            </w:r>
            <w:r w:rsidRPr="00D530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0EBE" w:rsidRPr="00D53064" w:rsidTr="00ED733B">
        <w:trPr>
          <w:jc w:val="center"/>
        </w:trPr>
        <w:tc>
          <w:tcPr>
            <w:tcW w:w="1615" w:type="dxa"/>
          </w:tcPr>
          <w:p w:rsidR="002E0EBE" w:rsidRPr="00D53064" w:rsidRDefault="0028715B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Gán gateway</w:t>
            </w:r>
          </w:p>
        </w:tc>
        <w:tc>
          <w:tcPr>
            <w:tcW w:w="3870" w:type="dxa"/>
          </w:tcPr>
          <w:p w:rsidR="002E0EBE" w:rsidRPr="00D53064" w:rsidRDefault="0028715B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Brandname không gán gateway, tin nhắn vẫn thành công.</w:t>
            </w:r>
            <w:r w:rsidR="000D4BA0">
              <w:rPr>
                <w:rFonts w:ascii="Times New Roman" w:hAnsi="Times New Roman" w:cs="Times New Roman"/>
                <w:sz w:val="24"/>
                <w:szCs w:val="24"/>
              </w:rPr>
              <w:t xml:space="preserve"> Tin sẽ lỗi khi đến bước gensms, lỗi hiển thị trên báo cáo: gateway not found</w:t>
            </w:r>
          </w:p>
        </w:tc>
        <w:tc>
          <w:tcPr>
            <w:tcW w:w="3769" w:type="dxa"/>
          </w:tcPr>
          <w:p w:rsidR="002E0EBE" w:rsidRPr="00D53064" w:rsidRDefault="00087710" w:rsidP="00861D2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kiểm tra brandname có được gán gateway theo nhà mạng hay không. Trả lại mã lỗi 16 và tên mạng chưa được gán gateway</w:t>
            </w:r>
          </w:p>
        </w:tc>
      </w:tr>
    </w:tbl>
    <w:p w:rsidR="00036BC3" w:rsidRDefault="00036BC3" w:rsidP="00036BC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3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9DF"/>
    <w:multiLevelType w:val="hybridMultilevel"/>
    <w:tmpl w:val="810AE3E8"/>
    <w:lvl w:ilvl="0" w:tplc="00A286F4">
      <w:start w:val="1"/>
      <w:numFmt w:val="bullet"/>
      <w:lvlText w:val="-"/>
      <w:lvlJc w:val="left"/>
      <w:pPr>
        <w:ind w:left="9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>
    <w:nsid w:val="538D212A"/>
    <w:multiLevelType w:val="hybridMultilevel"/>
    <w:tmpl w:val="EB2E0950"/>
    <w:lvl w:ilvl="0" w:tplc="00A286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058ED"/>
    <w:multiLevelType w:val="hybridMultilevel"/>
    <w:tmpl w:val="B63E10F6"/>
    <w:lvl w:ilvl="0" w:tplc="00A286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27EA9"/>
    <w:multiLevelType w:val="hybridMultilevel"/>
    <w:tmpl w:val="49AA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706EF"/>
    <w:multiLevelType w:val="hybridMultilevel"/>
    <w:tmpl w:val="4F0603D8"/>
    <w:lvl w:ilvl="0" w:tplc="00A286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B4"/>
    <w:rsid w:val="000210D2"/>
    <w:rsid w:val="000326B3"/>
    <w:rsid w:val="00036BC3"/>
    <w:rsid w:val="00087710"/>
    <w:rsid w:val="000A7903"/>
    <w:rsid w:val="000D4BA0"/>
    <w:rsid w:val="000F596F"/>
    <w:rsid w:val="00140D62"/>
    <w:rsid w:val="00176A29"/>
    <w:rsid w:val="0018360B"/>
    <w:rsid w:val="00191687"/>
    <w:rsid w:val="001B3D13"/>
    <w:rsid w:val="001E29A5"/>
    <w:rsid w:val="001F2355"/>
    <w:rsid w:val="00204E73"/>
    <w:rsid w:val="00217CC0"/>
    <w:rsid w:val="0028715B"/>
    <w:rsid w:val="002C2A42"/>
    <w:rsid w:val="002D7065"/>
    <w:rsid w:val="002E0EBE"/>
    <w:rsid w:val="003116A8"/>
    <w:rsid w:val="00316315"/>
    <w:rsid w:val="00325141"/>
    <w:rsid w:val="003B0297"/>
    <w:rsid w:val="003F0A9C"/>
    <w:rsid w:val="00410ED6"/>
    <w:rsid w:val="00436E77"/>
    <w:rsid w:val="00460C9F"/>
    <w:rsid w:val="0049229E"/>
    <w:rsid w:val="0049591C"/>
    <w:rsid w:val="00517864"/>
    <w:rsid w:val="00591C09"/>
    <w:rsid w:val="005B7B10"/>
    <w:rsid w:val="006118A6"/>
    <w:rsid w:val="00653494"/>
    <w:rsid w:val="00693DF5"/>
    <w:rsid w:val="006A4D12"/>
    <w:rsid w:val="006C0455"/>
    <w:rsid w:val="006D5DF9"/>
    <w:rsid w:val="00706AB9"/>
    <w:rsid w:val="00706FA8"/>
    <w:rsid w:val="007070CF"/>
    <w:rsid w:val="00775D7C"/>
    <w:rsid w:val="00787994"/>
    <w:rsid w:val="007973EC"/>
    <w:rsid w:val="007C68A4"/>
    <w:rsid w:val="007D5CA5"/>
    <w:rsid w:val="00807D91"/>
    <w:rsid w:val="0081395B"/>
    <w:rsid w:val="00825954"/>
    <w:rsid w:val="00832821"/>
    <w:rsid w:val="00861D23"/>
    <w:rsid w:val="008B0715"/>
    <w:rsid w:val="008B14A2"/>
    <w:rsid w:val="008B77E6"/>
    <w:rsid w:val="008C07E1"/>
    <w:rsid w:val="008D690F"/>
    <w:rsid w:val="008F483E"/>
    <w:rsid w:val="009239D9"/>
    <w:rsid w:val="00932DF4"/>
    <w:rsid w:val="00934200"/>
    <w:rsid w:val="00950783"/>
    <w:rsid w:val="009A16A7"/>
    <w:rsid w:val="009C4858"/>
    <w:rsid w:val="009E2446"/>
    <w:rsid w:val="00A3058B"/>
    <w:rsid w:val="00A4414E"/>
    <w:rsid w:val="00A76204"/>
    <w:rsid w:val="00A96341"/>
    <w:rsid w:val="00AB2DAF"/>
    <w:rsid w:val="00AC0BE7"/>
    <w:rsid w:val="00AC31B4"/>
    <w:rsid w:val="00AF0D3A"/>
    <w:rsid w:val="00B11E87"/>
    <w:rsid w:val="00B66E1B"/>
    <w:rsid w:val="00B708BD"/>
    <w:rsid w:val="00BB4A2F"/>
    <w:rsid w:val="00BC2A30"/>
    <w:rsid w:val="00BE245E"/>
    <w:rsid w:val="00C41BE1"/>
    <w:rsid w:val="00C62EF8"/>
    <w:rsid w:val="00C638D6"/>
    <w:rsid w:val="00CD19ED"/>
    <w:rsid w:val="00CF0C20"/>
    <w:rsid w:val="00CF0FF8"/>
    <w:rsid w:val="00D01016"/>
    <w:rsid w:val="00D33F99"/>
    <w:rsid w:val="00D4263A"/>
    <w:rsid w:val="00D43AED"/>
    <w:rsid w:val="00D46996"/>
    <w:rsid w:val="00D53064"/>
    <w:rsid w:val="00D638F3"/>
    <w:rsid w:val="00DB5B5C"/>
    <w:rsid w:val="00DF4DFD"/>
    <w:rsid w:val="00E15E24"/>
    <w:rsid w:val="00E54C08"/>
    <w:rsid w:val="00E71D9E"/>
    <w:rsid w:val="00E81781"/>
    <w:rsid w:val="00E83C0E"/>
    <w:rsid w:val="00EA00BF"/>
    <w:rsid w:val="00EA1420"/>
    <w:rsid w:val="00EA4941"/>
    <w:rsid w:val="00EB1646"/>
    <w:rsid w:val="00EB7653"/>
    <w:rsid w:val="00ED733B"/>
    <w:rsid w:val="00EF551A"/>
    <w:rsid w:val="00F017D6"/>
    <w:rsid w:val="00F1281A"/>
    <w:rsid w:val="00F37D3F"/>
    <w:rsid w:val="00F57DA7"/>
    <w:rsid w:val="00FB0BE6"/>
    <w:rsid w:val="00FB0F0C"/>
    <w:rsid w:val="00FC4BF6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8275-3658-4355-8EED-1FA862F9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9F"/>
    <w:pPr>
      <w:ind w:left="720"/>
      <w:contextualSpacing/>
    </w:pPr>
  </w:style>
  <w:style w:type="table" w:styleId="TableGrid">
    <w:name w:val="Table Grid"/>
    <w:basedOn w:val="TableNormal"/>
    <w:uiPriority w:val="39"/>
    <w:rsid w:val="00C63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973EC"/>
    <w:rPr>
      <w:rFonts w:ascii="Consolas" w:hAnsi="Consolas" w:hint="default"/>
      <w:b w:val="0"/>
      <w:bCs w:val="0"/>
      <w:i w:val="0"/>
      <w:iCs w:val="0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211F-2312-4AEC-83EF-96F30C4A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Bao Long</cp:lastModifiedBy>
  <cp:revision>143</cp:revision>
  <dcterms:created xsi:type="dcterms:W3CDTF">2019-07-10T16:00:00Z</dcterms:created>
  <dcterms:modified xsi:type="dcterms:W3CDTF">2019-09-05T09:24:00Z</dcterms:modified>
</cp:coreProperties>
</file>