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2C2C8F"/>
          <w:sz w:val="56"/>
          <w:szCs w:val="56"/>
        </w:rPr>
        <w:t xml:space="preserve">BMAD · Vibe Coding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6B5A"/>
          <w:sz w:val="44"/>
          <w:szCs w:val="44"/>
        </w:rPr>
        <w:t xml:space="preserve">UI / UX 设计完整方法论</w:t>
      </w:r>
    </w:p>
    <w:p>
      <w:pPr>
        <w:spacing w:after="600" w:before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从 PRD 到可运行界面的步骤式执行手册</w:t>
      </w:r>
    </w:p>
    <w:p>
      <w:pPr>
        <w:pBdr>
          <w:top w:val="single" w:color="DDDDDD" w:sz="4"/>
        </w:pBdr>
        <w:spacing w:after="0"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AI 輔助产品设计  ·  最小要素部署  ·  滚动式计划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8F"/>
          <w:sz w:val="36"/>
          <w:szCs w:val="36"/>
        </w:rPr>
        <w:t xml:space="preserve">一、方法论总览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本方法论基于 BMAD（Business → Models → Architecture → Development）框架，将 UI/UX 设计嵌入 Vibe Coding 开发流程。核心理念是：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人定骨架，AI 填充。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设计决策由人做，重复执行丰交给 AI。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渐进式解锁。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不需要所有页面设计完再开发，核心路径完成即可启动开发。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Token 优先。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所有 AI 生成都基于 Design Token，风格一致性由系统保证。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UX 前置。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UX 思维内化到 Story 和 Prompt 的质量里，而不是独立评审环节。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论所适用的项目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中小型产品 / MVP 阶段 / Vibe Coding 开发范式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预期输出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完整页面清单 + 功能描述 + 可运行的组件代码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全程时长参考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阶段 1—2 周（具体取决于 PRD 複杂度）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8F"/>
          <w:sz w:val="36"/>
          <w:szCs w:val="36"/>
        </w:rPr>
        <w:t xml:space="preserve">阶段一：Design Token 定义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这是整个方法论的地基。Token 没有定好，后续所有 AI 生成的界面都会风格散乱。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1.1  公式交付物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创建一个 tokens.css 文件（或 tokens.json），包含以下四类：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2C8F" w:sz="12"/>
              <w:left w:val="single" w:color="2C2C8F" w:sz="20"/>
              <w:bottom w:val="single" w:color="2C2C8F" w:sz="4"/>
              <w:right w:val="single" w:color="2C2C8F" w:sz="4"/>
            </w:tcBorders>
            <w:shd w:fill="EE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C2C8F"/>
                <w:sz w:val="22"/>
                <w:szCs w:val="22"/>
              </w:rPr>
              <w:t xml:space="preserve">①  颜色 Color Token ——最重要，优先定义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主色（brand.primary）、辅助色（brand.secondary）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背景色（background.default / surface）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文字色（text.primary / text.secondary / text.disabled）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状态色：成功（success）/ 警告（warning）/ 错误（error）/ 信息（info）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点提：印尼市场建议提供深色模式（dark mode）对应色値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5A" w:sz="12"/>
              <w:left w:val="single" w:color="1A6B5A" w:sz="20"/>
              <w:bottom w:val="single" w:color="1A6B5A" w:sz="4"/>
              <w:right w:val="single" w:color="1A6B5A" w:sz="4"/>
            </w:tcBorders>
            <w:shd w:fill="EEFA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②  字体 Typography Token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字族：font.family.display（标题）/ font.family.body（正文）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字号：xs=12px / sm=14px / md=16px / lg=20px / xl=28px / 2xl=36px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字重：font.weight.regular=400 / medium=500 / bold=700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行高：line-height.normal=1.6 / tight=1.3（大标题）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点提：印尼市场选择支持拉丁扩展字符的字体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6000" w:sz="12"/>
              <w:left w:val="single" w:color="B06000" w:sz="20"/>
              <w:bottom w:val="single" w:color="B06000" w:sz="4"/>
              <w:right w:val="single" w:color="B06000" w:sz="4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B06000"/>
                <w:sz w:val="22"/>
                <w:szCs w:val="22"/>
              </w:rPr>
              <w:t xml:space="preserve">③  间距与尺寸 Spacing &amp; Sizing Token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间距：4px 为基数，建议定义 space.1=4 / .2=8 / .3=12 / .4=16 / .6=24 / .8=32 / .12=48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圆角：radius.sm=4px / md=8px / lg=16px / full=999px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边框：border.width=1px / color=对应边框色 Token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12"/>
              <w:left w:val="single" w:color="A32D2D" w:sz="20"/>
              <w:bottom w:val="single" w:color="A32D2D" w:sz="4"/>
              <w:right w:val="single" w:color="A32D2D" w:sz="4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④  投影与动效 Effects &amp; Motion Token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投影：shadow.sm / md / lg（具体 rgba 定义）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动效时长：duration.fast=100ms / normal=200ms / slow=400ms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缓动曲线：easing.default=ease-in-out / enter=ease-out / exit=ease-in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1.2  AI 引用 Token 的 Prompt 模板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每次让 AI 生成 UI 时，在 Prompt 头部加入以下指令：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CC" w:sz="12"/>
              <w:left w:val="single" w:color="5555CC" w:sz="20"/>
              <w:bottom w:val="single" w:color="5555CC" w:sz="4"/>
              <w:right w:val="single" w:color="5555CC" w:sz="4"/>
            </w:tcBorders>
            <w:shd w:fill="F0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5555CC"/>
                <w:sz w:val="22"/>
                <w:szCs w:val="22"/>
              </w:rPr>
              <w:t xml:space="preserve">标准 Prompt 头部（复制到每次请求里）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请使用以下 Design Token 生成 UI，不要硬编码任何颜色値、字号和间距，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全部引用变量名称。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[token 内容展开 / import tokens.css]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页面需求：[pages describe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1.3  阶段输出检清表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✓  主色已定义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brand.primary / secondary 均有具体色値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✓  正文字体已定义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包含印尼语字符支持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✓  字号阶梯已定义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至少 5 个档位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✓  间距系统已定义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以 4px 为基数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✓  tokens.css 已创建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可以被 import 和 AI 引用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8F"/>
          <w:sz w:val="36"/>
          <w:szCs w:val="36"/>
        </w:rPr>
        <w:t xml:space="preserve">阶段二：核心页面 UI 框架设计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选择最重要的 1—2 个页面，由人 + AI 协作完成完整 UI。这两个页面将成为其余页面 AI 生成的“风格模板”。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2.1  如何选择核心页面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选择标准：用户最高频访问的页面，和产品核心转化路径上的关键页面。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产品类型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首选核心页面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次选页面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内容平台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 首页 + 内容详情页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搜索页 / 个人中心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电商平台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商品列表页 + 论单流程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购物车 / 支付页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工具应用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主功能操作页 + 设置页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登录 / 个人中心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社区产品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主页 + 详情页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发布 / 评论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2.2  核心页面布局设计步骤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人工草图 / 低保真描述：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不需要精细，只需要界定局部区块（Header / 主内容区 / 导航 / CTA）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初次生成：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输入布局描述 + Token，让 AI 生成可运行 HTML/JSX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人工审查三个点：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信息层次是否清晰 / 主要 CTA 是否显相 / 整体调性是否符合目标用户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修正迭代：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金为首页一个上午内完成，第二个下午内完成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确认封冒：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这两个页面的组件将成为其余页面的“风格参照”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2.3  核心页面需处理的状态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默认只生成“正常态”。以下状态必须在核心页面阶段就明确定义：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内容加载中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Skeleton 占位图，不能白屏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数据为空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引导用户行动，不能只显示 ‘暂无数据’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操作成功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Toast / 弹窗 / 状态翻转反馈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操作失败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错误信息 + 重试入口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页面正在加载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按鈕 loading 状态，防止重复提交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8F"/>
          <w:sz w:val="36"/>
          <w:szCs w:val="36"/>
        </w:rPr>
        <w:t xml:space="preserve">阶段三：页面清单生成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基于 PRD 和核心页面，系统性地补充其余所有页面。分三步进行：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Step A — 先进行用户旅程推导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不要直接问 AI “有哪些页面”，先让它梳理用户行为链路。复制以下 Prompt：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CC" w:sz="12"/>
              <w:left w:val="single" w:color="5555CC" w:sz="20"/>
              <w:bottom w:val="single" w:color="5555CC" w:sz="4"/>
              <w:right w:val="single" w:color="5555CC" w:sz="4"/>
            </w:tcBorders>
            <w:shd w:fill="F0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5555CC"/>
                <w:sz w:val="22"/>
                <w:szCs w:val="22"/>
              </w:rPr>
              <w:t xml:space="preserve">【Prompt A】用户旅程推导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你是一个产品经理，请阅读以下 PRD，完成两件事：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列出所有用户角色（如：访客 / 登录用户 / 管理员）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对每个角色，列出完整使用旅程：从进入产品到完成目标的每一个用户动作序列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不要列页面，只列用户动作序列。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[PRD 内容展开]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Step B — 从动作序列推导页面清单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拿到动作序列后，再进行第二次 Prompt：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CC" w:sz="12"/>
              <w:left w:val="single" w:color="5555CC" w:sz="20"/>
              <w:bottom w:val="single" w:color="5555CC" w:sz="4"/>
              <w:right w:val="single" w:color="5555CC" w:sz="4"/>
            </w:tcBorders>
            <w:shd w:fill="F0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5555CC"/>
                <w:sz w:val="22"/>
                <w:szCs w:val="22"/>
              </w:rPr>
              <w:t xml:space="preserve">【Prompt B】页面清单推导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基于上面的用户旅程，请推导完整的页面清单。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推导规则：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每个“用户看到信息”的动作 → 对应一个展示页面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每个“用户做决策/输入”的动作 → 对应一个操作页面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每个“状态变化后的结果” → 对应一个反馈页面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输出格式：页面名称 | 所属角色 | 触发入口 | 页面核心目标（一句话）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6000" w:sz="12"/>
              <w:left w:val="single" w:color="B06000" w:sz="20"/>
              <w:bottom w:val="single" w:color="B06000" w:sz="4"/>
              <w:right w:val="single" w:color="B06000" w:sz="4"/>
            </w:tcBorders>
            <w:shd w:fill="FFFA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B06000"/>
                <w:sz w:val="22"/>
                <w:szCs w:val="22"/>
              </w:rPr>
              <w:t xml:space="preserve">人工审查清单的三个问题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有没有多余页面（MVP 不做的功能）？→ 删掉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有没有可以合并的页面？→ 合并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有没有缺少的页面？→ 补充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Step C — 批量生成页面详细描述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页面清单确认后，逐页生成功能描述。一次一个，不要批量生成：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CC" w:sz="12"/>
              <w:left w:val="single" w:color="5555CC" w:sz="20"/>
              <w:bottom w:val="single" w:color="5555CC" w:sz="4"/>
              <w:right w:val="single" w:color="5555CC" w:sz="4"/>
            </w:tcBorders>
            <w:shd w:fill="F0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5555CC"/>
                <w:sz w:val="22"/>
                <w:szCs w:val="22"/>
              </w:rPr>
              <w:t xml:space="preserve">【Prompt C】页面功能描述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请对以下页面输出结构化描述：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页面名称：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页面目标：（这个页面要帮用户完成什么）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核心内容区块：（列出 3—5 个主要内容区域）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主要交互动作：（用户在这页能做什么操作）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需要处理的状态：（正常态 / 加载态 / 空态 / 错误态）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跳转关系：（从哪里来 / 操作后去哪里）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页面名称：[XXX 页]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8F"/>
          <w:sz w:val="36"/>
          <w:szCs w:val="36"/>
        </w:rPr>
        <w:t xml:space="preserve">阶段四：AI 生成剩余页面 UI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有了 Token + 核心页面组件 + 页面功能描述，让 AI 按类型批量生成。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4.1  按页面类型分配策略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内容展示类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列表页 / 搜索结果 / 收藏列表——AI 直接复用内容详情页组件模式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表单 / 操作类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登录 / 注册 / 编辑——AI 加载表单组件库生成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反馈状态类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成功页 / 错误页 / 空状态——用标准 Prompt 模板生成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导航类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底部导航条 / 侧边栏——直接从核心页面提取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4.2  标准生成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CC" w:sz="12"/>
              <w:left w:val="single" w:color="5555CC" w:sz="20"/>
              <w:bottom w:val="single" w:color="5555CC" w:sz="4"/>
              <w:right w:val="single" w:color="5555CC" w:sz="4"/>
            </w:tcBorders>
            <w:shd w:fill="F0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5555CC"/>
                <w:sz w:val="22"/>
                <w:szCs w:val="22"/>
              </w:rPr>
              <w:t xml:space="preserve">【Prompt D】单页 UI 生成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请使用以下设计资产生成页面代码：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Token 规范：[import tokens.css 或内容展开]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参照组件：[XXX 页已有的组件名称列表]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页面描述：[Prompt C 生成的内容]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技术要求：[React/Vue/HTML，根据项目技栈填入]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要求：所有状态（加载中 / 空态 / 错误态）必须一并实现，不要省略。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4.3  AI 最容易漏掉的三件事（QA 重点）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12"/>
              <w:left w:val="single" w:color="A32D2D" w:sz="20"/>
              <w:bottom w:val="single" w:color="A32D2D" w:sz="4"/>
              <w:right w:val="single" w:color="A32D2D" w:sz="4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人工 QA 必检项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状态不完整：加载中 / 数据为空 / 网络出错——这三个状态经常被 AI 忽略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② 交互反馈缺失：按鈕点击后有没有 loading，操作成功/失败有没有提示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③ 边界数据没有处理：标题过长时有没有截断，图片加载失败显示什么，列表只有一条时布局正常吗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8F"/>
          <w:sz w:val="36"/>
          <w:szCs w:val="36"/>
        </w:rPr>
        <w:t xml:space="preserve">阶段五：整体 QA 与迭代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每个里程碑节点做一次整体 UI/UX 走查，而不是每页都评审。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5.1  里程碑 QA 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风格一致性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所有页面的主色 / 字体 / 间距是否匹配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导航连贯性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页面间跳转是否顺畅，退出逻辑是否正确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状态完整性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所有页面的空态 / 错误态 / 加载态均已处理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响应式适配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手机端布局是否正常，点击区域是否足够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加载性能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首屏加载时间，图片延迟加载是否有占位图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5.2  迭代优先级判断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并非所有问题都要立即修改。按以下标准分级：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P0 — 立即修改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导致功能无法使用 / 数据丢失 / 主流程断裂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P1 — 本轮迭代内完成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交互反馈缺失 / 状态处理不全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P2 — 下轮迭代处理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细节动效 / 边界情况优化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P3 — 停车场（暂不做）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美化性需求 / 非 MVP 功能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8F"/>
          <w:sz w:val="36"/>
          <w:szCs w:val="36"/>
        </w:rPr>
        <w:t xml:space="preserve">速查表：人 vs AI 分工边界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责任方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Token 定义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人（100%）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品牌调性判断，AI 不能替代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核心页面布局确认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 + 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人定区块，AI 生成初稿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用户旅程设计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人（100%）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业务逻辑和用户心理 AI 不懂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页面清单审核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人（最终确认）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推导，人删减取舍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次级页面功能描述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 + 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生成初稿，人审核确认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内容展示类页面 UI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AI（80%+）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约束下自动完成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表单 / 操作类页面 UI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 + 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交互逻辑需人确认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状态处理（空/错/加载）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人主动要求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默认不包含，必须明确指令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整体 QA 走查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人（100%）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一致性 / 导航 / 边界情况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响应式适配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AI（人验收）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处理，人最终确认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8F"/>
          <w:sz w:val="36"/>
          <w:szCs w:val="36"/>
        </w:rPr>
        <w:t xml:space="preserve">参考进度计划（MVP 阶段）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第 1 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阶段一：Design Token 定义完成，tokens.css 交付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第 2–3 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阶段二：核心页面（首页 + 关键功能页）UI 确认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第 4 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阶段三：页面清单生成和审核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第 5–7 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阶段四：AI 批量生成剩余页面，并行开发启动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第 8–9 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阶段五：里程碑 QA + P0/P1 问题修改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8F"/>
                <w:sz w:val="20"/>
                <w:szCs w:val="20"/>
              </w:rPr>
              <w:t xml:space="preserve">第 10 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轮次迭代，进入下一个周期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5A" w:sz="12"/>
              <w:left w:val="single" w:color="1A6B5A" w:sz="20"/>
              <w:bottom w:val="single" w:color="1A6B5A" w:sz="4"/>
              <w:right w:val="single" w:color="1A6B5A" w:sz="4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最重要的一句话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BMAD Vibe Coding 不能省略的步骤只有两个：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第一天定好 Design Token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② 最后一天进行人工 QA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中间所有环节均可根据资源和时间紁缩，但这两个不能省。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BMAD Vibe Coding  ·  UI/UX 设计方法论  ·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2C8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B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2026-06-10T17:05:01.640Z</dcterms:created>
  <dcterms:modified xsi:type="dcterms:W3CDTF">2026-06-10T17:05:01.641Z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