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The project plan of BIA660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sz w:val="36"/>
          <w:szCs w:val="36"/>
          <w:rtl w:val="0"/>
        </w:rPr>
        <w:t xml:space="preserve">2020 Spring</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sz w:val="36"/>
          <w:szCs w:val="36"/>
          <w:rtl w:val="0"/>
        </w:rPr>
        <w:t xml:space="preserve">group 1</w:t>
      </w:r>
    </w:p>
    <w:p w:rsidR="00000000" w:rsidDel="00000000" w:rsidP="00000000" w:rsidRDefault="00000000" w:rsidRPr="00000000" w14:paraId="00000006">
      <w:pPr>
        <w:jc w:val="center"/>
        <w:rPr>
          <w:sz w:val="36"/>
          <w:szCs w:val="36"/>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Fubin Mo</w:t>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Jichen Dai</w:t>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Yuan Yang</w:t>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 Qihao Zhang</w:t>
      </w:r>
    </w:p>
    <w:p w:rsidR="00000000" w:rsidDel="00000000" w:rsidP="00000000" w:rsidRDefault="00000000" w:rsidRPr="00000000" w14:paraId="0000000B">
      <w:pPr>
        <w:jc w:val="center"/>
        <w:rPr>
          <w:sz w:val="36"/>
          <w:szCs w:val="36"/>
        </w:rPr>
      </w:pPr>
      <w:r w:rsidDel="00000000" w:rsidR="00000000" w:rsidRPr="00000000">
        <w:rPr>
          <w:rtl w:val="0"/>
        </w:rPr>
      </w:r>
    </w:p>
    <w:p w:rsidR="00000000" w:rsidDel="00000000" w:rsidP="00000000" w:rsidRDefault="00000000" w:rsidRPr="00000000" w14:paraId="0000000C">
      <w:pPr>
        <w:jc w:val="center"/>
        <w:rPr>
          <w:sz w:val="36"/>
          <w:szCs w:val="36"/>
        </w:rPr>
      </w:pPr>
      <w:r w:rsidDel="00000000" w:rsidR="00000000" w:rsidRPr="00000000">
        <w:rPr>
          <w:rtl w:val="0"/>
        </w:rPr>
      </w:r>
    </w:p>
    <w:p w:rsidR="00000000" w:rsidDel="00000000" w:rsidP="00000000" w:rsidRDefault="00000000" w:rsidRPr="00000000" w14:paraId="0000000D">
      <w:pPr>
        <w:jc w:val="center"/>
        <w:rPr>
          <w:sz w:val="36"/>
          <w:szCs w:val="36"/>
        </w:rPr>
      </w:pPr>
      <w:r w:rsidDel="00000000" w:rsidR="00000000" w:rsidRPr="00000000">
        <w:rPr>
          <w:rtl w:val="0"/>
        </w:rPr>
      </w:r>
    </w:p>
    <w:p w:rsidR="00000000" w:rsidDel="00000000" w:rsidP="00000000" w:rsidRDefault="00000000" w:rsidRPr="00000000" w14:paraId="0000000E">
      <w:pPr>
        <w:jc w:val="center"/>
        <w:rPr>
          <w:sz w:val="36"/>
          <w:szCs w:val="36"/>
        </w:rPr>
      </w:pPr>
      <w:r w:rsidDel="00000000" w:rsidR="00000000" w:rsidRPr="00000000">
        <w:rPr>
          <w:rtl w:val="0"/>
        </w:rPr>
      </w:r>
    </w:p>
    <w:p w:rsidR="00000000" w:rsidDel="00000000" w:rsidP="00000000" w:rsidRDefault="00000000" w:rsidRPr="00000000" w14:paraId="0000000F">
      <w:pPr>
        <w:jc w:val="center"/>
        <w:rPr>
          <w:sz w:val="36"/>
          <w:szCs w:val="36"/>
        </w:rPr>
      </w:pPr>
      <w:r w:rsidDel="00000000" w:rsidR="00000000" w:rsidRPr="00000000">
        <w:rPr>
          <w:rtl w:val="0"/>
        </w:rPr>
      </w:r>
    </w:p>
    <w:p w:rsidR="00000000" w:rsidDel="00000000" w:rsidP="00000000" w:rsidRDefault="00000000" w:rsidRPr="00000000" w14:paraId="00000010">
      <w:pPr>
        <w:jc w:val="center"/>
        <w:rPr>
          <w:sz w:val="36"/>
          <w:szCs w:val="36"/>
        </w:rPr>
      </w:pPr>
      <w:r w:rsidDel="00000000" w:rsidR="00000000" w:rsidRPr="00000000">
        <w:rPr>
          <w:rtl w:val="0"/>
        </w:rPr>
      </w:r>
    </w:p>
    <w:p w:rsidR="00000000" w:rsidDel="00000000" w:rsidP="00000000" w:rsidRDefault="00000000" w:rsidRPr="00000000" w14:paraId="00000011">
      <w:pPr>
        <w:jc w:val="center"/>
        <w:rPr>
          <w:sz w:val="36"/>
          <w:szCs w:val="36"/>
        </w:rPr>
      </w:pPr>
      <w:r w:rsidDel="00000000" w:rsidR="00000000" w:rsidRPr="00000000">
        <w:rPr>
          <w:rtl w:val="0"/>
        </w:rPr>
      </w:r>
    </w:p>
    <w:p w:rsidR="00000000" w:rsidDel="00000000" w:rsidP="00000000" w:rsidRDefault="00000000" w:rsidRPr="00000000" w14:paraId="00000012">
      <w:pPr>
        <w:jc w:val="center"/>
        <w:rPr>
          <w:sz w:val="36"/>
          <w:szCs w:val="36"/>
        </w:rPr>
      </w:pPr>
      <w:r w:rsidDel="00000000" w:rsidR="00000000" w:rsidRPr="00000000">
        <w:rPr>
          <w:rtl w:val="0"/>
        </w:rPr>
      </w:r>
    </w:p>
    <w:p w:rsidR="00000000" w:rsidDel="00000000" w:rsidP="00000000" w:rsidRDefault="00000000" w:rsidRPr="00000000" w14:paraId="00000013">
      <w:pPr>
        <w:jc w:val="center"/>
        <w:rPr>
          <w:sz w:val="36"/>
          <w:szCs w:val="36"/>
        </w:rPr>
      </w:pPr>
      <w:r w:rsidDel="00000000" w:rsidR="00000000" w:rsidRPr="00000000">
        <w:rPr>
          <w:rtl w:val="0"/>
        </w:rPr>
      </w:r>
    </w:p>
    <w:p w:rsidR="00000000" w:rsidDel="00000000" w:rsidP="00000000" w:rsidRDefault="00000000" w:rsidRPr="00000000" w14:paraId="00000014">
      <w:pPr>
        <w:jc w:val="center"/>
        <w:rPr>
          <w:sz w:val="36"/>
          <w:szCs w:val="36"/>
        </w:rPr>
      </w:pPr>
      <w:r w:rsidDel="00000000" w:rsidR="00000000" w:rsidRPr="00000000">
        <w:rPr>
          <w:rtl w:val="0"/>
        </w:rPr>
      </w:r>
    </w:p>
    <w:p w:rsidR="00000000" w:rsidDel="00000000" w:rsidP="00000000" w:rsidRDefault="00000000" w:rsidRPr="00000000" w14:paraId="00000015">
      <w:pPr>
        <w:jc w:val="center"/>
        <w:rPr>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rPr>
          <w:rtl w:val="0"/>
        </w:rPr>
      </w:r>
    </w:p>
    <w:p w:rsidR="00000000" w:rsidDel="00000000" w:rsidP="00000000" w:rsidRDefault="00000000" w:rsidRPr="00000000" w14:paraId="00000018">
      <w:pPr>
        <w:jc w:val="center"/>
        <w:rPr>
          <w:sz w:val="36"/>
          <w:szCs w:val="36"/>
        </w:rPr>
      </w:pPr>
      <w:r w:rsidDel="00000000" w:rsidR="00000000" w:rsidRPr="00000000">
        <w:rPr>
          <w:rtl w:val="0"/>
        </w:rPr>
      </w:r>
    </w:p>
    <w:p w:rsidR="00000000" w:rsidDel="00000000" w:rsidP="00000000" w:rsidRDefault="00000000" w:rsidRPr="00000000" w14:paraId="00000019">
      <w:pPr>
        <w:jc w:val="center"/>
        <w:rPr>
          <w:sz w:val="36"/>
          <w:szCs w:val="36"/>
        </w:rPr>
      </w:pPr>
      <w:r w:rsidDel="00000000" w:rsidR="00000000" w:rsidRPr="00000000">
        <w:rPr>
          <w:rtl w:val="0"/>
        </w:rPr>
      </w:r>
    </w:p>
    <w:p w:rsidR="00000000" w:rsidDel="00000000" w:rsidP="00000000" w:rsidRDefault="00000000" w:rsidRPr="00000000" w14:paraId="0000001A">
      <w:pPr>
        <w:jc w:val="center"/>
        <w:rPr>
          <w:sz w:val="36"/>
          <w:szCs w:val="36"/>
        </w:rPr>
      </w:pPr>
      <w:r w:rsidDel="00000000" w:rsidR="00000000" w:rsidRPr="00000000">
        <w:rPr>
          <w:rtl w:val="0"/>
        </w:rPr>
      </w:r>
    </w:p>
    <w:p w:rsidR="00000000" w:rsidDel="00000000" w:rsidP="00000000" w:rsidRDefault="00000000" w:rsidRPr="00000000" w14:paraId="0000001B">
      <w:pPr>
        <w:jc w:val="center"/>
        <w:rPr>
          <w:sz w:val="36"/>
          <w:szCs w:val="36"/>
        </w:rPr>
      </w:pPr>
      <w:r w:rsidDel="00000000" w:rsidR="00000000" w:rsidRPr="00000000">
        <w:rPr>
          <w:rtl w:val="0"/>
        </w:rPr>
      </w:r>
    </w:p>
    <w:p w:rsidR="00000000" w:rsidDel="00000000" w:rsidP="00000000" w:rsidRDefault="00000000" w:rsidRPr="00000000" w14:paraId="0000001C">
      <w:pPr>
        <w:jc w:val="center"/>
        <w:rPr>
          <w:sz w:val="36"/>
          <w:szCs w:val="36"/>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numPr>
          <w:ilvl w:val="0"/>
          <w:numId w:val="2"/>
        </w:numPr>
        <w:ind w:left="720" w:hanging="360"/>
        <w:rPr>
          <w:b w:val="1"/>
        </w:rPr>
      </w:pPr>
      <w:r w:rsidDel="00000000" w:rsidR="00000000" w:rsidRPr="00000000">
        <w:rPr>
          <w:rFonts w:ascii="Arial Unicode MS" w:cs="Arial Unicode MS" w:eastAsia="Arial Unicode MS" w:hAnsi="Arial Unicode MS"/>
          <w:b w:val="1"/>
          <w:rtl w:val="0"/>
        </w:rPr>
        <w:t xml:space="preserve">Data (Jichen Dai）</w:t>
      </w:r>
    </w:p>
    <w:p w:rsidR="00000000" w:rsidDel="00000000" w:rsidP="00000000" w:rsidRDefault="00000000" w:rsidRPr="00000000" w14:paraId="0000001F">
      <w:pPr>
        <w:numPr>
          <w:ilvl w:val="0"/>
          <w:numId w:val="1"/>
        </w:numPr>
        <w:ind w:left="1440" w:hanging="360"/>
        <w:rPr>
          <w:u w:val="none"/>
        </w:rPr>
      </w:pPr>
      <w:r w:rsidDel="00000000" w:rsidR="00000000" w:rsidRPr="00000000">
        <w:rPr>
          <w:b w:val="1"/>
          <w:rtl w:val="0"/>
        </w:rPr>
        <w:t xml:space="preserve">Data resources:</w:t>
      </w:r>
      <w:r w:rsidDel="00000000" w:rsidR="00000000" w:rsidRPr="00000000">
        <w:rPr>
          <w:rtl w:val="0"/>
        </w:rPr>
        <w:t xml:space="preserve"> The resources mainly come from the Google Scholar website, which is </w:t>
      </w:r>
      <w:r w:rsidDel="00000000" w:rsidR="00000000" w:rsidRPr="00000000">
        <w:rPr>
          <w:rtl w:val="0"/>
        </w:rPr>
        <w:t xml:space="preserve">a freely accessible </w:t>
      </w:r>
      <w:hyperlink r:id="rId6">
        <w:r w:rsidDel="00000000" w:rsidR="00000000" w:rsidRPr="00000000">
          <w:rPr>
            <w:rtl w:val="0"/>
          </w:rPr>
          <w:t xml:space="preserve">web search engine</w:t>
        </w:r>
      </w:hyperlink>
      <w:r w:rsidDel="00000000" w:rsidR="00000000" w:rsidRPr="00000000">
        <w:rPr>
          <w:rtl w:val="0"/>
        </w:rPr>
        <w:t xml:space="preserve"> that indexes the full text or metadata of </w:t>
      </w:r>
      <w:hyperlink r:id="rId7">
        <w:r w:rsidDel="00000000" w:rsidR="00000000" w:rsidRPr="00000000">
          <w:rPr>
            <w:rtl w:val="0"/>
          </w:rPr>
          <w:t xml:space="preserve">scholarly literature</w:t>
        </w:r>
      </w:hyperlink>
      <w:r w:rsidDel="00000000" w:rsidR="00000000" w:rsidRPr="00000000">
        <w:rPr>
          <w:rtl w:val="0"/>
        </w:rPr>
        <w:t xml:space="preserve"> across an array of publishing formats and disciplines. </w:t>
      </w:r>
      <w:r w:rsidDel="00000000" w:rsidR="00000000" w:rsidRPr="00000000">
        <w:rPr>
          <w:rtl w:val="0"/>
        </w:rPr>
      </w:r>
    </w:p>
    <w:p w:rsidR="00000000" w:rsidDel="00000000" w:rsidP="00000000" w:rsidRDefault="00000000" w:rsidRPr="00000000" w14:paraId="00000020">
      <w:pPr>
        <w:numPr>
          <w:ilvl w:val="0"/>
          <w:numId w:val="1"/>
        </w:numPr>
        <w:ind w:left="1440" w:hanging="360"/>
        <w:rPr>
          <w:u w:val="none"/>
        </w:rPr>
      </w:pPr>
      <w:r w:rsidDel="00000000" w:rsidR="00000000" w:rsidRPr="00000000">
        <w:rPr>
          <w:b w:val="1"/>
          <w:rtl w:val="0"/>
        </w:rPr>
        <w:t xml:space="preserve">Data collection: </w:t>
      </w:r>
      <w:r w:rsidDel="00000000" w:rsidR="00000000" w:rsidRPr="00000000">
        <w:rPr>
          <w:rtl w:val="0"/>
        </w:rPr>
        <w:t xml:space="preserve">Design a web crawler, first choose several topics for the crawler to start with. Then let the crawler crawl</w:t>
      </w:r>
      <w:r w:rsidDel="00000000" w:rsidR="00000000" w:rsidRPr="00000000">
        <w:rPr>
          <w:rtl w:val="0"/>
        </w:rPr>
        <w:t xml:space="preserve"> on Google Scholar, collecting papers and information we need. </w:t>
      </w:r>
    </w:p>
    <w:p w:rsidR="00000000" w:rsidDel="00000000" w:rsidP="00000000" w:rsidRDefault="00000000" w:rsidRPr="00000000" w14:paraId="00000021">
      <w:pPr>
        <w:numPr>
          <w:ilvl w:val="0"/>
          <w:numId w:val="1"/>
        </w:numPr>
        <w:ind w:left="1440" w:hanging="360"/>
        <w:rPr>
          <w:u w:val="none"/>
        </w:rPr>
      </w:pPr>
      <w:r w:rsidDel="00000000" w:rsidR="00000000" w:rsidRPr="00000000">
        <w:rPr>
          <w:b w:val="1"/>
          <w:rtl w:val="0"/>
        </w:rPr>
        <w:t xml:space="preserve">Data storage</w:t>
      </w:r>
      <w:r w:rsidDel="00000000" w:rsidR="00000000" w:rsidRPr="00000000">
        <w:rPr>
          <w:rtl w:val="0"/>
        </w:rPr>
        <w:t xml:space="preserve">: The content of the paper will be stored in separate .txt files, while the publication information such as publisher and the author will be collected together into a .</w:t>
      </w:r>
      <w:r w:rsidDel="00000000" w:rsidR="00000000" w:rsidRPr="00000000">
        <w:rPr>
          <w:rtl w:val="0"/>
        </w:rPr>
        <w:t xml:space="preserve">cvs</w:t>
      </w:r>
      <w:r w:rsidDel="00000000" w:rsidR="00000000" w:rsidRPr="00000000">
        <w:rPr>
          <w:rtl w:val="0"/>
        </w:rPr>
        <w:t xml:space="preserve"> file.</w:t>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numPr>
          <w:ilvl w:val="0"/>
          <w:numId w:val="2"/>
        </w:numPr>
        <w:ind w:left="720" w:hanging="360"/>
        <w:jc w:val="left"/>
        <w:rPr>
          <w:b w:val="1"/>
        </w:rPr>
      </w:pPr>
      <w:r w:rsidDel="00000000" w:rsidR="00000000" w:rsidRPr="00000000">
        <w:rPr>
          <w:b w:val="1"/>
          <w:rtl w:val="0"/>
        </w:rPr>
        <w:t xml:space="preserve">Evaluating the papers using criteria that we chose to complement the database. (h-index and g-index)</w:t>
      </w:r>
    </w:p>
    <w:p w:rsidR="00000000" w:rsidDel="00000000" w:rsidP="00000000" w:rsidRDefault="00000000" w:rsidRPr="00000000" w14:paraId="00000024">
      <w:pPr>
        <w:ind w:left="720" w:firstLine="0"/>
        <w:jc w:val="left"/>
        <w:rPr/>
      </w:pPr>
      <w:r w:rsidDel="00000000" w:rsidR="00000000" w:rsidRPr="00000000">
        <w:rPr>
          <w:rtl w:val="0"/>
        </w:rPr>
      </w:r>
    </w:p>
    <w:p w:rsidR="00000000" w:rsidDel="00000000" w:rsidP="00000000" w:rsidRDefault="00000000" w:rsidRPr="00000000" w14:paraId="00000025">
      <w:pPr>
        <w:ind w:left="720" w:firstLine="0"/>
        <w:jc w:val="left"/>
        <w:rPr>
          <w:b w:val="1"/>
        </w:rPr>
      </w:pPr>
      <w:r w:rsidDel="00000000" w:rsidR="00000000" w:rsidRPr="00000000">
        <w:rPr>
          <w:b w:val="1"/>
          <w:rtl w:val="0"/>
        </w:rPr>
        <w:t xml:space="preserve">2.1 H-index: (Fubin Mo)</w:t>
      </w:r>
    </w:p>
    <w:p w:rsidR="00000000" w:rsidDel="00000000" w:rsidP="00000000" w:rsidRDefault="00000000" w:rsidRPr="00000000" w14:paraId="00000026">
      <w:pPr>
        <w:ind w:left="720" w:firstLine="0"/>
        <w:jc w:val="left"/>
        <w:rPr>
          <w:b w:val="1"/>
        </w:rPr>
      </w:pPr>
      <w:r w:rsidDel="00000000" w:rsidR="00000000" w:rsidRPr="00000000">
        <w:rPr>
          <w:rtl w:val="0"/>
        </w:rPr>
      </w:r>
    </w:p>
    <w:p w:rsidR="00000000" w:rsidDel="00000000" w:rsidP="00000000" w:rsidRDefault="00000000" w:rsidRPr="00000000" w14:paraId="00000027">
      <w:pPr>
        <w:ind w:left="720" w:firstLine="0"/>
        <w:jc w:val="left"/>
        <w:rPr/>
      </w:pPr>
      <w:r w:rsidDel="00000000" w:rsidR="00000000" w:rsidRPr="00000000">
        <w:rPr>
          <w:rtl w:val="0"/>
        </w:rPr>
        <w:t xml:space="preserve">It is designed to measure the influence of a certain author, that is, the number of times a paper written by the author is cited.</w:t>
      </w:r>
    </w:p>
    <w:p w:rsidR="00000000" w:rsidDel="00000000" w:rsidP="00000000" w:rsidRDefault="00000000" w:rsidRPr="00000000" w14:paraId="00000028">
      <w:pPr>
        <w:ind w:left="0" w:firstLine="0"/>
        <w:jc w:val="left"/>
        <w:rPr/>
      </w:pPr>
      <w:r w:rsidDel="00000000" w:rsidR="00000000" w:rsidRPr="00000000">
        <w:rPr>
          <w:rtl w:val="0"/>
        </w:rPr>
        <w:tab/>
      </w:r>
    </w:p>
    <w:p w:rsidR="00000000" w:rsidDel="00000000" w:rsidP="00000000" w:rsidRDefault="00000000" w:rsidRPr="00000000" w14:paraId="00000029">
      <w:pPr>
        <w:ind w:left="720" w:firstLine="0"/>
        <w:jc w:val="left"/>
        <w:rPr/>
      </w:pPr>
      <w:r w:rsidDel="00000000" w:rsidR="00000000" w:rsidRPr="00000000">
        <w:rPr>
          <w:rtl w:val="0"/>
        </w:rPr>
        <w:t xml:space="preserve">Step 1: According to the author, find out how many articles he/she has published.</w:t>
      </w:r>
    </w:p>
    <w:p w:rsidR="00000000" w:rsidDel="00000000" w:rsidP="00000000" w:rsidRDefault="00000000" w:rsidRPr="00000000" w14:paraId="0000002A">
      <w:pPr>
        <w:ind w:left="720" w:firstLine="0"/>
        <w:jc w:val="left"/>
        <w:rPr/>
      </w:pPr>
      <w:r w:rsidDel="00000000" w:rsidR="00000000" w:rsidRPr="00000000">
        <w:rPr>
          <w:rtl w:val="0"/>
        </w:rPr>
        <w:t xml:space="preserve">Step 2: For each article how many times it has been cited.</w:t>
      </w:r>
    </w:p>
    <w:p w:rsidR="00000000" w:rsidDel="00000000" w:rsidP="00000000" w:rsidRDefault="00000000" w:rsidRPr="00000000" w14:paraId="0000002B">
      <w:pPr>
        <w:ind w:left="720" w:firstLine="0"/>
        <w:jc w:val="left"/>
        <w:rPr/>
      </w:pPr>
      <w:r w:rsidDel="00000000" w:rsidR="00000000" w:rsidRPr="00000000">
        <w:rPr>
          <w:rtl w:val="0"/>
        </w:rPr>
        <w:t xml:space="preserve">Step 3: Sort by the number of times the author's article is cited.</w:t>
      </w:r>
    </w:p>
    <w:p w:rsidR="00000000" w:rsidDel="00000000" w:rsidP="00000000" w:rsidRDefault="00000000" w:rsidRPr="00000000" w14:paraId="0000002C">
      <w:pPr>
        <w:ind w:left="720" w:firstLine="0"/>
        <w:jc w:val="left"/>
        <w:rPr/>
      </w:pPr>
      <w:r w:rsidDel="00000000" w:rsidR="00000000" w:rsidRPr="00000000">
        <w:rPr>
          <w:rtl w:val="0"/>
        </w:rPr>
        <w:t xml:space="preserve">Step 4: Find out the order is greater than the cited number which is the h index of the author.</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720" w:firstLine="0"/>
        <w:rPr>
          <w:b w:val="1"/>
        </w:rPr>
      </w:pPr>
      <w:r w:rsidDel="00000000" w:rsidR="00000000" w:rsidRPr="00000000">
        <w:rPr>
          <w:b w:val="1"/>
          <w:rtl w:val="0"/>
        </w:rPr>
        <w:t xml:space="preserve">2.1 G-index: (Qihao Zhang)</w:t>
      </w:r>
    </w:p>
    <w:p w:rsidR="00000000" w:rsidDel="00000000" w:rsidP="00000000" w:rsidRDefault="00000000" w:rsidRPr="00000000" w14:paraId="0000002F">
      <w:pPr>
        <w:ind w:left="720" w:firstLine="0"/>
        <w:rPr>
          <w:b w:val="1"/>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The </w:t>
      </w:r>
      <w:r w:rsidDel="00000000" w:rsidR="00000000" w:rsidRPr="00000000">
        <w:rPr>
          <w:rtl w:val="0"/>
        </w:rPr>
        <w:t xml:space="preserve">g</w:t>
      </w:r>
      <w:r w:rsidDel="00000000" w:rsidR="00000000" w:rsidRPr="00000000">
        <w:rPr>
          <w:rtl w:val="0"/>
        </w:rPr>
        <w:t xml:space="preserve">-index is an alternative for the older </w:t>
      </w:r>
      <w:hyperlink r:id="rId8">
        <w:r w:rsidDel="00000000" w:rsidR="00000000" w:rsidRPr="00000000">
          <w:rPr>
            <w:rtl w:val="0"/>
          </w:rPr>
          <w:t xml:space="preserve">h</w:t>
        </w:r>
      </w:hyperlink>
      <w:hyperlink r:id="rId9">
        <w:r w:rsidDel="00000000" w:rsidR="00000000" w:rsidRPr="00000000">
          <w:rPr>
            <w:rtl w:val="0"/>
          </w:rPr>
          <w:t xml:space="preserve">-index</w:t>
        </w:r>
      </w:hyperlink>
      <w:r w:rsidDel="00000000" w:rsidR="00000000" w:rsidRPr="00000000">
        <w:rPr>
          <w:rtl w:val="0"/>
        </w:rPr>
        <w:t xml:space="preserve">, which does not average the number of citations. </w:t>
      </w:r>
      <w:r w:rsidDel="00000000" w:rsidR="00000000" w:rsidRPr="00000000">
        <w:rPr>
          <w:rtl w:val="0"/>
        </w:rPr>
        <w:t xml:space="preserve">It aims to improve on the h-index by giving more weight to highly-cited articles.</w:t>
      </w:r>
      <w:r w:rsidDel="00000000" w:rsidR="00000000" w:rsidRPr="00000000">
        <w:rPr>
          <w:rtl w:val="0"/>
        </w:rPr>
        <w:t xml:space="preserve"> G-index a</w:t>
      </w:r>
      <w:r w:rsidDel="00000000" w:rsidR="00000000" w:rsidRPr="00000000">
        <w:rPr>
          <w:rtl w:val="0"/>
        </w:rPr>
        <w:t xml:space="preserve">ccounts for the performance of the author's top articles, as well as</w:t>
      </w:r>
      <w:r w:rsidDel="00000000" w:rsidR="00000000" w:rsidRPr="00000000">
        <w:rPr>
          <w:b w:val="1"/>
          <w:rtl w:val="0"/>
        </w:rPr>
        <w:t xml:space="preserve"> </w:t>
      </w:r>
      <w:r w:rsidDel="00000000" w:rsidR="00000000" w:rsidRPr="00000000">
        <w:rPr>
          <w:rtl w:val="0"/>
        </w:rPr>
        <w:t xml:space="preserve">helps to make more apparent the difference between authors' respective impacts.</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Step: </w:t>
      </w:r>
      <w:r w:rsidDel="00000000" w:rsidR="00000000" w:rsidRPr="00000000">
        <w:rPr>
          <w:rtl w:val="0"/>
        </w:rPr>
        <w:t xml:space="preserve">[Given a set of articles] ranked in decreasing order of the number of citations that they received, the g-index is the (unique) largest number such that the top g articles received (together) at least g</w:t>
      </w:r>
      <w:r w:rsidDel="00000000" w:rsidR="00000000" w:rsidRPr="00000000">
        <w:rPr>
          <w:rtl w:val="0"/>
        </w:rPr>
        <w:t xml:space="preserve">2</w:t>
      </w:r>
      <w:r w:rsidDel="00000000" w:rsidR="00000000" w:rsidRPr="00000000">
        <w:rPr>
          <w:rtl w:val="0"/>
        </w:rPr>
        <w:t xml:space="preserve"> citations</w:t>
      </w:r>
      <w:r w:rsidDel="00000000" w:rsidR="00000000" w:rsidRPr="00000000">
        <w:rPr>
          <w:rFonts w:ascii="Verdana" w:cs="Verdana" w:eastAsia="Verdana" w:hAnsi="Verdana"/>
          <w:color w:val="333333"/>
          <w:sz w:val="19"/>
          <w:szCs w:val="19"/>
          <w:highlight w:val="white"/>
          <w:rtl w:val="0"/>
        </w:rPr>
        <w:t xml:space="preserve">.</w:t>
      </w:r>
      <w:r w:rsidDel="00000000" w:rsidR="00000000" w:rsidRPr="00000000">
        <w:rPr>
          <w:rtl w:val="0"/>
        </w:rPr>
      </w:r>
    </w:p>
    <w:p w:rsidR="00000000" w:rsidDel="00000000" w:rsidP="00000000" w:rsidRDefault="00000000" w:rsidRPr="00000000" w14:paraId="00000033">
      <w:pPr>
        <w:ind w:left="0" w:firstLine="0"/>
        <w:jc w:val="left"/>
        <w:rPr/>
      </w:pPr>
      <w:r w:rsidDel="00000000" w:rsidR="00000000" w:rsidRPr="00000000">
        <w:rPr>
          <w:rtl w:val="0"/>
        </w:rPr>
      </w:r>
    </w:p>
    <w:p w:rsidR="00000000" w:rsidDel="00000000" w:rsidP="00000000" w:rsidRDefault="00000000" w:rsidRPr="00000000" w14:paraId="00000034">
      <w:pPr>
        <w:numPr>
          <w:ilvl w:val="0"/>
          <w:numId w:val="2"/>
        </w:numPr>
        <w:ind w:left="720" w:hanging="360"/>
        <w:rPr>
          <w:b w:val="1"/>
        </w:rPr>
      </w:pPr>
      <w:r w:rsidDel="00000000" w:rsidR="00000000" w:rsidRPr="00000000">
        <w:rPr>
          <w:b w:val="1"/>
          <w:rtl w:val="0"/>
        </w:rPr>
        <w:t xml:space="preserve">Saving and showing the results (Yuan Yang)</w:t>
      </w:r>
    </w:p>
    <w:p w:rsidR="00000000" w:rsidDel="00000000" w:rsidP="00000000" w:rsidRDefault="00000000" w:rsidRPr="00000000" w14:paraId="00000035">
      <w:pPr>
        <w:ind w:left="360" w:firstLine="0"/>
        <w:jc w:val="both"/>
        <w:rPr/>
      </w:pPr>
      <w:r w:rsidDel="00000000" w:rsidR="00000000" w:rsidRPr="00000000">
        <w:rPr>
          <w:rtl w:val="0"/>
        </w:rPr>
        <w:tab/>
        <w:t xml:space="preserve">After getting the H index and G index of all the papers in the given database, we need to observe and test the two new attributes to see if most of the papers are obviously separate by the new attributes. If so, the attributes we get are effective to use in the database. If not, we should try to combine the two indexes to one with mathematical methods to distinguish more papers. Last, we need to save and show the results as new columns in the database in order of the papers.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H-index" TargetMode="External"/><Relationship Id="rId5" Type="http://schemas.openxmlformats.org/officeDocument/2006/relationships/styles" Target="styles.xml"/><Relationship Id="rId6" Type="http://schemas.openxmlformats.org/officeDocument/2006/relationships/hyperlink" Target="https://en.wikipedia.org/wiki/Web_search_engine" TargetMode="External"/><Relationship Id="rId7" Type="http://schemas.openxmlformats.org/officeDocument/2006/relationships/hyperlink" Target="https://en.wikipedia.org/wiki/Academic_publishing" TargetMode="External"/><Relationship Id="rId8" Type="http://schemas.openxmlformats.org/officeDocument/2006/relationships/hyperlink" Target="https://en.wikipedia.org/wiki/H-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