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70ADA" w14:textId="77777777" w:rsidR="003765C1" w:rsidRDefault="006325AA">
      <w:pPr>
        <w:spacing w:before="1800"/>
        <w:jc w:val="center"/>
      </w:pPr>
      <w:proofErr w:type="spellStart"/>
      <w:r>
        <w:rPr>
          <w:b/>
          <w:bCs/>
          <w:color w:val="1F4E78"/>
          <w:sz w:val="44"/>
          <w:szCs w:val="44"/>
        </w:rPr>
        <w:t>NexoSoft</w:t>
      </w:r>
      <w:proofErr w:type="spellEnd"/>
      <w:r>
        <w:rPr>
          <w:b/>
          <w:bCs/>
          <w:color w:val="1F4E78"/>
          <w:sz w:val="44"/>
          <w:szCs w:val="44"/>
        </w:rPr>
        <w:t xml:space="preserve"> Consultores</w:t>
      </w:r>
    </w:p>
    <w:p w14:paraId="0A170ADB" w14:textId="77777777" w:rsidR="003765C1" w:rsidRDefault="006325AA">
      <w:pPr>
        <w:spacing w:after="600"/>
        <w:jc w:val="center"/>
      </w:pPr>
      <w:r>
        <w:rPr>
          <w:i/>
          <w:iCs/>
          <w:color w:val="595959"/>
          <w:sz w:val="22"/>
          <w:szCs w:val="22"/>
        </w:rPr>
        <w:t>Ingeniería de software para instituciones educativas</w:t>
      </w:r>
    </w:p>
    <w:p w14:paraId="0A170ADC" w14:textId="77777777" w:rsidR="003765C1" w:rsidRDefault="006325AA">
      <w:pPr>
        <w:jc w:val="center"/>
      </w:pPr>
      <w:r>
        <w:rPr>
          <w:b/>
          <w:bCs/>
          <w:sz w:val="32"/>
          <w:szCs w:val="32"/>
        </w:rPr>
        <w:t>PROPUESTA TÉCNICO-ECONÓMICA</w:t>
      </w:r>
    </w:p>
    <w:p w14:paraId="0A170ADD" w14:textId="77777777" w:rsidR="003765C1" w:rsidRDefault="006325AA">
      <w:pPr>
        <w:spacing w:after="600"/>
        <w:jc w:val="center"/>
      </w:pPr>
      <w:r>
        <w:rPr>
          <w:sz w:val="26"/>
          <w:szCs w:val="26"/>
        </w:rPr>
        <w:t>Reingeniería del Sistema de Control Escolar de Servicio Social y Residencia Profesional</w:t>
      </w:r>
    </w:p>
    <w:p w14:paraId="0A170ADE" w14:textId="77777777" w:rsidR="003765C1" w:rsidRDefault="006325AA">
      <w:pPr>
        <w:spacing w:after="120" w:line="276" w:lineRule="auto"/>
        <w:jc w:val="center"/>
      </w:pPr>
      <w:r>
        <w:rPr>
          <w:b/>
          <w:bCs/>
        </w:rPr>
        <w:t xml:space="preserve">Para: </w:t>
      </w:r>
      <w:r>
        <w:t>Jefatura del Departamento de Gestión Tecnológica y Vinculación, Instituto Tecnológico de Matehuala</w:t>
      </w:r>
    </w:p>
    <w:p w14:paraId="0A170ADF" w14:textId="77777777" w:rsidR="003765C1" w:rsidRDefault="006325AA">
      <w:pPr>
        <w:spacing w:after="120" w:line="276" w:lineRule="auto"/>
        <w:jc w:val="center"/>
      </w:pPr>
      <w:r>
        <w:rPr>
          <w:b/>
          <w:bCs/>
        </w:rPr>
        <w:t xml:space="preserve">Presenta: </w:t>
      </w:r>
      <w:r>
        <w:t xml:space="preserve">[Nombre completo 1], </w:t>
      </w:r>
      <w:proofErr w:type="gramStart"/>
      <w:r>
        <w:t>Director</w:t>
      </w:r>
      <w:proofErr w:type="gramEnd"/>
      <w:r>
        <w:t xml:space="preserve"> de proyecto, en nombre de </w:t>
      </w:r>
      <w:proofErr w:type="spellStart"/>
      <w:r>
        <w:t>NexoSoft</w:t>
      </w:r>
      <w:proofErr w:type="spellEnd"/>
      <w:r>
        <w:t xml:space="preserve"> Consultores</w:t>
      </w:r>
    </w:p>
    <w:p w14:paraId="0A170AE0" w14:textId="77777777" w:rsidR="003765C1" w:rsidRDefault="006325AA">
      <w:pPr>
        <w:spacing w:after="120" w:line="276" w:lineRule="auto"/>
        <w:jc w:val="center"/>
      </w:pPr>
      <w:r>
        <w:rPr>
          <w:b/>
          <w:bCs/>
        </w:rPr>
        <w:t xml:space="preserve">Fecha: </w:t>
      </w:r>
      <w:r>
        <w:t>[fecha]   ·   Vigencia de la propuesta: 30 días</w:t>
      </w:r>
    </w:p>
    <w:p w14:paraId="0A170AE1" w14:textId="77777777" w:rsidR="003765C1" w:rsidRDefault="006325AA">
      <w:r>
        <w:br w:type="page"/>
      </w:r>
    </w:p>
    <w:p w14:paraId="0A170AE2" w14:textId="77777777" w:rsidR="003765C1" w:rsidRDefault="006325AA">
      <w:pPr>
        <w:pStyle w:val="Ttulo1"/>
        <w:spacing w:before="240" w:after="120"/>
      </w:pPr>
      <w:r>
        <w:rPr>
          <w:b/>
          <w:bCs/>
          <w:color w:val="1F4E78"/>
          <w:sz w:val="28"/>
          <w:szCs w:val="28"/>
        </w:rPr>
        <w:lastRenderedPageBreak/>
        <w:t>1. Resumen ejecutivo</w:t>
      </w:r>
    </w:p>
    <w:p w14:paraId="0A170AE3" w14:textId="77777777" w:rsidR="003765C1" w:rsidRDefault="006325AA">
      <w:pPr>
        <w:spacing w:after="120" w:line="276" w:lineRule="auto"/>
        <w:jc w:val="both"/>
      </w:pPr>
      <w:r>
        <w:t>El Instituto cuenta con un sistema web, desarrollado en 2021 por un tercero, que automatiza la mayor parte del trámite de residencia profesional y servicio social: solicitud, carta de presentación, expediente del alumno, reportes parciales, visitas a empresas y constancia de liberación. Tras un diagnóstico de siete etapas, concluimos que el sistema es funcionalmente valioso, pero que hoy no puede usarse con datos reales de los alumnos por riesgos graves de seguridad y de protección de datos personales.</w:t>
      </w:r>
    </w:p>
    <w:p w14:paraId="0A170AE4" w14:textId="7BE76A53" w:rsidR="003765C1" w:rsidRDefault="006325AA">
      <w:pPr>
        <w:spacing w:after="120" w:line="276" w:lineRule="auto"/>
        <w:jc w:val="both"/>
      </w:pPr>
      <w:r>
        <w:t xml:space="preserve">Proponemos </w:t>
      </w:r>
      <w:r>
        <w:rPr>
          <w:b/>
          <w:bCs/>
        </w:rPr>
        <w:t xml:space="preserve">modernizarlo en 28 semanas (del </w:t>
      </w:r>
      <w:r w:rsidR="00C06E36">
        <w:rPr>
          <w:b/>
          <w:bCs/>
        </w:rPr>
        <w:t xml:space="preserve">02 de </w:t>
      </w:r>
      <w:proofErr w:type="gramStart"/>
      <w:r w:rsidR="00C06E36">
        <w:rPr>
          <w:b/>
          <w:bCs/>
        </w:rPr>
        <w:t>Octubre</w:t>
      </w:r>
      <w:proofErr w:type="gramEnd"/>
      <w:r w:rsidR="00C06E36">
        <w:rPr>
          <w:b/>
          <w:bCs/>
        </w:rPr>
        <w:t xml:space="preserve"> </w:t>
      </w:r>
      <w:proofErr w:type="gramStart"/>
      <w:r w:rsidR="00C06E36">
        <w:rPr>
          <w:b/>
          <w:bCs/>
        </w:rPr>
        <w:t xml:space="preserve">a </w:t>
      </w:r>
      <w:r w:rsidR="0039056C">
        <w:rPr>
          <w:b/>
          <w:bCs/>
        </w:rPr>
        <w:t xml:space="preserve"> 18</w:t>
      </w:r>
      <w:proofErr w:type="gramEnd"/>
      <w:r w:rsidR="0039056C">
        <w:rPr>
          <w:b/>
          <w:bCs/>
        </w:rPr>
        <w:t xml:space="preserve"> de diciembre de 2026</w:t>
      </w:r>
      <w:r>
        <w:rPr>
          <w:b/>
          <w:bCs/>
        </w:rPr>
        <w:t>)</w:t>
      </w:r>
      <w:r>
        <w:t xml:space="preserve">, con un equipo de tres personas y una inversión de </w:t>
      </w:r>
      <w:r>
        <w:rPr>
          <w:b/>
          <w:bCs/>
        </w:rPr>
        <w:t>$477,899 MXN</w:t>
      </w:r>
      <w:r>
        <w:t>, incluida una reserva de contingencia del 15 %. Al terminar, el Instituto tendrá un sistema seguro, conforme a la ley, documentado y listo para el periodo de residencias agosto–diciembre 2027.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765C1" w14:paraId="0A170AE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tcPr>
          <w:p w14:paraId="0A170AE5" w14:textId="77777777" w:rsidR="003765C1" w:rsidRDefault="006325AA">
            <w:r>
              <w:rPr>
                <w:b/>
                <w:bCs/>
                <w:color w:val="FFFFFF"/>
                <w:sz w:val="18"/>
                <w:szCs w:val="18"/>
              </w:rPr>
              <w:t>Concepto</w:t>
            </w:r>
          </w:p>
        </w:tc>
        <w:tc>
          <w:tcPr>
            <w:tcW w:w="636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tcPr>
          <w:p w14:paraId="0A170AE6" w14:textId="77777777" w:rsidR="003765C1" w:rsidRDefault="006325AA">
            <w:r>
              <w:rPr>
                <w:b/>
                <w:bCs/>
                <w:color w:val="FFFFFF"/>
                <w:sz w:val="18"/>
                <w:szCs w:val="18"/>
              </w:rPr>
              <w:t>Propuesta</w:t>
            </w:r>
          </w:p>
        </w:tc>
      </w:tr>
      <w:tr w:rsidR="003765C1" w14:paraId="0A170AE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AE8" w14:textId="77777777" w:rsidR="003765C1" w:rsidRDefault="006325AA">
            <w:r>
              <w:rPr>
                <w:color w:val="000000"/>
                <w:sz w:val="18"/>
                <w:szCs w:val="18"/>
              </w:rPr>
              <w:t>Solución</w:t>
            </w:r>
          </w:p>
        </w:tc>
        <w:tc>
          <w:tcPr>
            <w:tcW w:w="6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AE9" w14:textId="77777777" w:rsidR="003765C1" w:rsidRDefault="006325AA">
            <w:r>
              <w:rPr>
                <w:color w:val="000000"/>
                <w:sz w:val="18"/>
                <w:szCs w:val="18"/>
              </w:rPr>
              <w:t>Reingeniería del sistema existente sobre Laravel 11 / PHP 8.2 y MySQL 8</w:t>
            </w:r>
          </w:p>
        </w:tc>
      </w:tr>
      <w:tr w:rsidR="003765C1" w14:paraId="0A170AE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AEB" w14:textId="77777777" w:rsidR="003765C1" w:rsidRDefault="006325AA">
            <w:r>
              <w:rPr>
                <w:color w:val="000000"/>
                <w:sz w:val="18"/>
                <w:szCs w:val="18"/>
              </w:rPr>
              <w:t>Duración</w:t>
            </w:r>
          </w:p>
        </w:tc>
        <w:tc>
          <w:tcPr>
            <w:tcW w:w="6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AEC" w14:textId="77777777" w:rsidR="003765C1" w:rsidRDefault="006325AA">
            <w:r>
              <w:rPr>
                <w:color w:val="000000"/>
                <w:sz w:val="18"/>
                <w:szCs w:val="18"/>
              </w:rPr>
              <w:t>28 semanas · 6 entregas (</w:t>
            </w:r>
            <w:proofErr w:type="spellStart"/>
            <w:r>
              <w:rPr>
                <w:color w:val="000000"/>
                <w:sz w:val="18"/>
                <w:szCs w:val="18"/>
              </w:rPr>
              <w:t>milestones</w:t>
            </w:r>
            <w:proofErr w:type="spellEnd"/>
            <w:r>
              <w:rPr>
                <w:color w:val="000000"/>
                <w:sz w:val="18"/>
                <w:szCs w:val="18"/>
              </w:rPr>
              <w:t>)</w:t>
            </w:r>
          </w:p>
        </w:tc>
      </w:tr>
      <w:tr w:rsidR="003765C1" w14:paraId="0A170AF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AEE" w14:textId="77777777" w:rsidR="003765C1" w:rsidRDefault="006325AA">
            <w:r>
              <w:rPr>
                <w:color w:val="000000"/>
                <w:sz w:val="18"/>
                <w:szCs w:val="18"/>
              </w:rPr>
              <w:t>Inversión</w:t>
            </w:r>
          </w:p>
        </w:tc>
        <w:tc>
          <w:tcPr>
            <w:tcW w:w="6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AEF" w14:textId="77777777" w:rsidR="003765C1" w:rsidRDefault="006325AA">
            <w:r>
              <w:rPr>
                <w:color w:val="000000"/>
                <w:sz w:val="18"/>
                <w:szCs w:val="18"/>
              </w:rPr>
              <w:t>$477,899 MXN (sin licencias: 100 % software libre)</w:t>
            </w:r>
          </w:p>
        </w:tc>
      </w:tr>
      <w:tr w:rsidR="003765C1" w14:paraId="0A170AF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AF1" w14:textId="77777777" w:rsidR="003765C1" w:rsidRDefault="006325AA">
            <w:r>
              <w:rPr>
                <w:color w:val="000000"/>
                <w:sz w:val="18"/>
                <w:szCs w:val="18"/>
              </w:rPr>
              <w:t>Garantía</w:t>
            </w:r>
          </w:p>
        </w:tc>
        <w:tc>
          <w:tcPr>
            <w:tcW w:w="6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AF2" w14:textId="77777777" w:rsidR="003765C1" w:rsidRDefault="006325AA">
            <w:r>
              <w:rPr>
                <w:color w:val="000000"/>
                <w:sz w:val="18"/>
                <w:szCs w:val="18"/>
              </w:rPr>
              <w:t>3 meses posteriores a la puesta en producción</w:t>
            </w:r>
          </w:p>
        </w:tc>
      </w:tr>
      <w:tr w:rsidR="003765C1" w14:paraId="0A170AF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AF4" w14:textId="77777777" w:rsidR="003765C1" w:rsidRDefault="006325AA">
            <w:r>
              <w:rPr>
                <w:color w:val="000000"/>
                <w:sz w:val="18"/>
                <w:szCs w:val="18"/>
              </w:rPr>
              <w:t>Condición previa</w:t>
            </w:r>
          </w:p>
        </w:tc>
        <w:tc>
          <w:tcPr>
            <w:tcW w:w="6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AF5" w14:textId="77777777" w:rsidR="003765C1" w:rsidRDefault="006325AA">
            <w:r>
              <w:rPr>
                <w:color w:val="000000"/>
                <w:sz w:val="18"/>
                <w:szCs w:val="18"/>
              </w:rPr>
              <w:t>Autorización del autor original para modificar el código</w:t>
            </w:r>
          </w:p>
        </w:tc>
      </w:tr>
    </w:tbl>
    <w:p w14:paraId="0A170AF7" w14:textId="77777777" w:rsidR="003765C1" w:rsidRDefault="006325AA">
      <w:pPr>
        <w:pStyle w:val="Ttulo1"/>
        <w:spacing w:before="240" w:after="120"/>
      </w:pPr>
      <w:r>
        <w:rPr>
          <w:b/>
          <w:bCs/>
          <w:color w:val="1F4E78"/>
          <w:sz w:val="28"/>
          <w:szCs w:val="28"/>
        </w:rPr>
        <w:t>2. Diagnóstico</w:t>
      </w:r>
    </w:p>
    <w:p w14:paraId="0A170AF8" w14:textId="77777777" w:rsidR="003765C1" w:rsidRDefault="006325AA">
      <w:pPr>
        <w:spacing w:after="120" w:line="276" w:lineRule="auto"/>
        <w:jc w:val="both"/>
      </w:pPr>
      <w:r>
        <w:t>Analizamos el código, la base de datos, el historial de desarrollo y los riesgos del sistema. Los hallazgos principales son:</w:t>
      </w:r>
    </w:p>
    <w:p w14:paraId="0A170AF9" w14:textId="77777777" w:rsidR="003765C1" w:rsidRDefault="006325AA">
      <w:pPr>
        <w:pStyle w:val="Prrafodelista"/>
        <w:numPr>
          <w:ilvl w:val="0"/>
          <w:numId w:val="2"/>
        </w:numPr>
        <w:spacing w:after="60"/>
      </w:pPr>
      <w:r>
        <w:rPr>
          <w:b/>
          <w:bCs/>
        </w:rPr>
        <w:t xml:space="preserve">Funciona y cubre el proceso: </w:t>
      </w:r>
      <w:r>
        <w:t>se identificaron 5 tipos de usuario, 20 historias de usuario y aproximadamente 8,700 líneas de código propio.</w:t>
      </w:r>
    </w:p>
    <w:p w14:paraId="0A170AFA" w14:textId="77777777" w:rsidR="003765C1" w:rsidRDefault="006325AA">
      <w:pPr>
        <w:pStyle w:val="Prrafodelista"/>
        <w:numPr>
          <w:ilvl w:val="0"/>
          <w:numId w:val="2"/>
        </w:numPr>
        <w:spacing w:after="60"/>
      </w:pPr>
      <w:r>
        <w:rPr>
          <w:b/>
          <w:bCs/>
        </w:rPr>
        <w:t xml:space="preserve">Seguridad crítica: </w:t>
      </w:r>
      <w:r>
        <w:t>credenciales de servidores escritas en el código, contraseñas guardadas sin cifrar e iguales a la matrícula, y documentos personales (</w:t>
      </w:r>
      <w:proofErr w:type="spellStart"/>
      <w:r>
        <w:t>kardex</w:t>
      </w:r>
      <w:proofErr w:type="spellEnd"/>
      <w:r>
        <w:t>, IMSS) accesibles públicamente.</w:t>
      </w:r>
    </w:p>
    <w:p w14:paraId="0A170AFB" w14:textId="77777777" w:rsidR="003765C1" w:rsidRDefault="006325AA">
      <w:pPr>
        <w:pStyle w:val="Prrafodelista"/>
        <w:numPr>
          <w:ilvl w:val="0"/>
          <w:numId w:val="2"/>
        </w:numPr>
        <w:spacing w:after="60"/>
      </w:pPr>
      <w:r>
        <w:rPr>
          <w:b/>
          <w:bCs/>
        </w:rPr>
        <w:t xml:space="preserve">Incumplimiento legal: </w:t>
      </w:r>
      <w:r>
        <w:t>no hay aviso de privacidad ni procedimiento para los derechos ARCO; el repositorio no tiene licencia de uso.</w:t>
      </w:r>
    </w:p>
    <w:p w14:paraId="0A170AFC" w14:textId="77777777" w:rsidR="003765C1" w:rsidRDefault="006325AA">
      <w:pPr>
        <w:pStyle w:val="Prrafodelista"/>
        <w:numPr>
          <w:ilvl w:val="0"/>
          <w:numId w:val="2"/>
        </w:numPr>
        <w:spacing w:after="60"/>
      </w:pPr>
      <w:r>
        <w:rPr>
          <w:b/>
          <w:bCs/>
        </w:rPr>
        <w:t xml:space="preserve">Deuda técnica: </w:t>
      </w:r>
      <w:r>
        <w:t xml:space="preserve">la base de datos no tiene llaves foráneas, al respaldo le faltan tablas, las librerías son obsoletas (PHP 7, </w:t>
      </w:r>
      <w:proofErr w:type="spellStart"/>
      <w:r>
        <w:t>PHPExcel</w:t>
      </w:r>
      <w:proofErr w:type="spellEnd"/>
      <w:r>
        <w:t>, jQuery 1.9) y no hay pruebas ni documentación.</w:t>
      </w:r>
    </w:p>
    <w:p w14:paraId="0A170AFD" w14:textId="77777777" w:rsidR="003765C1" w:rsidRDefault="006325AA">
      <w:pPr>
        <w:pStyle w:val="Prrafodelista"/>
        <w:numPr>
          <w:ilvl w:val="0"/>
          <w:numId w:val="2"/>
        </w:numPr>
        <w:spacing w:after="60"/>
      </w:pPr>
      <w:r>
        <w:rPr>
          <w:b/>
          <w:bCs/>
        </w:rPr>
        <w:t xml:space="preserve">Riesgo de continuidad: </w:t>
      </w:r>
      <w:r>
        <w:t>lo desarrolló una sola persona y no recibe mantenimiento desde junio de 2021.</w:t>
      </w:r>
    </w:p>
    <w:p w14:paraId="0A170AFE" w14:textId="77777777" w:rsidR="003765C1" w:rsidRDefault="006325AA">
      <w:pPr>
        <w:spacing w:after="120" w:line="276" w:lineRule="auto"/>
        <w:jc w:val="both"/>
      </w:pPr>
      <w:r>
        <w:t xml:space="preserve">De 24 riesgos identificados, 17 son de nivel alto. Por ello </w:t>
      </w:r>
      <w:r>
        <w:rPr>
          <w:b/>
          <w:bCs/>
        </w:rPr>
        <w:t>no recomendamos adoptarlo tal como está</w:t>
      </w:r>
      <w:r>
        <w:t>; tampoco descartarlo, porque corregirlo cuesta menos que empezar de cero y se aprovecha todo el análisis ya realizado.</w:t>
      </w:r>
    </w:p>
    <w:p w14:paraId="0A170AFF" w14:textId="77777777" w:rsidR="003765C1" w:rsidRDefault="006325AA">
      <w:pPr>
        <w:pStyle w:val="Ttulo1"/>
        <w:spacing w:before="240" w:after="120"/>
      </w:pPr>
      <w:r>
        <w:rPr>
          <w:b/>
          <w:bCs/>
          <w:color w:val="1F4E78"/>
          <w:sz w:val="28"/>
          <w:szCs w:val="28"/>
        </w:rPr>
        <w:t>3. Propuesta técnica</w:t>
      </w:r>
    </w:p>
    <w:p w14:paraId="0A170B00" w14:textId="77777777" w:rsidR="003765C1" w:rsidRDefault="006325AA">
      <w:pPr>
        <w:pStyle w:val="Ttulo2"/>
        <w:spacing w:before="160" w:after="80"/>
      </w:pPr>
      <w:r>
        <w:rPr>
          <w:b/>
          <w:bCs/>
          <w:color w:val="2E75B6"/>
          <w:sz w:val="23"/>
          <w:szCs w:val="23"/>
        </w:rPr>
        <w:t>3.1 Alcance</w:t>
      </w:r>
    </w:p>
    <w:p w14:paraId="0A170B01" w14:textId="77777777" w:rsidR="003765C1" w:rsidRDefault="006325AA">
      <w:pPr>
        <w:spacing w:after="120" w:line="276" w:lineRule="auto"/>
        <w:jc w:val="both"/>
      </w:pPr>
      <w:r>
        <w:t>Incluye:</w:t>
      </w:r>
    </w:p>
    <w:p w14:paraId="0A170B02" w14:textId="77777777" w:rsidR="003765C1" w:rsidRDefault="006325AA">
      <w:pPr>
        <w:pStyle w:val="Prrafodelista"/>
        <w:numPr>
          <w:ilvl w:val="0"/>
          <w:numId w:val="2"/>
        </w:numPr>
        <w:spacing w:after="60"/>
      </w:pPr>
      <w:r>
        <w:t>Saneamiento inmediato: retirar del repositorio credenciales, respaldos y documentos con datos personales.</w:t>
      </w:r>
    </w:p>
    <w:p w14:paraId="0A170B03" w14:textId="77777777" w:rsidR="003765C1" w:rsidRDefault="006325AA">
      <w:pPr>
        <w:pStyle w:val="Prrafodelista"/>
        <w:numPr>
          <w:ilvl w:val="0"/>
          <w:numId w:val="2"/>
        </w:numPr>
        <w:spacing w:after="60"/>
      </w:pPr>
      <w:r>
        <w:t>Cumplimiento de la Ley General de Protección de Datos Personales en Posesión de Sujetos Obligados: aviso de privacidad y procedimiento ARCO.</w:t>
      </w:r>
    </w:p>
    <w:p w14:paraId="0A170B04" w14:textId="77777777" w:rsidR="003765C1" w:rsidRDefault="006325AA">
      <w:pPr>
        <w:pStyle w:val="Prrafodelista"/>
        <w:numPr>
          <w:ilvl w:val="0"/>
          <w:numId w:val="2"/>
        </w:numPr>
        <w:spacing w:after="60"/>
      </w:pPr>
      <w:r>
        <w:lastRenderedPageBreak/>
        <w:t>Rediseño de la base de datos con integridad referencial y tipos de dato correctos.</w:t>
      </w:r>
    </w:p>
    <w:p w14:paraId="0A170B05" w14:textId="77777777" w:rsidR="003765C1" w:rsidRDefault="006325AA">
      <w:pPr>
        <w:pStyle w:val="Prrafodelista"/>
        <w:numPr>
          <w:ilvl w:val="0"/>
          <w:numId w:val="2"/>
        </w:numPr>
        <w:spacing w:after="60"/>
      </w:pPr>
      <w:r>
        <w:t>Migración a Laravel 11 conservando todas las funciones actuales, y documentos almacenados de forma privada.</w:t>
      </w:r>
    </w:p>
    <w:p w14:paraId="0A170B06" w14:textId="77777777" w:rsidR="003765C1" w:rsidRDefault="006325AA">
      <w:pPr>
        <w:pStyle w:val="Prrafodelista"/>
        <w:numPr>
          <w:ilvl w:val="0"/>
          <w:numId w:val="2"/>
        </w:numPr>
        <w:spacing w:after="60"/>
      </w:pPr>
      <w:r>
        <w:t>Funciones nuevas: registro y dictamen de anteproyecto, asignación de asesores y avisos por correo.</w:t>
      </w:r>
    </w:p>
    <w:p w14:paraId="0A170B07" w14:textId="77777777" w:rsidR="003765C1" w:rsidRDefault="006325AA">
      <w:pPr>
        <w:pStyle w:val="Prrafodelista"/>
        <w:numPr>
          <w:ilvl w:val="0"/>
          <w:numId w:val="2"/>
        </w:numPr>
        <w:spacing w:after="60"/>
      </w:pPr>
      <w:r>
        <w:t>Pruebas automatizadas, auditoría de seguridad, manuales, capacitación y puesta en producción.</w:t>
      </w:r>
    </w:p>
    <w:p w14:paraId="0A170B08" w14:textId="77777777" w:rsidR="003765C1" w:rsidRDefault="006325AA">
      <w:pPr>
        <w:spacing w:after="120" w:line="276" w:lineRule="auto"/>
        <w:jc w:val="both"/>
      </w:pPr>
      <w:r>
        <w:rPr>
          <w:b/>
          <w:bCs/>
        </w:rPr>
        <w:t xml:space="preserve">Fuera de alcance: </w:t>
      </w:r>
      <w:r>
        <w:t>integración con el SII, aplicación móvil nativa (el sistema será responsive), módulo de exámenes y soporte posterior a la garantía.</w:t>
      </w:r>
    </w:p>
    <w:p w14:paraId="0A170B09" w14:textId="77777777" w:rsidR="003765C1" w:rsidRDefault="006325AA">
      <w:pPr>
        <w:pStyle w:val="Ttulo2"/>
        <w:spacing w:before="160" w:after="80"/>
      </w:pPr>
      <w:r>
        <w:rPr>
          <w:b/>
          <w:bCs/>
          <w:color w:val="2E75B6"/>
          <w:sz w:val="23"/>
          <w:szCs w:val="23"/>
        </w:rPr>
        <w:t>3.2 Arquitectura propuesta</w:t>
      </w:r>
    </w:p>
    <w:p w14:paraId="0A170B0A" w14:textId="77777777" w:rsidR="003765C1" w:rsidRDefault="006325AA">
      <w:pPr>
        <w:spacing w:after="120" w:line="276" w:lineRule="auto"/>
        <w:jc w:val="both"/>
      </w:pPr>
      <w:r>
        <w:t xml:space="preserve">Aplicación web con patrón MVC sobre Laravel 11 (PHP 8.2), base de datos MySQL 8 y servidor Linux con HTTPS. Las contraseñas se almacenan con hash, los secretos en variables de entorno y los documentos fuera de la carpeta pública, servidos solo a usuarios autorizados según su rol. La generación de PDF se hará con una versión actual de TCPDF y la de Excel con </w:t>
      </w:r>
      <w:proofErr w:type="spellStart"/>
      <w:r>
        <w:t>PhpSpreadsheet</w:t>
      </w:r>
      <w:proofErr w:type="spellEnd"/>
      <w:r>
        <w:t xml:space="preserve">. El código se gestiona en GitHub con revisión obligatoria por Pull </w:t>
      </w:r>
      <w:proofErr w:type="spellStart"/>
      <w:r>
        <w:t>Request</w:t>
      </w:r>
      <w:proofErr w:type="spellEnd"/>
      <w:r>
        <w:t xml:space="preserve"> y pruebas automáticas.</w:t>
      </w:r>
    </w:p>
    <w:p w14:paraId="0A170B0B" w14:textId="77777777" w:rsidR="003765C1" w:rsidRDefault="006325AA">
      <w:pPr>
        <w:pStyle w:val="Ttulo1"/>
        <w:spacing w:before="240" w:after="120"/>
      </w:pPr>
      <w:r>
        <w:rPr>
          <w:b/>
          <w:bCs/>
          <w:color w:val="1F4E78"/>
          <w:sz w:val="28"/>
          <w:szCs w:val="28"/>
        </w:rPr>
        <w:t>4. Plan de trabajo</w:t>
      </w:r>
    </w:p>
    <w:p w14:paraId="0A170B0C" w14:textId="77777777" w:rsidR="003765C1" w:rsidRDefault="006325AA">
      <w:pPr>
        <w:spacing w:after="120" w:line="276" w:lineRule="auto"/>
        <w:jc w:val="both"/>
      </w:pPr>
      <w:r>
        <w:t xml:space="preserve">El trabajo se organiza en 7 fases y 25 paquetes de trabajo (EDT). Cada paquete es un </w:t>
      </w:r>
      <w:proofErr w:type="spellStart"/>
      <w:r>
        <w:t>Issue</w:t>
      </w:r>
      <w:proofErr w:type="spellEnd"/>
      <w:r>
        <w:t xml:space="preserve"> en GitHub, agrupado en seis entregas que el cliente revisa y aprueba: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700"/>
        <w:gridCol w:w="3460"/>
      </w:tblGrid>
      <w:tr w:rsidR="003765C1" w14:paraId="0A170B10"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tcPr>
          <w:p w14:paraId="0A170B0D" w14:textId="77777777" w:rsidR="003765C1" w:rsidRDefault="006325AA">
            <w:r>
              <w:rPr>
                <w:b/>
                <w:bCs/>
                <w:color w:val="FFFFFF"/>
                <w:sz w:val="18"/>
                <w:szCs w:val="18"/>
              </w:rPr>
              <w:t>Entrega (</w:t>
            </w:r>
            <w:proofErr w:type="spellStart"/>
            <w:r>
              <w:rPr>
                <w:b/>
                <w:bCs/>
                <w:color w:val="FFFFFF"/>
                <w:sz w:val="18"/>
                <w:szCs w:val="18"/>
              </w:rPr>
              <w:t>milestone</w:t>
            </w:r>
            <w:proofErr w:type="spellEnd"/>
            <w:r>
              <w:rPr>
                <w:b/>
                <w:bCs/>
                <w:color w:val="FFFFFF"/>
                <w:sz w:val="18"/>
                <w:szCs w:val="18"/>
              </w:rPr>
              <w:t>)</w:t>
            </w:r>
          </w:p>
        </w:tc>
        <w:tc>
          <w:tcPr>
            <w:tcW w:w="17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tcPr>
          <w:p w14:paraId="0A170B0E" w14:textId="77777777" w:rsidR="003765C1" w:rsidRDefault="006325AA">
            <w:r>
              <w:rPr>
                <w:b/>
                <w:bCs/>
                <w:color w:val="FFFFFF"/>
                <w:sz w:val="18"/>
                <w:szCs w:val="18"/>
              </w:rPr>
              <w:t>Fecha</w:t>
            </w:r>
          </w:p>
        </w:tc>
        <w:tc>
          <w:tcPr>
            <w:tcW w:w="346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tcPr>
          <w:p w14:paraId="0A170B0F" w14:textId="77777777" w:rsidR="003765C1" w:rsidRDefault="006325AA">
            <w:r>
              <w:rPr>
                <w:b/>
                <w:bCs/>
                <w:color w:val="FFFFFF"/>
                <w:sz w:val="18"/>
                <w:szCs w:val="18"/>
              </w:rPr>
              <w:t>Resultado para el cliente</w:t>
            </w:r>
          </w:p>
        </w:tc>
      </w:tr>
      <w:tr w:rsidR="003765C1" w14:paraId="0A170B14"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11" w14:textId="77777777" w:rsidR="003765C1" w:rsidRDefault="006325AA">
            <w:r>
              <w:rPr>
                <w:color w:val="000000"/>
                <w:sz w:val="18"/>
                <w:szCs w:val="18"/>
              </w:rPr>
              <w:t>M1 Inicio y requerimientos</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12" w14:textId="64205883" w:rsidR="003765C1" w:rsidRDefault="00797C6D">
            <w:r>
              <w:rPr>
                <w:color w:val="000000"/>
                <w:sz w:val="18"/>
                <w:szCs w:val="18"/>
              </w:rPr>
              <w:t>02</w:t>
            </w:r>
            <w:r w:rsidR="006325AA">
              <w:rPr>
                <w:color w:val="000000"/>
                <w:sz w:val="18"/>
                <w:szCs w:val="18"/>
              </w:rPr>
              <w:t>/</w:t>
            </w:r>
            <w:r>
              <w:rPr>
                <w:color w:val="000000"/>
                <w:sz w:val="18"/>
                <w:szCs w:val="18"/>
              </w:rPr>
              <w:t>10</w:t>
            </w:r>
            <w:r w:rsidR="006325AA">
              <w:rPr>
                <w:color w:val="000000"/>
                <w:sz w:val="18"/>
                <w:szCs w:val="18"/>
              </w:rPr>
              <w:t>/202</w:t>
            </w:r>
            <w:r>
              <w:rPr>
                <w:color w:val="000000"/>
                <w:sz w:val="18"/>
                <w:szCs w:val="18"/>
              </w:rPr>
              <w:t>6</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13" w14:textId="77777777" w:rsidR="003765C1" w:rsidRDefault="006325AA">
            <w:r>
              <w:rPr>
                <w:color w:val="000000"/>
                <w:sz w:val="18"/>
                <w:szCs w:val="18"/>
              </w:rPr>
              <w:t>Requerimientos validados y firmados</w:t>
            </w:r>
          </w:p>
        </w:tc>
      </w:tr>
      <w:tr w:rsidR="003765C1" w14:paraId="0A170B18"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15" w14:textId="77777777" w:rsidR="003765C1" w:rsidRDefault="006325AA">
            <w:r>
              <w:rPr>
                <w:color w:val="000000"/>
                <w:sz w:val="18"/>
                <w:szCs w:val="18"/>
              </w:rPr>
              <w:t>M2 Seguridad y base de datos</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16" w14:textId="1C8B301A" w:rsidR="003765C1" w:rsidRDefault="00797C6D">
            <w:r>
              <w:rPr>
                <w:color w:val="000000"/>
                <w:sz w:val="18"/>
                <w:szCs w:val="18"/>
              </w:rPr>
              <w:t>1</w:t>
            </w:r>
            <w:r w:rsidR="006325AA">
              <w:rPr>
                <w:color w:val="000000"/>
                <w:sz w:val="18"/>
                <w:szCs w:val="18"/>
              </w:rPr>
              <w:t>6/</w:t>
            </w:r>
            <w:r>
              <w:rPr>
                <w:color w:val="000000"/>
                <w:sz w:val="18"/>
                <w:szCs w:val="18"/>
              </w:rPr>
              <w:t>1</w:t>
            </w:r>
            <w:r w:rsidR="006325AA">
              <w:rPr>
                <w:color w:val="000000"/>
                <w:sz w:val="18"/>
                <w:szCs w:val="18"/>
              </w:rPr>
              <w:t>0</w:t>
            </w:r>
            <w:r w:rsidR="006325AA">
              <w:rPr>
                <w:color w:val="000000"/>
                <w:sz w:val="18"/>
                <w:szCs w:val="18"/>
              </w:rPr>
              <w:t>/202</w:t>
            </w:r>
            <w:r>
              <w:rPr>
                <w:color w:val="000000"/>
                <w:sz w:val="18"/>
                <w:szCs w:val="18"/>
              </w:rPr>
              <w:t>6</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17" w14:textId="77777777" w:rsidR="003765C1" w:rsidRDefault="006325AA">
            <w:r>
              <w:rPr>
                <w:color w:val="000000"/>
                <w:sz w:val="18"/>
                <w:szCs w:val="18"/>
              </w:rPr>
              <w:t>Repositorio saneado; aviso de privacidad; nuevo modelo de datos</w:t>
            </w:r>
          </w:p>
        </w:tc>
      </w:tr>
      <w:tr w:rsidR="003765C1" w14:paraId="0A170B1C"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19" w14:textId="77777777" w:rsidR="003765C1" w:rsidRDefault="006325AA">
            <w:r>
              <w:rPr>
                <w:color w:val="000000"/>
                <w:sz w:val="18"/>
                <w:szCs w:val="18"/>
              </w:rPr>
              <w:t>M3 Desarrollo del núcleo</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1A" w14:textId="16427F93" w:rsidR="003765C1" w:rsidRDefault="00797C6D">
            <w:r>
              <w:rPr>
                <w:color w:val="000000"/>
                <w:sz w:val="18"/>
                <w:szCs w:val="18"/>
              </w:rPr>
              <w:t>06</w:t>
            </w:r>
            <w:r w:rsidR="006325AA">
              <w:rPr>
                <w:color w:val="000000"/>
                <w:sz w:val="18"/>
                <w:szCs w:val="18"/>
              </w:rPr>
              <w:t>/</w:t>
            </w:r>
            <w:r>
              <w:rPr>
                <w:color w:val="000000"/>
                <w:sz w:val="18"/>
                <w:szCs w:val="18"/>
              </w:rPr>
              <w:t>11</w:t>
            </w:r>
            <w:r w:rsidR="006325AA">
              <w:rPr>
                <w:color w:val="000000"/>
                <w:sz w:val="18"/>
                <w:szCs w:val="18"/>
              </w:rPr>
              <w:t>/202</w:t>
            </w:r>
            <w:r>
              <w:rPr>
                <w:color w:val="000000"/>
                <w:sz w:val="18"/>
                <w:szCs w:val="18"/>
              </w:rPr>
              <w:t>6</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1B" w14:textId="77777777" w:rsidR="003765C1" w:rsidRDefault="006325AA">
            <w:r>
              <w:rPr>
                <w:color w:val="000000"/>
                <w:sz w:val="18"/>
                <w:szCs w:val="18"/>
              </w:rPr>
              <w:t>Usuarios, catálogo, solicitud, carta y expediente funcionando</w:t>
            </w:r>
          </w:p>
        </w:tc>
      </w:tr>
      <w:tr w:rsidR="003765C1" w14:paraId="0A170B20"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1D" w14:textId="77777777" w:rsidR="003765C1" w:rsidRDefault="006325AA">
            <w:r>
              <w:rPr>
                <w:color w:val="000000"/>
                <w:sz w:val="18"/>
                <w:szCs w:val="18"/>
              </w:rPr>
              <w:t>M4 Módulos nuevos e integración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1E" w14:textId="75972D12" w:rsidR="003765C1" w:rsidRDefault="00F01D92">
            <w:r>
              <w:rPr>
                <w:color w:val="000000"/>
                <w:sz w:val="18"/>
                <w:szCs w:val="18"/>
              </w:rPr>
              <w:t>20</w:t>
            </w:r>
            <w:r w:rsidR="006325AA">
              <w:rPr>
                <w:color w:val="000000"/>
                <w:sz w:val="18"/>
                <w:szCs w:val="18"/>
              </w:rPr>
              <w:t>/</w:t>
            </w:r>
            <w:r>
              <w:rPr>
                <w:color w:val="000000"/>
                <w:sz w:val="18"/>
                <w:szCs w:val="18"/>
              </w:rPr>
              <w:t>11</w:t>
            </w:r>
            <w:r w:rsidR="006325AA">
              <w:rPr>
                <w:color w:val="000000"/>
                <w:sz w:val="18"/>
                <w:szCs w:val="18"/>
              </w:rPr>
              <w:t>/202</w:t>
            </w:r>
            <w:r>
              <w:rPr>
                <w:color w:val="000000"/>
                <w:sz w:val="18"/>
                <w:szCs w:val="18"/>
              </w:rPr>
              <w:t>6</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1F" w14:textId="77777777" w:rsidR="003765C1" w:rsidRDefault="006325AA">
            <w:r>
              <w:rPr>
                <w:color w:val="000000"/>
                <w:sz w:val="18"/>
                <w:szCs w:val="18"/>
              </w:rPr>
              <w:t>Evaluación, visitas, constancias, anteproyecto y asesores</w:t>
            </w:r>
          </w:p>
        </w:tc>
      </w:tr>
      <w:tr w:rsidR="003765C1" w14:paraId="0A170B24"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21" w14:textId="77777777" w:rsidR="003765C1" w:rsidRDefault="006325AA">
            <w:r>
              <w:rPr>
                <w:color w:val="000000"/>
                <w:sz w:val="18"/>
                <w:szCs w:val="18"/>
              </w:rPr>
              <w:t>M5 Pruebas y calidad</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22" w14:textId="33F9CAD2" w:rsidR="003765C1" w:rsidRDefault="006325AA">
            <w:r>
              <w:rPr>
                <w:color w:val="000000"/>
                <w:sz w:val="18"/>
                <w:szCs w:val="18"/>
              </w:rPr>
              <w:t>0</w:t>
            </w:r>
            <w:r w:rsidR="00F01D92">
              <w:rPr>
                <w:color w:val="000000"/>
                <w:sz w:val="18"/>
                <w:szCs w:val="18"/>
              </w:rPr>
              <w:t>4</w:t>
            </w:r>
            <w:r>
              <w:rPr>
                <w:color w:val="000000"/>
                <w:sz w:val="18"/>
                <w:szCs w:val="18"/>
              </w:rPr>
              <w:t>/</w:t>
            </w:r>
            <w:r w:rsidR="00F01D92">
              <w:rPr>
                <w:color w:val="000000"/>
                <w:sz w:val="18"/>
                <w:szCs w:val="18"/>
              </w:rPr>
              <w:t>12</w:t>
            </w:r>
            <w:r>
              <w:rPr>
                <w:color w:val="000000"/>
                <w:sz w:val="18"/>
                <w:szCs w:val="18"/>
              </w:rPr>
              <w:t>/202</w:t>
            </w:r>
            <w:r w:rsidR="00F01D92">
              <w:rPr>
                <w:color w:val="000000"/>
                <w:sz w:val="18"/>
                <w:szCs w:val="18"/>
              </w:rPr>
              <w:t>6</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23" w14:textId="77777777" w:rsidR="003765C1" w:rsidRDefault="006325AA">
            <w:r>
              <w:rPr>
                <w:color w:val="000000"/>
                <w:sz w:val="18"/>
                <w:szCs w:val="18"/>
              </w:rPr>
              <w:t>Sistema probado y aceptado por usuarios</w:t>
            </w:r>
          </w:p>
        </w:tc>
      </w:tr>
      <w:tr w:rsidR="003765C1" w14:paraId="0A170B28"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25" w14:textId="77777777" w:rsidR="003765C1" w:rsidRDefault="006325AA">
            <w:r>
              <w:rPr>
                <w:color w:val="000000"/>
                <w:sz w:val="18"/>
                <w:szCs w:val="18"/>
              </w:rPr>
              <w:t>M6 Implantación y cierre</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26" w14:textId="6658B531" w:rsidR="003765C1" w:rsidRDefault="00F01D92">
            <w:r>
              <w:rPr>
                <w:color w:val="000000"/>
                <w:sz w:val="18"/>
                <w:szCs w:val="18"/>
              </w:rPr>
              <w:t>18</w:t>
            </w:r>
            <w:r w:rsidR="006325AA">
              <w:rPr>
                <w:color w:val="000000"/>
                <w:sz w:val="18"/>
                <w:szCs w:val="18"/>
              </w:rPr>
              <w:t>/</w:t>
            </w:r>
            <w:r>
              <w:rPr>
                <w:color w:val="000000"/>
                <w:sz w:val="18"/>
                <w:szCs w:val="18"/>
              </w:rPr>
              <w:t>12</w:t>
            </w:r>
            <w:r w:rsidR="006325AA">
              <w:rPr>
                <w:color w:val="000000"/>
                <w:sz w:val="18"/>
                <w:szCs w:val="18"/>
              </w:rPr>
              <w:t>/202</w:t>
            </w:r>
            <w:r>
              <w:rPr>
                <w:color w:val="000000"/>
                <w:sz w:val="18"/>
                <w:szCs w:val="18"/>
              </w:rPr>
              <w:t>6</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27" w14:textId="77777777" w:rsidR="003765C1" w:rsidRDefault="006325AA">
            <w:r>
              <w:rPr>
                <w:color w:val="000000"/>
                <w:sz w:val="18"/>
                <w:szCs w:val="18"/>
              </w:rPr>
              <w:t>Sistema en producción, personal capacitado</w:t>
            </w:r>
          </w:p>
        </w:tc>
      </w:tr>
    </w:tbl>
    <w:p w14:paraId="0A170B29" w14:textId="77777777" w:rsidR="003765C1" w:rsidRDefault="003765C1">
      <w:pPr>
        <w:spacing w:after="80"/>
      </w:pPr>
    </w:p>
    <w:p w14:paraId="004ABCE4" w14:textId="073D319E" w:rsidR="005E7F81" w:rsidRPr="005E7F81" w:rsidRDefault="005E7F81" w:rsidP="005E7F81">
      <w:pPr>
        <w:jc w:val="center"/>
      </w:pPr>
      <w:r w:rsidRPr="005E7F81">
        <w:lastRenderedPageBreak/>
        <w:drawing>
          <wp:inline distT="0" distB="0" distL="0" distR="0" wp14:anchorId="15C34C17" wp14:editId="7B846C05">
            <wp:extent cx="5943600" cy="3566160"/>
            <wp:effectExtent l="0" t="0" r="0" b="0"/>
            <wp:docPr id="11600963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0A170B2A" w14:textId="742C0E5C" w:rsidR="003765C1" w:rsidRDefault="003765C1">
      <w:pPr>
        <w:jc w:val="center"/>
      </w:pPr>
    </w:p>
    <w:p w14:paraId="0A170B2B" w14:textId="77777777" w:rsidR="003765C1" w:rsidRDefault="006325AA">
      <w:pPr>
        <w:spacing w:after="160"/>
        <w:jc w:val="center"/>
      </w:pPr>
      <w:r>
        <w:rPr>
          <w:i/>
          <w:iCs/>
          <w:color w:val="595959"/>
          <w:sz w:val="17"/>
          <w:szCs w:val="17"/>
        </w:rPr>
        <w:t>Figura 1. Diagrama de Gantt. En rojo, la ruta crítica (16 de 25 tareas).</w:t>
      </w:r>
    </w:p>
    <w:p w14:paraId="0A170B2C" w14:textId="77777777" w:rsidR="003765C1" w:rsidRDefault="006325AA">
      <w:pPr>
        <w:spacing w:after="120" w:line="276" w:lineRule="auto"/>
        <w:jc w:val="both"/>
      </w:pPr>
      <w:r>
        <w:t>La ruta crítica pasa por la validación de requerimientos, el rediseño de la base de datos y los módulos de solicitud, expediente, evaluación y constancias. Cualquier retraso en ellos retrasa la entrega, por lo que se revisan cada semana.</w:t>
      </w:r>
    </w:p>
    <w:p w14:paraId="0A170B2D" w14:textId="77777777" w:rsidR="003765C1" w:rsidRDefault="006325AA">
      <w:pPr>
        <w:pStyle w:val="Ttulo1"/>
        <w:spacing w:before="240" w:after="120"/>
      </w:pPr>
      <w:r>
        <w:rPr>
          <w:b/>
          <w:bCs/>
          <w:color w:val="1F4E78"/>
          <w:sz w:val="28"/>
          <w:szCs w:val="28"/>
        </w:rPr>
        <w:t>5. Equipo y organización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765C1" w14:paraId="0A170B3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tcPr>
          <w:p w14:paraId="0A170B2E" w14:textId="77777777" w:rsidR="003765C1" w:rsidRDefault="006325AA">
            <w:r>
              <w:rPr>
                <w:b/>
                <w:bCs/>
                <w:color w:val="FFFFFF"/>
                <w:sz w:val="18"/>
                <w:szCs w:val="18"/>
              </w:rPr>
              <w:t>Rol</w:t>
            </w:r>
          </w:p>
        </w:tc>
        <w:tc>
          <w:tcPr>
            <w:tcW w:w="616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tcPr>
          <w:p w14:paraId="0A170B2F" w14:textId="77777777" w:rsidR="003765C1" w:rsidRDefault="006325AA">
            <w:r>
              <w:rPr>
                <w:b/>
                <w:bCs/>
                <w:color w:val="FFFFFF"/>
                <w:sz w:val="18"/>
                <w:szCs w:val="18"/>
              </w:rPr>
              <w:t>Responsabilidad</w:t>
            </w:r>
          </w:p>
        </w:tc>
      </w:tr>
      <w:tr w:rsidR="003765C1" w14:paraId="0A170B3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31" w14:textId="77777777" w:rsidR="003765C1" w:rsidRDefault="006325AA">
            <w:r>
              <w:rPr>
                <w:color w:val="000000"/>
                <w:sz w:val="18"/>
                <w:szCs w:val="18"/>
              </w:rPr>
              <w:t>Director de proyecto</w:t>
            </w:r>
          </w:p>
        </w:tc>
        <w:tc>
          <w:tcPr>
            <w:tcW w:w="6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32" w14:textId="77777777" w:rsidR="003765C1" w:rsidRDefault="006325AA">
            <w:r>
              <w:rPr>
                <w:color w:val="000000"/>
                <w:sz w:val="18"/>
                <w:szCs w:val="18"/>
              </w:rPr>
              <w:t>Relación con el cliente, aprobación de entregables, control de costos y riesgos</w:t>
            </w:r>
          </w:p>
        </w:tc>
      </w:tr>
      <w:tr w:rsidR="003765C1" w14:paraId="0A170B3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34" w14:textId="77777777" w:rsidR="003765C1" w:rsidRDefault="006325AA">
            <w:r>
              <w:rPr>
                <w:color w:val="000000"/>
                <w:sz w:val="18"/>
                <w:szCs w:val="18"/>
              </w:rPr>
              <w:t>Líder técnico</w:t>
            </w:r>
          </w:p>
        </w:tc>
        <w:tc>
          <w:tcPr>
            <w:tcW w:w="6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35" w14:textId="77777777" w:rsidR="003765C1" w:rsidRDefault="006325AA">
            <w:r>
              <w:rPr>
                <w:color w:val="000000"/>
                <w:sz w:val="18"/>
                <w:szCs w:val="18"/>
              </w:rPr>
              <w:t>Arquitectura, revisión de código, base de datos y despliegue</w:t>
            </w:r>
          </w:p>
        </w:tc>
      </w:tr>
      <w:tr w:rsidR="003765C1" w14:paraId="0A170B3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37" w14:textId="77777777" w:rsidR="003765C1" w:rsidRDefault="006325AA">
            <w:r>
              <w:rPr>
                <w:color w:val="000000"/>
                <w:sz w:val="18"/>
                <w:szCs w:val="18"/>
              </w:rPr>
              <w:t>Desarrolladores (2)</w:t>
            </w:r>
          </w:p>
        </w:tc>
        <w:tc>
          <w:tcPr>
            <w:tcW w:w="6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38" w14:textId="77777777" w:rsidR="003765C1" w:rsidRDefault="006325AA">
            <w:r>
              <w:rPr>
                <w:color w:val="000000"/>
                <w:sz w:val="18"/>
                <w:szCs w:val="18"/>
              </w:rPr>
              <w:t>Construcción de módulos, pruebas y documentación</w:t>
            </w:r>
          </w:p>
        </w:tc>
      </w:tr>
      <w:tr w:rsidR="003765C1" w14:paraId="0A170B3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3A" w14:textId="77777777" w:rsidR="003765C1" w:rsidRDefault="006325AA">
            <w:r>
              <w:rPr>
                <w:color w:val="000000"/>
                <w:sz w:val="18"/>
                <w:szCs w:val="18"/>
              </w:rPr>
              <w:t>Enlace del cliente</w:t>
            </w:r>
          </w:p>
        </w:tc>
        <w:tc>
          <w:tcPr>
            <w:tcW w:w="6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3B" w14:textId="77777777" w:rsidR="003765C1" w:rsidRDefault="006325AA">
            <w:r>
              <w:rPr>
                <w:color w:val="000000"/>
                <w:sz w:val="18"/>
                <w:szCs w:val="18"/>
              </w:rPr>
              <w:t>Validar requerimientos y participar en pruebas de aceptación (2 h por semana)</w:t>
            </w:r>
          </w:p>
        </w:tc>
      </w:tr>
    </w:tbl>
    <w:p w14:paraId="0A170B3D" w14:textId="77777777" w:rsidR="003765C1" w:rsidRDefault="006325AA">
      <w:pPr>
        <w:spacing w:after="120" w:line="276" w:lineRule="auto"/>
        <w:jc w:val="both"/>
      </w:pPr>
      <w:r>
        <w:t xml:space="preserve">Cada semana se envía al cliente un reporte de avance con el enlace al tablero del proyecto en GitHub; al cierre de cada </w:t>
      </w:r>
      <w:proofErr w:type="spellStart"/>
      <w:r>
        <w:t>milestone</w:t>
      </w:r>
      <w:proofErr w:type="spellEnd"/>
      <w:r>
        <w:t xml:space="preserve"> se realiza una demostración presencial. Los cambios de alcance se registran y requieren aprobación por escrito. La matriz RACI completa se incluye en el anexo raci.md.</w:t>
      </w:r>
    </w:p>
    <w:p w14:paraId="0A170B3E" w14:textId="77777777" w:rsidR="003765C1" w:rsidRDefault="006325AA">
      <w:pPr>
        <w:pStyle w:val="Ttulo1"/>
        <w:spacing w:before="240" w:after="120"/>
      </w:pPr>
      <w:r>
        <w:rPr>
          <w:b/>
          <w:bCs/>
          <w:color w:val="1F4E78"/>
          <w:sz w:val="28"/>
          <w:szCs w:val="28"/>
        </w:rPr>
        <w:t>6. Propuesta económica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3765C1" w14:paraId="0A170B41" w14:textId="77777777">
        <w:tblPrEx>
          <w:tblCellMar>
            <w:top w:w="0" w:type="dxa"/>
            <w:bottom w:w="0" w:type="dxa"/>
          </w:tblCellMar>
        </w:tblPrEx>
        <w:tc>
          <w:tcPr>
            <w:tcW w:w="636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tcPr>
          <w:p w14:paraId="0A170B3F" w14:textId="77777777" w:rsidR="003765C1" w:rsidRDefault="006325AA">
            <w:r>
              <w:rPr>
                <w:b/>
                <w:bCs/>
                <w:color w:val="FFFFFF"/>
                <w:sz w:val="18"/>
                <w:szCs w:val="18"/>
              </w:rPr>
              <w:t>Concepto</w:t>
            </w:r>
          </w:p>
        </w:tc>
        <w:tc>
          <w:tcPr>
            <w:tcW w:w="30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tcPr>
          <w:p w14:paraId="0A170B40" w14:textId="77777777" w:rsidR="003765C1" w:rsidRDefault="006325AA">
            <w:r>
              <w:rPr>
                <w:b/>
                <w:bCs/>
                <w:color w:val="FFFFFF"/>
                <w:sz w:val="18"/>
                <w:szCs w:val="18"/>
              </w:rPr>
              <w:t>Importe (MXN)</w:t>
            </w:r>
          </w:p>
        </w:tc>
      </w:tr>
      <w:tr w:rsidR="003765C1" w14:paraId="0A170B44" w14:textId="77777777">
        <w:tblPrEx>
          <w:tblCellMar>
            <w:top w:w="0" w:type="dxa"/>
            <w:bottom w:w="0" w:type="dxa"/>
          </w:tblCellMar>
        </w:tblPrEx>
        <w:tc>
          <w:tcPr>
            <w:tcW w:w="6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42" w14:textId="77777777" w:rsidR="003765C1" w:rsidRDefault="006325AA">
            <w:r>
              <w:rPr>
                <w:color w:val="000000"/>
                <w:sz w:val="18"/>
                <w:szCs w:val="18"/>
              </w:rPr>
              <w:t>Personal: líder técnico y 2 desarrolladores durante 6.45 meses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43" w14:textId="77777777" w:rsidR="003765C1" w:rsidRDefault="006325AA">
            <w:pPr>
              <w:jc w:val="right"/>
            </w:pPr>
            <w:r>
              <w:rPr>
                <w:color w:val="000000"/>
                <w:sz w:val="18"/>
                <w:szCs w:val="18"/>
              </w:rPr>
              <w:t>$310,052</w:t>
            </w:r>
          </w:p>
        </w:tc>
      </w:tr>
      <w:tr w:rsidR="003765C1" w14:paraId="0A170B47" w14:textId="77777777">
        <w:tblPrEx>
          <w:tblCellMar>
            <w:top w:w="0" w:type="dxa"/>
            <w:bottom w:w="0" w:type="dxa"/>
          </w:tblCellMar>
        </w:tblPrEx>
        <w:tc>
          <w:tcPr>
            <w:tcW w:w="6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45" w14:textId="77777777" w:rsidR="003765C1" w:rsidRDefault="006325AA">
            <w:r>
              <w:rPr>
                <w:color w:val="000000"/>
                <w:sz w:val="18"/>
                <w:szCs w:val="18"/>
              </w:rPr>
              <w:t>Costos indirectos (25 %)</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46" w14:textId="77777777" w:rsidR="003765C1" w:rsidRDefault="006325AA">
            <w:pPr>
              <w:jc w:val="right"/>
            </w:pPr>
            <w:r>
              <w:rPr>
                <w:color w:val="000000"/>
                <w:sz w:val="18"/>
                <w:szCs w:val="18"/>
              </w:rPr>
              <w:t>$77,513</w:t>
            </w:r>
          </w:p>
        </w:tc>
      </w:tr>
      <w:tr w:rsidR="003765C1" w14:paraId="0A170B4A" w14:textId="77777777">
        <w:tblPrEx>
          <w:tblCellMar>
            <w:top w:w="0" w:type="dxa"/>
            <w:bottom w:w="0" w:type="dxa"/>
          </w:tblCellMar>
        </w:tblPrEx>
        <w:tc>
          <w:tcPr>
            <w:tcW w:w="6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48" w14:textId="77777777" w:rsidR="003765C1" w:rsidRDefault="006325AA">
            <w:r>
              <w:rPr>
                <w:color w:val="000000"/>
                <w:sz w:val="18"/>
                <w:szCs w:val="18"/>
              </w:rPr>
              <w:t>Servidor de pruebas y producción, certificado SSL y respaldos (12 meses)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49" w14:textId="77777777" w:rsidR="003765C1" w:rsidRDefault="006325AA">
            <w:pPr>
              <w:jc w:val="right"/>
            </w:pPr>
            <w:r>
              <w:rPr>
                <w:color w:val="000000"/>
                <w:sz w:val="18"/>
                <w:szCs w:val="18"/>
              </w:rPr>
              <w:t>$12,000</w:t>
            </w:r>
          </w:p>
        </w:tc>
      </w:tr>
      <w:tr w:rsidR="003765C1" w14:paraId="0A170B4D" w14:textId="77777777">
        <w:tblPrEx>
          <w:tblCellMar>
            <w:top w:w="0" w:type="dxa"/>
            <w:bottom w:w="0" w:type="dxa"/>
          </w:tblCellMar>
        </w:tblPrEx>
        <w:tc>
          <w:tcPr>
            <w:tcW w:w="6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4B" w14:textId="77777777" w:rsidR="003765C1" w:rsidRDefault="006325AA">
            <w:r>
              <w:rPr>
                <w:color w:val="000000"/>
                <w:sz w:val="18"/>
                <w:szCs w:val="18"/>
              </w:rPr>
              <w:t>Asesoría jurídica: aviso de privacidad y procedimiento ARCO</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4C" w14:textId="77777777" w:rsidR="003765C1" w:rsidRDefault="006325AA">
            <w:pPr>
              <w:jc w:val="right"/>
            </w:pPr>
            <w:r>
              <w:rPr>
                <w:color w:val="000000"/>
                <w:sz w:val="18"/>
                <w:szCs w:val="18"/>
              </w:rPr>
              <w:t>$10,000</w:t>
            </w:r>
          </w:p>
        </w:tc>
      </w:tr>
      <w:tr w:rsidR="003765C1" w14:paraId="0A170B50" w14:textId="77777777">
        <w:tblPrEx>
          <w:tblCellMar>
            <w:top w:w="0" w:type="dxa"/>
            <w:bottom w:w="0" w:type="dxa"/>
          </w:tblCellMar>
        </w:tblPrEx>
        <w:tc>
          <w:tcPr>
            <w:tcW w:w="6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4E" w14:textId="77777777" w:rsidR="003765C1" w:rsidRDefault="006325AA">
            <w:r>
              <w:rPr>
                <w:color w:val="000000"/>
                <w:sz w:val="18"/>
                <w:szCs w:val="18"/>
              </w:rPr>
              <w:t>Capacitación a usuarios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4F" w14:textId="77777777" w:rsidR="003765C1" w:rsidRDefault="006325AA">
            <w:pPr>
              <w:jc w:val="right"/>
            </w:pPr>
            <w:r>
              <w:rPr>
                <w:color w:val="000000"/>
                <w:sz w:val="18"/>
                <w:szCs w:val="18"/>
              </w:rPr>
              <w:t>$6,000</w:t>
            </w:r>
          </w:p>
        </w:tc>
      </w:tr>
      <w:tr w:rsidR="003765C1" w14:paraId="0A170B53" w14:textId="77777777">
        <w:tblPrEx>
          <w:tblCellMar>
            <w:top w:w="0" w:type="dxa"/>
            <w:bottom w:w="0" w:type="dxa"/>
          </w:tblCellMar>
        </w:tblPrEx>
        <w:tc>
          <w:tcPr>
            <w:tcW w:w="6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51" w14:textId="77777777" w:rsidR="003765C1" w:rsidRDefault="006325AA">
            <w:r>
              <w:rPr>
                <w:color w:val="000000"/>
                <w:sz w:val="18"/>
                <w:szCs w:val="18"/>
              </w:rPr>
              <w:lastRenderedPageBreak/>
              <w:t>Subtotal</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52" w14:textId="77777777" w:rsidR="003765C1" w:rsidRDefault="006325AA">
            <w:pPr>
              <w:jc w:val="right"/>
            </w:pPr>
            <w:r>
              <w:rPr>
                <w:color w:val="000000"/>
                <w:sz w:val="18"/>
                <w:szCs w:val="18"/>
              </w:rPr>
              <w:t>$415,564</w:t>
            </w:r>
          </w:p>
        </w:tc>
      </w:tr>
      <w:tr w:rsidR="003765C1" w14:paraId="0A170B56" w14:textId="77777777">
        <w:tblPrEx>
          <w:tblCellMar>
            <w:top w:w="0" w:type="dxa"/>
            <w:bottom w:w="0" w:type="dxa"/>
          </w:tblCellMar>
        </w:tblPrEx>
        <w:tc>
          <w:tcPr>
            <w:tcW w:w="6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54" w14:textId="77777777" w:rsidR="003765C1" w:rsidRDefault="006325AA">
            <w:r>
              <w:rPr>
                <w:color w:val="000000"/>
                <w:sz w:val="18"/>
                <w:szCs w:val="18"/>
              </w:rPr>
              <w:t>Reserva de contingencia (15 %)</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55" w14:textId="77777777" w:rsidR="003765C1" w:rsidRDefault="006325AA">
            <w:pPr>
              <w:jc w:val="right"/>
            </w:pPr>
            <w:r>
              <w:rPr>
                <w:color w:val="000000"/>
                <w:sz w:val="18"/>
                <w:szCs w:val="18"/>
              </w:rPr>
              <w:t>$62,335</w:t>
            </w:r>
          </w:p>
        </w:tc>
      </w:tr>
      <w:tr w:rsidR="003765C1" w14:paraId="0A170B59" w14:textId="77777777">
        <w:tblPrEx>
          <w:tblCellMar>
            <w:top w:w="0" w:type="dxa"/>
            <w:bottom w:w="0" w:type="dxa"/>
          </w:tblCellMar>
        </w:tblPrEx>
        <w:tc>
          <w:tcPr>
            <w:tcW w:w="63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A170B57" w14:textId="77777777" w:rsidR="003765C1" w:rsidRDefault="006325AA">
            <w:r>
              <w:rPr>
                <w:b/>
                <w:bCs/>
                <w:color w:val="000000"/>
                <w:sz w:val="18"/>
                <w:szCs w:val="18"/>
              </w:rPr>
              <w:t>TOTAL</w:t>
            </w:r>
          </w:p>
        </w:tc>
        <w:tc>
          <w:tcPr>
            <w:tcW w:w="3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A170B58" w14:textId="77777777" w:rsidR="003765C1" w:rsidRDefault="006325AA">
            <w:pPr>
              <w:jc w:val="right"/>
            </w:pPr>
            <w:r>
              <w:rPr>
                <w:b/>
                <w:bCs/>
                <w:color w:val="000000"/>
                <w:sz w:val="18"/>
                <w:szCs w:val="18"/>
              </w:rPr>
              <w:t>$477,899</w:t>
            </w:r>
          </w:p>
        </w:tc>
      </w:tr>
    </w:tbl>
    <w:p w14:paraId="0A170B5A" w14:textId="77777777" w:rsidR="003765C1" w:rsidRDefault="003765C1">
      <w:pPr>
        <w:spacing w:after="80"/>
      </w:pPr>
    </w:p>
    <w:p w14:paraId="0A170B5B" w14:textId="77777777" w:rsidR="003765C1" w:rsidRDefault="006325AA">
      <w:pPr>
        <w:spacing w:after="120" w:line="276" w:lineRule="auto"/>
        <w:jc w:val="both"/>
      </w:pPr>
      <w:r>
        <w:rPr>
          <w:b/>
          <w:bCs/>
        </w:rPr>
        <w:t xml:space="preserve">Sustento: </w:t>
      </w:r>
      <w:r>
        <w:t xml:space="preserve">el tamaño funcional se midió en 459 puntos de función y se ajustó a 502 para el nuevo alcance. Con la productividad de referencia de la industria (8.3 horas por punto, ISBSG) y un 20 % de reutilización, el esfuerzo es de 20.8 personas-mes, cubierto por el equipo propuesto. Los salarios corresponden a medianas del mercado de San Luis Potosí. Se sugiere pagar contra entrega de </w:t>
      </w:r>
      <w:proofErr w:type="spellStart"/>
      <w:r>
        <w:t>milestones</w:t>
      </w:r>
      <w:proofErr w:type="spellEnd"/>
      <w:r>
        <w:t>: 15 % al firmar, 15 % en M2, 25 % en M3, 20 % en M4, 15 % en M5 y 10 % en M6.</w:t>
      </w:r>
    </w:p>
    <w:p w14:paraId="0A170B5C" w14:textId="77777777" w:rsidR="003765C1" w:rsidRDefault="006325AA">
      <w:pPr>
        <w:pStyle w:val="Ttulo1"/>
        <w:spacing w:before="240" w:after="120"/>
      </w:pPr>
      <w:r>
        <w:rPr>
          <w:b/>
          <w:bCs/>
          <w:color w:val="1F4E78"/>
          <w:sz w:val="28"/>
          <w:szCs w:val="28"/>
        </w:rPr>
        <w:t>7. Riesgos y 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2"/>
        <w:gridCol w:w="1141"/>
        <w:gridCol w:w="4337"/>
      </w:tblGrid>
      <w:tr w:rsidR="003765C1" w14:paraId="0A170B60" w14:textId="77777777">
        <w:tblPrEx>
          <w:tblCellMar>
            <w:top w:w="0" w:type="dxa"/>
            <w:bottom w:w="0" w:type="dxa"/>
          </w:tblCellMar>
        </w:tblPrEx>
        <w:tc>
          <w:tcPr>
            <w:tcW w:w="39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tcPr>
          <w:p w14:paraId="0A170B5D" w14:textId="77777777" w:rsidR="003765C1" w:rsidRDefault="006325AA">
            <w:r>
              <w:rPr>
                <w:b/>
                <w:bCs/>
                <w:color w:val="FFFFFF"/>
                <w:sz w:val="18"/>
                <w:szCs w:val="18"/>
              </w:rPr>
              <w:t>Riesgo principal</w:t>
            </w:r>
          </w:p>
        </w:tc>
        <w:tc>
          <w:tcPr>
            <w:tcW w:w="11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tcPr>
          <w:p w14:paraId="0A170B5E" w14:textId="77777777" w:rsidR="003765C1" w:rsidRDefault="006325AA">
            <w:r>
              <w:rPr>
                <w:b/>
                <w:bCs/>
                <w:color w:val="FFFFFF"/>
                <w:sz w:val="18"/>
                <w:szCs w:val="18"/>
              </w:rPr>
              <w:t>Exposición</w:t>
            </w:r>
          </w:p>
        </w:tc>
        <w:tc>
          <w:tcPr>
            <w:tcW w:w="436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tcPr>
          <w:p w14:paraId="0A170B5F" w14:textId="77777777" w:rsidR="003765C1" w:rsidRDefault="006325AA">
            <w:r>
              <w:rPr>
                <w:b/>
                <w:bCs/>
                <w:color w:val="FFFFFF"/>
                <w:sz w:val="18"/>
                <w:szCs w:val="18"/>
              </w:rPr>
              <w:t>Respuesta</w:t>
            </w:r>
          </w:p>
        </w:tc>
      </w:tr>
      <w:tr w:rsidR="003765C1" w14:paraId="0A170B64" w14:textId="77777777">
        <w:tblPrEx>
          <w:tblCellMar>
            <w:top w:w="0" w:type="dxa"/>
            <w:bottom w:w="0" w:type="dxa"/>
          </w:tblCellMar>
        </w:tblPrEx>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61" w14:textId="77777777" w:rsidR="003765C1" w:rsidRDefault="006325AA">
            <w:r>
              <w:rPr>
                <w:color w:val="000000"/>
                <w:sz w:val="18"/>
                <w:szCs w:val="18"/>
              </w:rPr>
              <w:t>El autor no autoriza modificar el código</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62" w14:textId="77777777" w:rsidR="003765C1" w:rsidRDefault="006325AA">
            <w:pPr>
              <w:jc w:val="right"/>
            </w:pPr>
            <w:r>
              <w:rPr>
                <w:color w:val="000000"/>
                <w:sz w:val="18"/>
                <w:szCs w:val="18"/>
              </w:rPr>
              <w:t>15</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63" w14:textId="77777777" w:rsidR="003765C1" w:rsidRDefault="006325AA">
            <w:r>
              <w:rPr>
                <w:color w:val="000000"/>
                <w:sz w:val="18"/>
                <w:szCs w:val="18"/>
              </w:rPr>
              <w:t>Solicitud en la semana 1; plan B: desarrollo propio usando el análisis como especificación</w:t>
            </w:r>
          </w:p>
        </w:tc>
      </w:tr>
      <w:tr w:rsidR="003765C1" w14:paraId="0A170B68" w14:textId="77777777">
        <w:tblPrEx>
          <w:tblCellMar>
            <w:top w:w="0" w:type="dxa"/>
            <w:bottom w:w="0" w:type="dxa"/>
          </w:tblCellMar>
        </w:tblPrEx>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65" w14:textId="77777777" w:rsidR="003765C1" w:rsidRDefault="006325AA">
            <w:r>
              <w:rPr>
                <w:color w:val="000000"/>
                <w:sz w:val="18"/>
                <w:szCs w:val="18"/>
              </w:rPr>
              <w:t xml:space="preserve">Requerimientos del </w:t>
            </w:r>
            <w:proofErr w:type="spellStart"/>
            <w:r>
              <w:rPr>
                <w:color w:val="000000"/>
                <w:sz w:val="18"/>
                <w:szCs w:val="18"/>
              </w:rPr>
              <w:t>Tec</w:t>
            </w:r>
            <w:proofErr w:type="spellEnd"/>
            <w:r>
              <w:rPr>
                <w:color w:val="000000"/>
                <w:sz w:val="18"/>
                <w:szCs w:val="18"/>
              </w:rPr>
              <w:t xml:space="preserve"> distintos a los del sistema</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66" w14:textId="77777777" w:rsidR="003765C1" w:rsidRDefault="006325AA">
            <w:pPr>
              <w:jc w:val="right"/>
            </w:pPr>
            <w:r>
              <w:rPr>
                <w:color w:val="000000"/>
                <w:sz w:val="18"/>
                <w:szCs w:val="18"/>
              </w:rPr>
              <w:t>16</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67" w14:textId="77777777" w:rsidR="003765C1" w:rsidRDefault="006325AA">
            <w:r>
              <w:rPr>
                <w:color w:val="000000"/>
                <w:sz w:val="18"/>
                <w:szCs w:val="18"/>
              </w:rPr>
              <w:t>Validación firmada en M1 y control de cambios</w:t>
            </w:r>
          </w:p>
        </w:tc>
      </w:tr>
      <w:tr w:rsidR="003765C1" w14:paraId="0A170B6C" w14:textId="77777777">
        <w:tblPrEx>
          <w:tblCellMar>
            <w:top w:w="0" w:type="dxa"/>
            <w:bottom w:w="0" w:type="dxa"/>
          </w:tblCellMar>
        </w:tblPrEx>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69" w14:textId="77777777" w:rsidR="003765C1" w:rsidRDefault="006325AA">
            <w:r>
              <w:rPr>
                <w:color w:val="000000"/>
                <w:sz w:val="18"/>
                <w:szCs w:val="18"/>
              </w:rPr>
              <w:t>Retrasos en la ruta crítica</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6A" w14:textId="77777777" w:rsidR="003765C1" w:rsidRDefault="006325AA">
            <w:pPr>
              <w:jc w:val="right"/>
            </w:pPr>
            <w:r>
              <w:rPr>
                <w:color w:val="000000"/>
                <w:sz w:val="18"/>
                <w:szCs w:val="18"/>
              </w:rPr>
              <w:t>16</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6B" w14:textId="77777777" w:rsidR="003765C1" w:rsidRDefault="006325AA">
            <w:r>
              <w:rPr>
                <w:color w:val="000000"/>
                <w:sz w:val="18"/>
                <w:szCs w:val="18"/>
              </w:rPr>
              <w:t>Seguimiento semanal; reasignar holguras</w:t>
            </w:r>
          </w:p>
        </w:tc>
      </w:tr>
      <w:tr w:rsidR="003765C1" w14:paraId="0A170B70" w14:textId="77777777">
        <w:tblPrEx>
          <w:tblCellMar>
            <w:top w:w="0" w:type="dxa"/>
            <w:bottom w:w="0" w:type="dxa"/>
          </w:tblCellMar>
        </w:tblPrEx>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6D" w14:textId="77777777" w:rsidR="003765C1" w:rsidRDefault="006325AA">
            <w:r>
              <w:rPr>
                <w:color w:val="000000"/>
                <w:sz w:val="18"/>
                <w:szCs w:val="18"/>
              </w:rPr>
              <w:t>Curva de aprendizaje de Laravel</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6E" w14:textId="77777777" w:rsidR="003765C1" w:rsidRDefault="006325AA">
            <w:pPr>
              <w:jc w:val="right"/>
            </w:pPr>
            <w:r>
              <w:rPr>
                <w:color w:val="000000"/>
                <w:sz w:val="18"/>
                <w:szCs w:val="18"/>
              </w:rPr>
              <w:t>12</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6F" w14:textId="77777777" w:rsidR="003765C1" w:rsidRDefault="006325AA">
            <w:r>
              <w:rPr>
                <w:color w:val="000000"/>
                <w:sz w:val="18"/>
                <w:szCs w:val="18"/>
              </w:rPr>
              <w:t>Capacitación y revisión de código por el líder técnico</w:t>
            </w:r>
          </w:p>
        </w:tc>
      </w:tr>
      <w:tr w:rsidR="003765C1" w14:paraId="0A170B74" w14:textId="77777777">
        <w:tblPrEx>
          <w:tblCellMar>
            <w:top w:w="0" w:type="dxa"/>
            <w:bottom w:w="0" w:type="dxa"/>
          </w:tblCellMar>
        </w:tblPrEx>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71" w14:textId="77777777" w:rsidR="003765C1" w:rsidRDefault="006325AA">
            <w:r>
              <w:rPr>
                <w:color w:val="000000"/>
                <w:sz w:val="18"/>
                <w:szCs w:val="18"/>
              </w:rPr>
              <w:t>Estimación optimista</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72" w14:textId="77777777" w:rsidR="003765C1" w:rsidRDefault="006325AA">
            <w:pPr>
              <w:jc w:val="right"/>
            </w:pPr>
            <w:r>
              <w:rPr>
                <w:color w:val="000000"/>
                <w:sz w:val="18"/>
                <w:szCs w:val="18"/>
              </w:rPr>
              <w:t>12</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70B73" w14:textId="77777777" w:rsidR="003765C1" w:rsidRDefault="006325AA">
            <w:r>
              <w:rPr>
                <w:color w:val="000000"/>
                <w:sz w:val="18"/>
                <w:szCs w:val="18"/>
              </w:rPr>
              <w:t xml:space="preserve">Contingencia del 15 % y </w:t>
            </w:r>
            <w:proofErr w:type="spellStart"/>
            <w:r>
              <w:rPr>
                <w:color w:val="000000"/>
                <w:sz w:val="18"/>
                <w:szCs w:val="18"/>
              </w:rPr>
              <w:t>re-estimación</w:t>
            </w:r>
            <w:proofErr w:type="spellEnd"/>
            <w:r>
              <w:rPr>
                <w:color w:val="000000"/>
                <w:sz w:val="18"/>
                <w:szCs w:val="18"/>
              </w:rPr>
              <w:t xml:space="preserve"> al cerrar M3</w:t>
            </w:r>
          </w:p>
        </w:tc>
      </w:tr>
    </w:tbl>
    <w:p w14:paraId="0A170B75" w14:textId="77777777" w:rsidR="003765C1" w:rsidRDefault="003765C1">
      <w:pPr>
        <w:spacing w:after="80"/>
      </w:pPr>
    </w:p>
    <w:p w14:paraId="0A170B76" w14:textId="77777777" w:rsidR="003765C1" w:rsidRDefault="006325AA">
      <w:pPr>
        <w:spacing w:after="120" w:line="276" w:lineRule="auto"/>
        <w:jc w:val="both"/>
      </w:pPr>
      <w:r>
        <w:rPr>
          <w:b/>
          <w:bCs/>
        </w:rPr>
        <w:t xml:space="preserve">Criterios de calidad: </w:t>
      </w:r>
      <w:r>
        <w:t xml:space="preserve">cero vulnerabilidades altas o críticas; cero secretos en el repositorio; 60 % o más de cobertura de pruebas en módulos críticos; un alumno completa su solicitud en 15 minutos o menos sin ayuda; instalación en menos de una hora siguiendo el manual. El cliente acepta cada </w:t>
      </w:r>
      <w:proofErr w:type="spellStart"/>
      <w:r>
        <w:t>milestone</w:t>
      </w:r>
      <w:proofErr w:type="spellEnd"/>
      <w:r>
        <w:t xml:space="preserve"> con base en los criterios de aceptación de las historias de usuario.</w:t>
      </w:r>
    </w:p>
    <w:p w14:paraId="0A170B77" w14:textId="77777777" w:rsidR="003765C1" w:rsidRDefault="006325AA">
      <w:pPr>
        <w:pStyle w:val="Ttulo1"/>
        <w:spacing w:before="240" w:after="120"/>
      </w:pPr>
      <w:r>
        <w:rPr>
          <w:b/>
          <w:bCs/>
          <w:color w:val="1F4E78"/>
          <w:sz w:val="28"/>
          <w:szCs w:val="28"/>
        </w:rPr>
        <w:t>8. Condiciones y siguientes pasos</w:t>
      </w:r>
    </w:p>
    <w:p w14:paraId="0A170B78" w14:textId="77777777" w:rsidR="003765C1" w:rsidRDefault="006325AA">
      <w:pPr>
        <w:pStyle w:val="Prrafodelista"/>
        <w:numPr>
          <w:ilvl w:val="0"/>
          <w:numId w:val="2"/>
        </w:numPr>
        <w:spacing w:after="60"/>
      </w:pPr>
      <w:r>
        <w:t>Aprobar esta propuesta y firmar el acta de constitución.</w:t>
      </w:r>
    </w:p>
    <w:p w14:paraId="0A170B79" w14:textId="77777777" w:rsidR="003765C1" w:rsidRDefault="006325AA">
      <w:pPr>
        <w:pStyle w:val="Prrafodelista"/>
        <w:numPr>
          <w:ilvl w:val="0"/>
          <w:numId w:val="2"/>
        </w:numPr>
        <w:spacing w:after="60"/>
      </w:pPr>
      <w:r>
        <w:t>Designar a un enlace del Departamento de Vinculación y confirmar el servidor con el Centro de Cómputo.</w:t>
      </w:r>
    </w:p>
    <w:p w14:paraId="0A170B7A" w14:textId="77777777" w:rsidR="003765C1" w:rsidRDefault="006325AA">
      <w:pPr>
        <w:pStyle w:val="Prrafodelista"/>
        <w:numPr>
          <w:ilvl w:val="0"/>
          <w:numId w:val="2"/>
        </w:numPr>
        <w:spacing w:after="60"/>
      </w:pPr>
      <w:r>
        <w:t xml:space="preserve">Autorizar a </w:t>
      </w:r>
      <w:proofErr w:type="spellStart"/>
      <w:r>
        <w:t>NexoSoft</w:t>
      </w:r>
      <w:proofErr w:type="spellEnd"/>
      <w:r>
        <w:t xml:space="preserve"> a contactar al autor original para obtener el permiso de modificación.</w:t>
      </w:r>
    </w:p>
    <w:p w14:paraId="0A170B7B" w14:textId="77777777" w:rsidR="003765C1" w:rsidRDefault="006325AA">
      <w:pPr>
        <w:pStyle w:val="Prrafodelista"/>
        <w:numPr>
          <w:ilvl w:val="0"/>
          <w:numId w:val="2"/>
        </w:numPr>
        <w:spacing w:after="60"/>
      </w:pPr>
      <w:r>
        <w:t>Reunión de arranque en la semana del 11 de enero de 2027.</w:t>
      </w:r>
    </w:p>
    <w:p w14:paraId="0A170B7C" w14:textId="77777777" w:rsidR="003765C1" w:rsidRDefault="006325AA">
      <w:pPr>
        <w:spacing w:after="120" w:line="276" w:lineRule="auto"/>
        <w:jc w:val="both"/>
      </w:pPr>
      <w:r>
        <w:t>Mientras el proyecto no concluya, recomendamos no usar el sistema actual con datos reales de alumnos.</w:t>
      </w:r>
    </w:p>
    <w:p w14:paraId="0A170B7D" w14:textId="77777777" w:rsidR="003765C1" w:rsidRDefault="006325AA">
      <w:pPr>
        <w:spacing w:before="400"/>
        <w:jc w:val="center"/>
      </w:pPr>
      <w:r>
        <w:t>_______________________________</w:t>
      </w:r>
    </w:p>
    <w:p w14:paraId="0A170B7E" w14:textId="77777777" w:rsidR="003765C1" w:rsidRDefault="006325AA">
      <w:pPr>
        <w:spacing w:after="120" w:line="276" w:lineRule="auto"/>
        <w:jc w:val="center"/>
      </w:pPr>
      <w:r>
        <w:t>[Nombre completo 1</w:t>
      </w:r>
      <w:proofErr w:type="gramStart"/>
      <w:r>
        <w:t>]  ·</w:t>
      </w:r>
      <w:proofErr w:type="gramEnd"/>
      <w:r>
        <w:t xml:space="preserve">  </w:t>
      </w:r>
      <w:proofErr w:type="gramStart"/>
      <w:r>
        <w:t>Director</w:t>
      </w:r>
      <w:proofErr w:type="gramEnd"/>
      <w:r>
        <w:t xml:space="preserve"> de proyecto, </w:t>
      </w:r>
      <w:proofErr w:type="spellStart"/>
      <w:r>
        <w:t>NexoSoft</w:t>
      </w:r>
      <w:proofErr w:type="spellEnd"/>
      <w:r>
        <w:t xml:space="preserve"> Consultores</w:t>
      </w:r>
    </w:p>
    <w:sectPr w:rsidR="003765C1">
      <w:footerReference w:type="default" r:id="rId8"/>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67A29" w14:textId="77777777" w:rsidR="006325AA" w:rsidRDefault="006325AA">
      <w:r>
        <w:separator/>
      </w:r>
    </w:p>
  </w:endnote>
  <w:endnote w:type="continuationSeparator" w:id="0">
    <w:p w14:paraId="2E46A869" w14:textId="77777777" w:rsidR="006325AA" w:rsidRDefault="00632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70B81" w14:textId="2C48839C" w:rsidR="003765C1" w:rsidRDefault="006325AA">
    <w:pPr>
      <w:jc w:val="right"/>
    </w:pPr>
    <w:proofErr w:type="spellStart"/>
    <w:r>
      <w:rPr>
        <w:color w:val="808080"/>
        <w:sz w:val="16"/>
        <w:szCs w:val="16"/>
      </w:rPr>
      <w:t>NexoSoft</w:t>
    </w:r>
    <w:proofErr w:type="spellEnd"/>
    <w:r>
      <w:rPr>
        <w:color w:val="808080"/>
        <w:sz w:val="16"/>
        <w:szCs w:val="16"/>
      </w:rPr>
      <w:t xml:space="preserve"> Consultores · Propuesta técnico-económica · pág. </w:t>
    </w:r>
    <w:r>
      <w:rPr>
        <w:color w:val="808080"/>
        <w:sz w:val="16"/>
        <w:szCs w:val="16"/>
      </w:rPr>
      <w:fldChar w:fldCharType="begin"/>
    </w:r>
    <w:r>
      <w:rPr>
        <w:color w:val="808080"/>
        <w:sz w:val="16"/>
        <w:szCs w:val="16"/>
      </w:rPr>
      <w:instrText>PAGE</w:instrText>
    </w:r>
    <w:r>
      <w:rPr>
        <w:color w:val="808080"/>
        <w:sz w:val="16"/>
        <w:szCs w:val="16"/>
      </w:rPr>
      <w:fldChar w:fldCharType="separate"/>
    </w:r>
    <w:r w:rsidR="00B2408D">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021BE" w14:textId="77777777" w:rsidR="006325AA" w:rsidRDefault="006325AA">
      <w:r>
        <w:separator/>
      </w:r>
    </w:p>
  </w:footnote>
  <w:footnote w:type="continuationSeparator" w:id="0">
    <w:p w14:paraId="1FA1DCF4" w14:textId="77777777" w:rsidR="006325AA" w:rsidRDefault="006325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3F08"/>
    <w:multiLevelType w:val="hybridMultilevel"/>
    <w:tmpl w:val="D2D24966"/>
    <w:lvl w:ilvl="0" w:tplc="30BE59C4">
      <w:start w:val="1"/>
      <w:numFmt w:val="bullet"/>
      <w:lvlText w:val="•"/>
      <w:lvlJc w:val="left"/>
      <w:pPr>
        <w:ind w:left="540" w:hanging="260"/>
      </w:pPr>
    </w:lvl>
    <w:lvl w:ilvl="1" w:tplc="1D328216">
      <w:numFmt w:val="decimal"/>
      <w:lvlText w:val=""/>
      <w:lvlJc w:val="left"/>
    </w:lvl>
    <w:lvl w:ilvl="2" w:tplc="204C6520">
      <w:numFmt w:val="decimal"/>
      <w:lvlText w:val=""/>
      <w:lvlJc w:val="left"/>
    </w:lvl>
    <w:lvl w:ilvl="3" w:tplc="0A967B48">
      <w:numFmt w:val="decimal"/>
      <w:lvlText w:val=""/>
      <w:lvlJc w:val="left"/>
    </w:lvl>
    <w:lvl w:ilvl="4" w:tplc="FE34D52A">
      <w:numFmt w:val="decimal"/>
      <w:lvlText w:val=""/>
      <w:lvlJc w:val="left"/>
    </w:lvl>
    <w:lvl w:ilvl="5" w:tplc="241A4088">
      <w:numFmt w:val="decimal"/>
      <w:lvlText w:val=""/>
      <w:lvlJc w:val="left"/>
    </w:lvl>
    <w:lvl w:ilvl="6" w:tplc="35E0591E">
      <w:numFmt w:val="decimal"/>
      <w:lvlText w:val=""/>
      <w:lvlJc w:val="left"/>
    </w:lvl>
    <w:lvl w:ilvl="7" w:tplc="307686C0">
      <w:numFmt w:val="decimal"/>
      <w:lvlText w:val=""/>
      <w:lvlJc w:val="left"/>
    </w:lvl>
    <w:lvl w:ilvl="8" w:tplc="0374F696">
      <w:numFmt w:val="decimal"/>
      <w:lvlText w:val=""/>
      <w:lvlJc w:val="left"/>
    </w:lvl>
  </w:abstractNum>
  <w:abstractNum w:abstractNumId="1" w15:restartNumberingAfterBreak="0">
    <w:nsid w:val="31071A39"/>
    <w:multiLevelType w:val="hybridMultilevel"/>
    <w:tmpl w:val="97040E8A"/>
    <w:lvl w:ilvl="0" w:tplc="169A7CB8">
      <w:start w:val="1"/>
      <w:numFmt w:val="bullet"/>
      <w:lvlText w:val="●"/>
      <w:lvlJc w:val="left"/>
      <w:pPr>
        <w:ind w:left="720" w:hanging="360"/>
      </w:pPr>
    </w:lvl>
    <w:lvl w:ilvl="1" w:tplc="1EE496A2">
      <w:start w:val="1"/>
      <w:numFmt w:val="bullet"/>
      <w:lvlText w:val="○"/>
      <w:lvlJc w:val="left"/>
      <w:pPr>
        <w:ind w:left="1440" w:hanging="360"/>
      </w:pPr>
    </w:lvl>
    <w:lvl w:ilvl="2" w:tplc="2CC2625C">
      <w:start w:val="1"/>
      <w:numFmt w:val="bullet"/>
      <w:lvlText w:val="■"/>
      <w:lvlJc w:val="left"/>
      <w:pPr>
        <w:ind w:left="2160" w:hanging="360"/>
      </w:pPr>
    </w:lvl>
    <w:lvl w:ilvl="3" w:tplc="DA8EF52A">
      <w:start w:val="1"/>
      <w:numFmt w:val="bullet"/>
      <w:lvlText w:val="●"/>
      <w:lvlJc w:val="left"/>
      <w:pPr>
        <w:ind w:left="2880" w:hanging="360"/>
      </w:pPr>
    </w:lvl>
    <w:lvl w:ilvl="4" w:tplc="07D6EC78">
      <w:start w:val="1"/>
      <w:numFmt w:val="bullet"/>
      <w:lvlText w:val="○"/>
      <w:lvlJc w:val="left"/>
      <w:pPr>
        <w:ind w:left="3600" w:hanging="360"/>
      </w:pPr>
    </w:lvl>
    <w:lvl w:ilvl="5" w:tplc="7FF6879E">
      <w:start w:val="1"/>
      <w:numFmt w:val="bullet"/>
      <w:lvlText w:val="■"/>
      <w:lvlJc w:val="left"/>
      <w:pPr>
        <w:ind w:left="4320" w:hanging="360"/>
      </w:pPr>
    </w:lvl>
    <w:lvl w:ilvl="6" w:tplc="546C2EE4">
      <w:start w:val="1"/>
      <w:numFmt w:val="bullet"/>
      <w:lvlText w:val="●"/>
      <w:lvlJc w:val="left"/>
      <w:pPr>
        <w:ind w:left="5040" w:hanging="360"/>
      </w:pPr>
    </w:lvl>
    <w:lvl w:ilvl="7" w:tplc="573C1268">
      <w:start w:val="1"/>
      <w:numFmt w:val="bullet"/>
      <w:lvlText w:val="●"/>
      <w:lvlJc w:val="left"/>
      <w:pPr>
        <w:ind w:left="5760" w:hanging="360"/>
      </w:pPr>
    </w:lvl>
    <w:lvl w:ilvl="8" w:tplc="6D083CD0">
      <w:start w:val="1"/>
      <w:numFmt w:val="bullet"/>
      <w:lvlText w:val="●"/>
      <w:lvlJc w:val="left"/>
      <w:pPr>
        <w:ind w:left="6480" w:hanging="360"/>
      </w:pPr>
    </w:lvl>
  </w:abstractNum>
  <w:num w:numId="1" w16cid:durableId="909924462">
    <w:abstractNumId w:val="1"/>
    <w:lvlOverride w:ilvl="0">
      <w:startOverride w:val="1"/>
    </w:lvlOverride>
  </w:num>
  <w:num w:numId="2" w16cid:durableId="1362704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5C1"/>
    <w:rsid w:val="002C713E"/>
    <w:rsid w:val="003765C1"/>
    <w:rsid w:val="0039056C"/>
    <w:rsid w:val="005E7F81"/>
    <w:rsid w:val="006325AA"/>
    <w:rsid w:val="00797C6D"/>
    <w:rsid w:val="00B2408D"/>
    <w:rsid w:val="00C06E36"/>
    <w:rsid w:val="00F01D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70ADA"/>
  <w15:docId w15:val="{C0380354-A1E0-41D4-91B1-656707FB6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1260</Words>
  <Characters>6934</Characters>
  <Application>Microsoft Office Word</Application>
  <DocSecurity>0</DocSecurity>
  <Lines>57</Lines>
  <Paragraphs>16</Paragraphs>
  <ScaleCrop>false</ScaleCrop>
  <Company/>
  <LinksUpToDate>false</LinksUpToDate>
  <CharactersWithSpaces>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Rodriguez</cp:lastModifiedBy>
  <cp:revision>7</cp:revision>
  <dcterms:created xsi:type="dcterms:W3CDTF">2026-09-27T19:42:00Z</dcterms:created>
  <dcterms:modified xsi:type="dcterms:W3CDTF">2026-09-29T13:52:00Z</dcterms:modified>
</cp:coreProperties>
</file>