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9B79B" w14:textId="1DEA2979" w:rsidR="008F6324" w:rsidRDefault="00F1473D" w:rsidP="00F1473D">
      <w:pPr>
        <w:pStyle w:val="ab"/>
      </w:pPr>
      <w:r>
        <w:rPr>
          <w:rFonts w:hint="eastAsia"/>
        </w:rPr>
        <w:t>参数拟合</w:t>
      </w:r>
    </w:p>
    <w:p w14:paraId="33C5F98D" w14:textId="4FAB629B" w:rsidR="00F1473D" w:rsidRDefault="000E3FE5" w:rsidP="00F1473D">
      <w:pPr>
        <w:pStyle w:val="af2"/>
        <w:ind w:firstLine="480"/>
      </w:pPr>
      <w:r>
        <w:rPr>
          <w:rFonts w:hint="eastAsia"/>
        </w:rPr>
        <w:t>参数拟合是指在某种物理规律已知的情况下，即知道明确的解析表达式或者微分方程，通过实验测试得到数据并采用最小二乘法构造误差函数，使误差函数最小，来确定解析表达式或者微分方程的未知参数。</w:t>
      </w:r>
    </w:p>
    <w:p w14:paraId="7CF2BCC1" w14:textId="119B3D84" w:rsidR="00917EE5" w:rsidRDefault="00917EE5" w:rsidP="00F1473D">
      <w:pPr>
        <w:pStyle w:val="af2"/>
        <w:ind w:firstLine="480"/>
      </w:pPr>
      <w:r>
        <w:rPr>
          <w:rFonts w:hint="eastAsia"/>
        </w:rPr>
        <w:t>例：已知函数</w:t>
      </w:r>
      <w:r w:rsidRPr="00DD738E">
        <w:rPr>
          <w:position w:val="-12"/>
        </w:rPr>
        <w:object w:dxaOrig="2375" w:dyaOrig="372" w14:anchorId="074040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95pt;height:18.7pt" o:ole="">
            <v:imagedata r:id="rId5" o:title=""/>
          </v:shape>
          <o:OLEObject Type="Embed" ProgID="Equation.AxMath" ShapeID="_x0000_i1025" DrawAspect="Content" ObjectID="_1738741641" r:id="rId6"/>
        </w:object>
      </w:r>
      <w:r>
        <w:rPr>
          <w:rFonts w:hint="eastAsia"/>
        </w:rPr>
        <w:t>的一组数据点</w:t>
      </w:r>
      <w:r w:rsidRPr="00DD738E">
        <w:rPr>
          <w:position w:val="-13"/>
        </w:rPr>
        <w:object w:dxaOrig="2138" w:dyaOrig="378" w14:anchorId="46EDFF77">
          <v:shape id="_x0000_i1026" type="#_x0000_t75" style="width:106.6pt;height:18.7pt" o:ole="">
            <v:imagedata r:id="rId7" o:title=""/>
          </v:shape>
          <o:OLEObject Type="Embed" ProgID="Equation.AxMath" ShapeID="_x0000_i1026" DrawAspect="Content" ObjectID="_1738741642" r:id="rId8"/>
        </w:object>
      </w:r>
      <w:r>
        <w:rPr>
          <w:rFonts w:hint="eastAsia"/>
        </w:rPr>
        <w:t>，确定参数</w:t>
      </w:r>
      <w:r w:rsidRPr="00917EE5">
        <w:rPr>
          <w:position w:val="-12"/>
        </w:rPr>
        <w:object w:dxaOrig="182" w:dyaOrig="358" w14:anchorId="32ADC253">
          <v:shape id="_x0000_i1027" type="#_x0000_t75" style="width:8.8pt;height:18pt" o:ole="">
            <v:imagedata r:id="rId9" o:title=""/>
          </v:shape>
          <o:OLEObject Type="Embed" ProgID="Equation.AxMath" ShapeID="_x0000_i1027" DrawAspect="Content" ObjectID="_1738741643" r:id="rId10"/>
        </w:object>
      </w:r>
    </w:p>
    <w:p w14:paraId="0B93A15C" w14:textId="5B37B796" w:rsidR="00917EE5" w:rsidRDefault="00917EE5" w:rsidP="00F1473D">
      <w:pPr>
        <w:pStyle w:val="af2"/>
        <w:ind w:firstLine="480"/>
      </w:pPr>
      <w:r>
        <w:rPr>
          <w:rFonts w:hint="eastAsia"/>
        </w:rPr>
        <w:t>这个问题在误差函数那一节中讲了一部分，但还没完全讲完</w:t>
      </w:r>
      <w:r w:rsidR="002F70E3">
        <w:rPr>
          <w:rFonts w:hint="eastAsia"/>
        </w:rPr>
        <w:t>，通过均方根误差构造误差函数</w:t>
      </w:r>
      <w:r w:rsidR="002F70E3" w:rsidRPr="00472F75">
        <w:rPr>
          <w:position w:val="-33"/>
        </w:rPr>
        <w:object w:dxaOrig="2830" w:dyaOrig="819" w14:anchorId="3D4DCF38">
          <v:shape id="_x0000_i1028" type="#_x0000_t75" style="width:141.55pt;height:41.3pt" o:ole="">
            <v:imagedata r:id="rId11" o:title=""/>
          </v:shape>
          <o:OLEObject Type="Embed" ProgID="Equation.AxMath" ShapeID="_x0000_i1028" DrawAspect="Content" ObjectID="_1738741644" r:id="rId12"/>
        </w:object>
      </w:r>
      <w:r w:rsidR="002F70E3">
        <w:rPr>
          <w:rFonts w:hint="eastAsia"/>
        </w:rPr>
        <w:t>，这样拟合问题就转化为寻找合适的参数</w:t>
      </w:r>
      <w:r w:rsidR="002F70E3" w:rsidRPr="00917EE5">
        <w:rPr>
          <w:position w:val="-12"/>
        </w:rPr>
        <w:object w:dxaOrig="182" w:dyaOrig="358" w14:anchorId="48E22AEC">
          <v:shape id="_x0000_i1029" type="#_x0000_t75" style="width:8.8pt;height:18pt" o:ole="">
            <v:imagedata r:id="rId9" o:title=""/>
          </v:shape>
          <o:OLEObject Type="Embed" ProgID="Equation.AxMath" ShapeID="_x0000_i1029" DrawAspect="Content" ObjectID="_1738741645" r:id="rId13"/>
        </w:object>
      </w:r>
      <w:r w:rsidR="002F70E3">
        <w:rPr>
          <w:rFonts w:hint="eastAsia"/>
        </w:rPr>
        <w:t>，使得误差函数</w:t>
      </w:r>
      <w:r w:rsidR="002F70E3" w:rsidRPr="002F70E3">
        <w:rPr>
          <w:position w:val="-12"/>
        </w:rPr>
        <w:object w:dxaOrig="489" w:dyaOrig="372" w14:anchorId="29AA9D0D">
          <v:shape id="_x0000_i1030" type="#_x0000_t75" style="width:24.35pt;height:18.35pt" o:ole="">
            <v:imagedata r:id="rId14" o:title=""/>
          </v:shape>
          <o:OLEObject Type="Embed" ProgID="Equation.AxMath" ShapeID="_x0000_i1030" DrawAspect="Content" ObjectID="_1738741646" r:id="rId15"/>
        </w:object>
      </w:r>
      <w:r w:rsidR="002F70E3">
        <w:rPr>
          <w:rFonts w:hint="eastAsia"/>
        </w:rPr>
        <w:t>取到最小值的最优化问题，用遍历法</w:t>
      </w:r>
      <w:r w:rsidR="008814A5">
        <w:rPr>
          <w:rFonts w:hint="eastAsia"/>
        </w:rPr>
        <w:t>首先确定参数</w:t>
      </w:r>
      <w:r w:rsidR="008814A5" w:rsidRPr="00917EE5">
        <w:rPr>
          <w:position w:val="-12"/>
        </w:rPr>
        <w:object w:dxaOrig="182" w:dyaOrig="358" w14:anchorId="7B453EEF">
          <v:shape id="_x0000_i1031" type="#_x0000_t75" style="width:8.8pt;height:18pt" o:ole="">
            <v:imagedata r:id="rId9" o:title=""/>
          </v:shape>
          <o:OLEObject Type="Embed" ProgID="Equation.AxMath" ShapeID="_x0000_i1031" DrawAspect="Content" ObjectID="_1738741647" r:id="rId16"/>
        </w:object>
      </w:r>
      <w:r w:rsidR="008814A5">
        <w:rPr>
          <w:rFonts w:hint="eastAsia"/>
        </w:rPr>
        <w:t>的大致范围，然后用</w:t>
      </w:r>
      <w:r w:rsidR="002F70E3">
        <w:rPr>
          <w:rFonts w:hint="eastAsia"/>
        </w:rPr>
        <w:t>随机优化算法</w:t>
      </w:r>
      <w:r w:rsidR="008814A5">
        <w:rPr>
          <w:rFonts w:hint="eastAsia"/>
        </w:rPr>
        <w:t>精确求解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D0685" w14:paraId="4A06B05F" w14:textId="77777777" w:rsidTr="001D0685">
        <w:tc>
          <w:tcPr>
            <w:tcW w:w="4148" w:type="dxa"/>
            <w:vAlign w:val="center"/>
          </w:tcPr>
          <w:p w14:paraId="0C7BD17E" w14:textId="1B386A60" w:rsidR="001D0685" w:rsidRDefault="001D0685" w:rsidP="001D0685">
            <w:pPr>
              <w:pStyle w:val="af8"/>
            </w:pPr>
            <w:r>
              <w:drawing>
                <wp:inline distT="0" distB="0" distL="0" distR="0" wp14:anchorId="50B4FE4B" wp14:editId="3428CAD2">
                  <wp:extent cx="2399422" cy="1800000"/>
                  <wp:effectExtent l="0" t="0" r="127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9422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vAlign w:val="center"/>
          </w:tcPr>
          <w:p w14:paraId="05207A76" w14:textId="5ED65C09" w:rsidR="001D0685" w:rsidRDefault="001D0685" w:rsidP="001D0685">
            <w:pPr>
              <w:pStyle w:val="af8"/>
            </w:pPr>
            <w:r>
              <w:drawing>
                <wp:inline distT="0" distB="0" distL="0" distR="0" wp14:anchorId="70E10834" wp14:editId="7489F037">
                  <wp:extent cx="2399422" cy="1800000"/>
                  <wp:effectExtent l="0" t="0" r="127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9422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B98A96" w14:textId="60BF2601" w:rsidR="00C25A66" w:rsidRDefault="00C25A66" w:rsidP="00C25A66">
      <w:pPr>
        <w:pStyle w:val="af8"/>
      </w:pPr>
      <w:r>
        <w:drawing>
          <wp:inline distT="0" distB="0" distL="0" distR="0" wp14:anchorId="2A2F7C6D" wp14:editId="01A4ABCC">
            <wp:extent cx="3359191" cy="252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91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D506D" w14:textId="75B18147" w:rsidR="006275CD" w:rsidRDefault="006275CD" w:rsidP="006275CD">
      <w:pPr>
        <w:pStyle w:val="af2"/>
        <w:spacing w:before="156" w:after="156"/>
        <w:ind w:firstLine="480"/>
      </w:pPr>
      <w:r>
        <w:rPr>
          <w:rFonts w:hint="eastAsia"/>
        </w:rPr>
        <w:t>根据附件“</w:t>
      </w:r>
      <w:r>
        <w:rPr>
          <w:rFonts w:hint="eastAsia"/>
        </w:rPr>
        <w:t>data.txt</w:t>
      </w:r>
      <w:r>
        <w:rPr>
          <w:rFonts w:hint="eastAsia"/>
        </w:rPr>
        <w:t>”中的数据拟合如下方程</w:t>
      </w:r>
    </w:p>
    <w:p w14:paraId="024328BD" w14:textId="4471EFBA" w:rsidR="006275CD" w:rsidRDefault="008D4732" w:rsidP="006275CD">
      <w:pPr>
        <w:pStyle w:val="af2"/>
        <w:spacing w:before="156" w:after="156"/>
        <w:ind w:firstLineChars="0" w:firstLine="0"/>
        <w:jc w:val="center"/>
        <w:rPr>
          <w:rFonts w:hint="eastAsia"/>
          <w:position w:val="-76"/>
        </w:rPr>
      </w:pPr>
      <w:r w:rsidRPr="008D4732">
        <w:rPr>
          <w:rFonts w:ascii="宋体" w:hAnsi="宋体" w:cs="宋体" w:hint="eastAsia"/>
          <w:bCs/>
          <w:color w:val="000000" w:themeColor="text1"/>
          <w:kern w:val="44"/>
          <w:position w:val="-75"/>
          <w:szCs w:val="24"/>
        </w:rPr>
        <w:object w:dxaOrig="2133" w:dyaOrig="1637" w14:anchorId="62CE6674">
          <v:shape id="_x0000_i1038" type="#_x0000_t75" style="width:106.6pt;height:81.9pt" o:ole="">
            <v:imagedata r:id="rId20" o:title=""/>
          </v:shape>
          <o:OLEObject Type="Embed" ProgID="Equation.AxMath" ShapeID="_x0000_i1038" DrawAspect="Content" ObjectID="_1738741648" r:id="rId21"/>
        </w:object>
      </w:r>
    </w:p>
    <w:p w14:paraId="06695844" w14:textId="5D0AD80E" w:rsidR="00926051" w:rsidRDefault="00B30BF6" w:rsidP="00B30BF6">
      <w:pPr>
        <w:pStyle w:val="af2"/>
        <w:ind w:firstLine="480"/>
      </w:pPr>
      <w:r>
        <w:rPr>
          <w:rFonts w:hint="eastAsia"/>
        </w:rPr>
        <w:lastRenderedPageBreak/>
        <w:t>方程离散化</w:t>
      </w:r>
      <w:r w:rsidR="003A2B0E" w:rsidRPr="003A2B0E">
        <w:rPr>
          <w:position w:val="-27"/>
        </w:rPr>
        <w:object w:dxaOrig="3542" w:dyaOrig="676" w14:anchorId="046408C4">
          <v:shape id="_x0000_i1036" type="#_x0000_t75" style="width:177.2pt;height:33.9pt" o:ole="">
            <v:imagedata r:id="rId22" o:title=""/>
          </v:shape>
          <o:OLEObject Type="Embed" ProgID="Equation.AxMath" ShapeID="_x0000_i1036" DrawAspect="Content" ObjectID="_1738741649" r:id="rId23"/>
        </w:object>
      </w:r>
    </w:p>
    <w:p w14:paraId="1DAB7D81" w14:textId="02DE7F17" w:rsidR="001A449E" w:rsidRDefault="00A25151" w:rsidP="00E37EDB">
      <w:pPr>
        <w:pStyle w:val="af2"/>
        <w:ind w:firstLine="480"/>
      </w:pPr>
      <w:r>
        <w:rPr>
          <w:rFonts w:hint="eastAsia"/>
        </w:rPr>
        <w:t>首先编写该微分方程数值解的</w:t>
      </w:r>
      <w:r>
        <w:rPr>
          <w:rFonts w:hint="eastAsia"/>
        </w:rPr>
        <w:t>function</w:t>
      </w:r>
      <w:r w:rsidR="001A449E">
        <w:rPr>
          <w:rFonts w:hint="eastAsia"/>
        </w:rPr>
        <w:t>，</w:t>
      </w:r>
      <w:r w:rsidR="001A449E">
        <w:rPr>
          <w:rFonts w:hint="eastAsia"/>
        </w:rPr>
        <w:t>function</w:t>
      </w:r>
      <w:r w:rsidR="001A449E">
        <w:rPr>
          <w:rFonts w:hint="eastAsia"/>
        </w:rPr>
        <w:t>的输入是</w:t>
      </w:r>
      <w:r w:rsidR="001A449E">
        <w:rPr>
          <w:rFonts w:hint="eastAsia"/>
        </w:rPr>
        <w:t>A</w:t>
      </w:r>
      <w:r w:rsidR="001A449E">
        <w:t>,B</w:t>
      </w:r>
      <w:r w:rsidR="001A449E">
        <w:rPr>
          <w:rFonts w:hint="eastAsia"/>
        </w:rPr>
        <w:t>和</w:t>
      </w:r>
      <w:r w:rsidR="001A449E">
        <w:rPr>
          <w:rFonts w:hint="eastAsia"/>
        </w:rPr>
        <w:t>t</w:t>
      </w:r>
      <w:r w:rsidR="001A449E">
        <w:rPr>
          <w:rFonts w:hint="eastAsia"/>
        </w:rPr>
        <w:t>向量</w:t>
      </w:r>
      <w:r w:rsidR="00E37EDB">
        <w:rPr>
          <w:rFonts w:hint="eastAsia"/>
        </w:rPr>
        <w:t>，输出是</w:t>
      </w:r>
      <w:r w:rsidR="00E37EDB">
        <w:rPr>
          <w:rFonts w:hint="eastAsia"/>
        </w:rPr>
        <w:t>x</w:t>
      </w:r>
      <w:r w:rsidR="00E37EDB">
        <w:rPr>
          <w:rFonts w:hint="eastAsia"/>
        </w:rPr>
        <w:t>向量。</w:t>
      </w:r>
    </w:p>
    <w:p w14:paraId="2CBE4CF4" w14:textId="15F4C308" w:rsidR="00E37EDB" w:rsidRDefault="00E37EDB" w:rsidP="00E37EDB">
      <w:pPr>
        <w:pStyle w:val="af2"/>
        <w:ind w:firstLine="480"/>
      </w:pPr>
      <w:r>
        <w:rPr>
          <w:rFonts w:hint="eastAsia"/>
        </w:rPr>
        <w:t>然后编写误差函数的</w:t>
      </w:r>
      <w:r>
        <w:rPr>
          <w:rFonts w:hint="eastAsia"/>
        </w:rPr>
        <w:t>function</w:t>
      </w:r>
      <w:r>
        <w:rPr>
          <w:rFonts w:hint="eastAsia"/>
        </w:rPr>
        <w:t>，输入是</w:t>
      </w:r>
      <w:r>
        <w:rPr>
          <w:rFonts w:hint="eastAsia"/>
        </w:rPr>
        <w:t>A</w:t>
      </w:r>
      <w:r>
        <w:t>,B</w:t>
      </w:r>
      <w:r>
        <w:rPr>
          <w:rFonts w:hint="eastAsia"/>
        </w:rPr>
        <w:t>和</w:t>
      </w:r>
      <w:r w:rsidR="00A825A9">
        <w:rPr>
          <w:rFonts w:hint="eastAsia"/>
        </w:rPr>
        <w:t>附件数据</w:t>
      </w:r>
    </w:p>
    <w:p w14:paraId="69EAC313" w14:textId="3FB9C720" w:rsidR="00287A6A" w:rsidRDefault="00287A6A" w:rsidP="00E37EDB">
      <w:pPr>
        <w:pStyle w:val="af2"/>
        <w:ind w:firstLine="480"/>
      </w:pPr>
      <w:r>
        <w:rPr>
          <w:rFonts w:hint="eastAsia"/>
        </w:rPr>
        <w:t>最后编主程序随机优化算法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D25F8F" w14:paraId="6022A18C" w14:textId="77777777" w:rsidTr="00074D9D">
        <w:tc>
          <w:tcPr>
            <w:tcW w:w="4148" w:type="dxa"/>
            <w:vAlign w:val="center"/>
          </w:tcPr>
          <w:p w14:paraId="56A58467" w14:textId="6C163CCE" w:rsidR="00D25F8F" w:rsidRDefault="00D25F8F" w:rsidP="00074D9D">
            <w:pPr>
              <w:pStyle w:val="af8"/>
              <w:ind w:firstLine="480"/>
            </w:pPr>
            <w:r>
              <w:drawing>
                <wp:inline distT="0" distB="0" distL="0" distR="0" wp14:anchorId="3E7D89DD" wp14:editId="2CD8E812">
                  <wp:extent cx="2399807" cy="1800000"/>
                  <wp:effectExtent l="0" t="0" r="63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9807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vAlign w:val="center"/>
          </w:tcPr>
          <w:p w14:paraId="26D54E1E" w14:textId="4534AF0E" w:rsidR="00D25F8F" w:rsidRDefault="00D25F8F" w:rsidP="00074D9D">
            <w:pPr>
              <w:pStyle w:val="af8"/>
              <w:ind w:firstLine="480"/>
            </w:pPr>
            <w:r>
              <w:drawing>
                <wp:inline distT="0" distB="0" distL="0" distR="0" wp14:anchorId="6E6C7F48" wp14:editId="1FBE2CEE">
                  <wp:extent cx="2399807" cy="1800000"/>
                  <wp:effectExtent l="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9807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18DDCE" w14:textId="77777777" w:rsidR="00D25F8F" w:rsidRDefault="00D25F8F" w:rsidP="00E37EDB">
      <w:pPr>
        <w:pStyle w:val="af2"/>
        <w:ind w:firstLine="480"/>
        <w:rPr>
          <w:rFonts w:hint="eastAsia"/>
        </w:rPr>
      </w:pPr>
    </w:p>
    <w:sectPr w:rsidR="00D25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C0C"/>
    <w:multiLevelType w:val="hybridMultilevel"/>
    <w:tmpl w:val="4EFA4098"/>
    <w:lvl w:ilvl="0" w:tplc="F1783268">
      <w:start w:val="1"/>
      <w:numFmt w:val="chineseCountingThousand"/>
      <w:lvlText w:val="%1、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137B1BD5"/>
    <w:multiLevelType w:val="hybridMultilevel"/>
    <w:tmpl w:val="45BC8D80"/>
    <w:lvl w:ilvl="0" w:tplc="0CC2C618">
      <w:start w:val="1"/>
      <w:numFmt w:val="decimal"/>
      <w:lvlText w:val="%1.1."/>
      <w:lvlJc w:val="left"/>
      <w:pPr>
        <w:ind w:left="420" w:hanging="420"/>
      </w:pPr>
      <w:rPr>
        <w:rFonts w:hint="eastAsia"/>
      </w:rPr>
    </w:lvl>
    <w:lvl w:ilvl="1" w:tplc="DB945AE8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136472"/>
    <w:multiLevelType w:val="hybridMultilevel"/>
    <w:tmpl w:val="6A6AE63E"/>
    <w:lvl w:ilvl="0" w:tplc="954CFD8C">
      <w:start w:val="1"/>
      <w:numFmt w:val="decimal"/>
      <w:lvlText w:val="1.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B7E66C3"/>
    <w:multiLevelType w:val="multilevel"/>
    <w:tmpl w:val="D3A02878"/>
    <w:lvl w:ilvl="0">
      <w:start w:val="1"/>
      <w:numFmt w:val="chineseCountingThousand"/>
      <w:pStyle w:val="a"/>
      <w:lvlText w:val="%1."/>
      <w:lvlJc w:val="left"/>
      <w:pPr>
        <w:ind w:left="6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CFE3A6D"/>
    <w:multiLevelType w:val="multilevel"/>
    <w:tmpl w:val="35401FEE"/>
    <w:lvl w:ilvl="0">
      <w:start w:val="1"/>
      <w:numFmt w:val="chineseCountingThousand"/>
      <w:pStyle w:val="a0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5" w15:restartNumberingAfterBreak="0">
    <w:nsid w:val="4C29064D"/>
    <w:multiLevelType w:val="hybridMultilevel"/>
    <w:tmpl w:val="746A7A28"/>
    <w:lvl w:ilvl="0" w:tplc="F5C4FB8C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9949A2"/>
    <w:multiLevelType w:val="multilevel"/>
    <w:tmpl w:val="0FBE2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599158B"/>
    <w:multiLevelType w:val="hybridMultilevel"/>
    <w:tmpl w:val="571408C2"/>
    <w:lvl w:ilvl="0" w:tplc="80F4AC1A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361130"/>
    <w:multiLevelType w:val="hybridMultilevel"/>
    <w:tmpl w:val="EC144928"/>
    <w:lvl w:ilvl="0" w:tplc="E9560D68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0E7AD8"/>
    <w:multiLevelType w:val="hybridMultilevel"/>
    <w:tmpl w:val="1612F9F8"/>
    <w:lvl w:ilvl="0" w:tplc="21AAF7AC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5B6C18"/>
    <w:multiLevelType w:val="hybridMultilevel"/>
    <w:tmpl w:val="4B1CCB62"/>
    <w:lvl w:ilvl="0" w:tplc="B3A8DB32">
      <w:start w:val="1"/>
      <w:numFmt w:val="decimal"/>
      <w:lvlText w:val="1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003123387">
    <w:abstractNumId w:val="0"/>
  </w:num>
  <w:num w:numId="2" w16cid:durableId="192161085">
    <w:abstractNumId w:val="3"/>
  </w:num>
  <w:num w:numId="3" w16cid:durableId="174225908">
    <w:abstractNumId w:val="3"/>
  </w:num>
  <w:num w:numId="4" w16cid:durableId="1750228560">
    <w:abstractNumId w:val="9"/>
  </w:num>
  <w:num w:numId="5" w16cid:durableId="1616404605">
    <w:abstractNumId w:val="5"/>
  </w:num>
  <w:num w:numId="6" w16cid:durableId="1659384500">
    <w:abstractNumId w:val="5"/>
  </w:num>
  <w:num w:numId="7" w16cid:durableId="427048501">
    <w:abstractNumId w:val="5"/>
  </w:num>
  <w:num w:numId="8" w16cid:durableId="1967928934">
    <w:abstractNumId w:val="1"/>
  </w:num>
  <w:num w:numId="9" w16cid:durableId="256450561">
    <w:abstractNumId w:val="1"/>
  </w:num>
  <w:num w:numId="10" w16cid:durableId="335807551">
    <w:abstractNumId w:val="1"/>
  </w:num>
  <w:num w:numId="11" w16cid:durableId="1881278284">
    <w:abstractNumId w:val="10"/>
  </w:num>
  <w:num w:numId="12" w16cid:durableId="145437105">
    <w:abstractNumId w:val="7"/>
  </w:num>
  <w:num w:numId="13" w16cid:durableId="1837501439">
    <w:abstractNumId w:val="4"/>
  </w:num>
  <w:num w:numId="14" w16cid:durableId="1953635150">
    <w:abstractNumId w:val="2"/>
  </w:num>
  <w:num w:numId="15" w16cid:durableId="807667160">
    <w:abstractNumId w:val="6"/>
  </w:num>
  <w:num w:numId="16" w16cid:durableId="182936435">
    <w:abstractNumId w:val="4"/>
  </w:num>
  <w:num w:numId="17" w16cid:durableId="48960062">
    <w:abstractNumId w:val="4"/>
  </w:num>
  <w:num w:numId="18" w16cid:durableId="1501777283">
    <w:abstractNumId w:val="4"/>
  </w:num>
  <w:num w:numId="19" w16cid:durableId="923026603">
    <w:abstractNumId w:val="8"/>
  </w:num>
  <w:num w:numId="20" w16cid:durableId="40328331">
    <w:abstractNumId w:val="8"/>
  </w:num>
  <w:num w:numId="21" w16cid:durableId="16982395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06E"/>
    <w:rsid w:val="000E3FE5"/>
    <w:rsid w:val="001A449E"/>
    <w:rsid w:val="001D0685"/>
    <w:rsid w:val="00287A6A"/>
    <w:rsid w:val="002F70E3"/>
    <w:rsid w:val="003A2B0E"/>
    <w:rsid w:val="004D315E"/>
    <w:rsid w:val="005C2B5B"/>
    <w:rsid w:val="005E21F6"/>
    <w:rsid w:val="006275CD"/>
    <w:rsid w:val="00652718"/>
    <w:rsid w:val="00703E1D"/>
    <w:rsid w:val="00706BDB"/>
    <w:rsid w:val="00823CFE"/>
    <w:rsid w:val="00827214"/>
    <w:rsid w:val="008814A5"/>
    <w:rsid w:val="008D4732"/>
    <w:rsid w:val="008F6324"/>
    <w:rsid w:val="00917EE5"/>
    <w:rsid w:val="00926051"/>
    <w:rsid w:val="0094006E"/>
    <w:rsid w:val="00A25151"/>
    <w:rsid w:val="00A825A9"/>
    <w:rsid w:val="00B30BF6"/>
    <w:rsid w:val="00BE1B42"/>
    <w:rsid w:val="00BF756F"/>
    <w:rsid w:val="00C07707"/>
    <w:rsid w:val="00C25A66"/>
    <w:rsid w:val="00D25F8F"/>
    <w:rsid w:val="00DF28C6"/>
    <w:rsid w:val="00E37EDB"/>
    <w:rsid w:val="00F1473D"/>
    <w:rsid w:val="00F7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601C3"/>
  <w15:chartTrackingRefBased/>
  <w15:docId w15:val="{ABCC6013-EA21-46F4-97F2-B8948D2F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7147E"/>
    <w:pPr>
      <w:widowControl w:val="0"/>
      <w:adjustRightInd w:val="0"/>
      <w:snapToGrid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毕设一级标题"/>
    <w:basedOn w:val="a2"/>
    <w:uiPriority w:val="1"/>
    <w:qFormat/>
    <w:rsid w:val="00706BDB"/>
    <w:rPr>
      <w:rFonts w:ascii="Times New Roman" w:eastAsia="宋体" w:hAnsi="Times New Roman"/>
      <w:b/>
      <w:bCs/>
      <w:i w:val="0"/>
      <w:sz w:val="30"/>
      <w:szCs w:val="30"/>
    </w:rPr>
  </w:style>
  <w:style w:type="character" w:customStyle="1" w:styleId="a6">
    <w:name w:val="毕设二级标题"/>
    <w:basedOn w:val="a2"/>
    <w:uiPriority w:val="1"/>
    <w:qFormat/>
    <w:rsid w:val="00706BDB"/>
    <w:rPr>
      <w:rFonts w:ascii="Times New Roman" w:eastAsia="宋体" w:hAnsi="Times New Roman"/>
      <w:b/>
      <w:bCs/>
      <w:i w:val="0"/>
      <w:sz w:val="24"/>
      <w:szCs w:val="24"/>
    </w:rPr>
  </w:style>
  <w:style w:type="character" w:customStyle="1" w:styleId="a7">
    <w:name w:val="毕设三级标题"/>
    <w:basedOn w:val="a6"/>
    <w:uiPriority w:val="1"/>
    <w:qFormat/>
    <w:rsid w:val="004D315E"/>
    <w:rPr>
      <w:rFonts w:ascii="Times New Roman" w:eastAsia="宋体" w:hAnsi="Times New Roman"/>
      <w:b w:val="0"/>
      <w:bCs/>
      <w:i w:val="0"/>
      <w:sz w:val="24"/>
      <w:szCs w:val="24"/>
    </w:rPr>
  </w:style>
  <w:style w:type="character" w:customStyle="1" w:styleId="a8">
    <w:name w:val="毕设题注"/>
    <w:basedOn w:val="a2"/>
    <w:uiPriority w:val="1"/>
    <w:qFormat/>
    <w:rsid w:val="00BF756F"/>
    <w:rPr>
      <w:rFonts w:ascii="Times New Roman" w:eastAsia="宋体" w:hAnsi="Times New Roman"/>
      <w:b w:val="0"/>
      <w:i w:val="0"/>
      <w:sz w:val="18"/>
    </w:rPr>
  </w:style>
  <w:style w:type="character" w:customStyle="1" w:styleId="a9">
    <w:name w:val="毕设表格字体"/>
    <w:basedOn w:val="a5"/>
    <w:uiPriority w:val="1"/>
    <w:qFormat/>
    <w:rsid w:val="005E21F6"/>
    <w:rPr>
      <w:rFonts w:ascii="Times New Roman" w:eastAsia="宋体" w:hAnsi="Times New Roman"/>
      <w:b w:val="0"/>
      <w:bCs/>
      <w:i w:val="0"/>
      <w:sz w:val="18"/>
      <w:szCs w:val="30"/>
    </w:rPr>
  </w:style>
  <w:style w:type="paragraph" w:customStyle="1" w:styleId="a">
    <w:name w:val="一级标题"/>
    <w:next w:val="a1"/>
    <w:link w:val="aa"/>
    <w:qFormat/>
    <w:rsid w:val="00F7147E"/>
    <w:pPr>
      <w:numPr>
        <w:numId w:val="2"/>
      </w:numPr>
      <w:adjustRightInd w:val="0"/>
      <w:snapToGrid w:val="0"/>
      <w:ind w:left="618"/>
    </w:pPr>
    <w:rPr>
      <w:rFonts w:eastAsia="宋体"/>
      <w:b/>
      <w:sz w:val="24"/>
    </w:rPr>
  </w:style>
  <w:style w:type="character" w:customStyle="1" w:styleId="aa">
    <w:name w:val="一级标题 字符"/>
    <w:basedOn w:val="a2"/>
    <w:link w:val="a"/>
    <w:rsid w:val="00F7147E"/>
    <w:rPr>
      <w:rFonts w:eastAsia="宋体"/>
      <w:b/>
      <w:sz w:val="24"/>
    </w:rPr>
  </w:style>
  <w:style w:type="paragraph" w:customStyle="1" w:styleId="ab">
    <w:name w:val="数学建模大标题"/>
    <w:link w:val="ac"/>
    <w:autoRedefine/>
    <w:qFormat/>
    <w:rsid w:val="005C2B5B"/>
    <w:pPr>
      <w:jc w:val="center"/>
    </w:pPr>
    <w:rPr>
      <w:rFonts w:ascii="Times New Roman" w:eastAsia="黑体" w:hAnsi="Times New Roman"/>
      <w:b/>
      <w:sz w:val="32"/>
    </w:rPr>
  </w:style>
  <w:style w:type="paragraph" w:customStyle="1" w:styleId="a0">
    <w:name w:val="数学建模一级标题"/>
    <w:link w:val="ad"/>
    <w:autoRedefine/>
    <w:qFormat/>
    <w:rsid w:val="005C2B5B"/>
    <w:pPr>
      <w:numPr>
        <w:numId w:val="17"/>
      </w:numPr>
      <w:ind w:left="420"/>
      <w:jc w:val="center"/>
    </w:pPr>
    <w:rPr>
      <w:rFonts w:ascii="Times New Roman" w:eastAsia="宋体" w:hAnsi="Times New Roman"/>
      <w:b/>
      <w:sz w:val="28"/>
    </w:rPr>
  </w:style>
  <w:style w:type="character" w:customStyle="1" w:styleId="ad">
    <w:name w:val="数学建模一级标题 字符"/>
    <w:basedOn w:val="ac"/>
    <w:link w:val="a0"/>
    <w:rsid w:val="005C2B5B"/>
    <w:rPr>
      <w:rFonts w:ascii="Times New Roman" w:eastAsia="宋体" w:hAnsi="Times New Roman"/>
      <w:b/>
      <w:sz w:val="28"/>
    </w:rPr>
  </w:style>
  <w:style w:type="character" w:customStyle="1" w:styleId="ac">
    <w:name w:val="数学建模大标题 字符"/>
    <w:basedOn w:val="a2"/>
    <w:link w:val="ab"/>
    <w:rsid w:val="005C2B5B"/>
    <w:rPr>
      <w:rFonts w:ascii="Times New Roman" w:eastAsia="黑体" w:hAnsi="Times New Roman"/>
      <w:b/>
      <w:sz w:val="32"/>
    </w:rPr>
  </w:style>
  <w:style w:type="paragraph" w:customStyle="1" w:styleId="ae">
    <w:name w:val="数学建模二级标题"/>
    <w:link w:val="af"/>
    <w:autoRedefine/>
    <w:qFormat/>
    <w:rsid w:val="005C2B5B"/>
    <w:pPr>
      <w:ind w:rightChars="100" w:right="100" w:firstLineChars="200" w:firstLine="200"/>
    </w:pPr>
    <w:rPr>
      <w:rFonts w:ascii="Times New Roman" w:eastAsia="宋体" w:hAnsi="Times New Roman"/>
      <w:sz w:val="24"/>
    </w:rPr>
  </w:style>
  <w:style w:type="character" w:customStyle="1" w:styleId="af">
    <w:name w:val="数学建模二级标题 字符"/>
    <w:basedOn w:val="ad"/>
    <w:link w:val="ae"/>
    <w:rsid w:val="005C2B5B"/>
    <w:rPr>
      <w:rFonts w:ascii="Times New Roman" w:eastAsia="宋体" w:hAnsi="Times New Roman"/>
      <w:b w:val="0"/>
      <w:sz w:val="28"/>
    </w:rPr>
  </w:style>
  <w:style w:type="paragraph" w:customStyle="1" w:styleId="af0">
    <w:name w:val="数学建模二级标题及正文"/>
    <w:link w:val="af1"/>
    <w:autoRedefine/>
    <w:rsid w:val="005C2B5B"/>
    <w:pPr>
      <w:ind w:rightChars="100" w:right="100"/>
    </w:pPr>
    <w:rPr>
      <w:rFonts w:ascii="Times New Roman" w:eastAsia="宋体" w:hAnsi="Times New Roman"/>
      <w:sz w:val="24"/>
    </w:rPr>
  </w:style>
  <w:style w:type="character" w:customStyle="1" w:styleId="af1">
    <w:name w:val="数学建模二级标题及正文 字符"/>
    <w:basedOn w:val="ad"/>
    <w:link w:val="af0"/>
    <w:rsid w:val="005C2B5B"/>
    <w:rPr>
      <w:rFonts w:ascii="Times New Roman" w:eastAsia="宋体" w:hAnsi="Times New Roman"/>
      <w:b w:val="0"/>
      <w:sz w:val="24"/>
    </w:rPr>
  </w:style>
  <w:style w:type="paragraph" w:customStyle="1" w:styleId="af2">
    <w:name w:val="数学建模正文"/>
    <w:link w:val="af3"/>
    <w:autoRedefine/>
    <w:qFormat/>
    <w:rsid w:val="00827214"/>
    <w:pPr>
      <w:adjustRightInd w:val="0"/>
      <w:snapToGrid w:val="0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af3">
    <w:name w:val="数学建模正文 字符"/>
    <w:basedOn w:val="a2"/>
    <w:link w:val="af2"/>
    <w:rsid w:val="00827214"/>
    <w:rPr>
      <w:rFonts w:ascii="Times New Roman" w:eastAsia="宋体" w:hAnsi="Times New Roman"/>
      <w:sz w:val="24"/>
    </w:rPr>
  </w:style>
  <w:style w:type="paragraph" w:customStyle="1" w:styleId="af4">
    <w:name w:val="数学建模图片"/>
    <w:link w:val="af5"/>
    <w:autoRedefine/>
    <w:rsid w:val="005C2B5B"/>
    <w:pPr>
      <w:jc w:val="center"/>
    </w:pPr>
    <w:rPr>
      <w:rFonts w:ascii="Times New Roman" w:eastAsia="宋体" w:hAnsi="Times New Roman"/>
      <w:noProof/>
      <w:sz w:val="24"/>
    </w:rPr>
  </w:style>
  <w:style w:type="character" w:customStyle="1" w:styleId="af5">
    <w:name w:val="数学建模图片 字符"/>
    <w:basedOn w:val="a2"/>
    <w:link w:val="af4"/>
    <w:rsid w:val="005C2B5B"/>
    <w:rPr>
      <w:rFonts w:ascii="Times New Roman" w:eastAsia="宋体" w:hAnsi="Times New Roman"/>
      <w:noProof/>
      <w:sz w:val="24"/>
    </w:rPr>
  </w:style>
  <w:style w:type="paragraph" w:customStyle="1" w:styleId="af6">
    <w:name w:val="数学建模图例"/>
    <w:link w:val="af7"/>
    <w:autoRedefine/>
    <w:rsid w:val="005C2B5B"/>
    <w:pPr>
      <w:jc w:val="center"/>
    </w:pPr>
    <w:rPr>
      <w:rFonts w:ascii="Times New Roman" w:eastAsia="宋体" w:hAnsi="Times New Roman"/>
      <w:noProof/>
      <w:sz w:val="18"/>
    </w:rPr>
  </w:style>
  <w:style w:type="character" w:customStyle="1" w:styleId="af7">
    <w:name w:val="数学建模图例 字符"/>
    <w:basedOn w:val="a2"/>
    <w:link w:val="af6"/>
    <w:rsid w:val="005C2B5B"/>
    <w:rPr>
      <w:rFonts w:ascii="Times New Roman" w:eastAsia="宋体" w:hAnsi="Times New Roman"/>
      <w:noProof/>
      <w:sz w:val="18"/>
    </w:rPr>
  </w:style>
  <w:style w:type="paragraph" w:customStyle="1" w:styleId="af8">
    <w:name w:val="数学建模图片与图例"/>
    <w:link w:val="af9"/>
    <w:autoRedefine/>
    <w:qFormat/>
    <w:rsid w:val="001D0685"/>
    <w:pPr>
      <w:jc w:val="center"/>
    </w:pPr>
    <w:rPr>
      <w:rFonts w:ascii="Times New Roman" w:eastAsia="宋体" w:hAnsi="Times New Roman"/>
      <w:bCs/>
      <w:noProof/>
      <w:sz w:val="18"/>
    </w:rPr>
  </w:style>
  <w:style w:type="character" w:customStyle="1" w:styleId="af9">
    <w:name w:val="数学建模图片与图例 字符"/>
    <w:basedOn w:val="a2"/>
    <w:link w:val="af8"/>
    <w:rsid w:val="001D0685"/>
    <w:rPr>
      <w:rFonts w:ascii="Times New Roman" w:eastAsia="宋体" w:hAnsi="Times New Roman"/>
      <w:bCs/>
      <w:noProof/>
      <w:sz w:val="18"/>
    </w:rPr>
  </w:style>
  <w:style w:type="table" w:styleId="afa">
    <w:name w:val="Table Grid"/>
    <w:basedOn w:val="a3"/>
    <w:uiPriority w:val="39"/>
    <w:rsid w:val="001D06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6.jpeg"/><Relationship Id="rId25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jpeg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9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浦克</dc:creator>
  <cp:keywords/>
  <dc:description/>
  <cp:lastModifiedBy>浦克</cp:lastModifiedBy>
  <cp:revision>20</cp:revision>
  <dcterms:created xsi:type="dcterms:W3CDTF">2023-02-24T01:20:00Z</dcterms:created>
  <dcterms:modified xsi:type="dcterms:W3CDTF">2023-02-24T02:59:00Z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