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D3953" w14:textId="77777777" w:rsidR="00DD2B04" w:rsidRDefault="00DD2B04" w:rsidP="00D408CD">
      <w:pPr>
        <w:spacing w:line="120" w:lineRule="auto"/>
        <w:jc w:val="center"/>
        <w:rPr>
          <w:rFonts w:eastAsia="ＭＳ ゴシック"/>
          <w:b/>
          <w:sz w:val="28"/>
          <w:szCs w:val="28"/>
        </w:rPr>
      </w:pPr>
      <w:r>
        <w:rPr>
          <w:rFonts w:eastAsia="ＭＳ ゴシック" w:hint="eastAsia"/>
          <w:b/>
          <w:sz w:val="28"/>
          <w:szCs w:val="28"/>
        </w:rPr>
        <w:t>炉物理パラメータ不確かさ評価における</w:t>
      </w:r>
    </w:p>
    <w:p w14:paraId="65D6D937" w14:textId="539D17B8" w:rsidR="00DD2B04" w:rsidRPr="009C5749" w:rsidRDefault="00DD2B04" w:rsidP="00DD2B04">
      <w:pPr>
        <w:spacing w:line="120" w:lineRule="auto"/>
        <w:jc w:val="center"/>
        <w:rPr>
          <w:rFonts w:eastAsia="ＭＳ ゴシック"/>
          <w:b/>
          <w:sz w:val="28"/>
          <w:szCs w:val="28"/>
        </w:rPr>
      </w:pPr>
      <w:r>
        <w:rPr>
          <w:rFonts w:eastAsia="ＭＳ ゴシック" w:hint="eastAsia"/>
          <w:b/>
          <w:sz w:val="28"/>
          <w:szCs w:val="28"/>
        </w:rPr>
        <w:t>複数の模擬パラメータを活用した</w:t>
      </w:r>
      <w:r>
        <w:rPr>
          <w:rFonts w:eastAsia="ＭＳ ゴシック"/>
          <w:b/>
          <w:sz w:val="28"/>
          <w:szCs w:val="28"/>
        </w:rPr>
        <w:t>無次元化</w:t>
      </w:r>
      <w:r>
        <w:rPr>
          <w:rFonts w:eastAsia="ＭＳ ゴシック"/>
          <w:b/>
          <w:sz w:val="28"/>
          <w:szCs w:val="28"/>
        </w:rPr>
        <w:t>CV-S</w:t>
      </w:r>
      <w:r>
        <w:rPr>
          <w:rFonts w:eastAsia="ＭＳ ゴシック" w:hint="eastAsia"/>
          <w:b/>
          <w:sz w:val="28"/>
          <w:szCs w:val="28"/>
        </w:rPr>
        <w:t>法</w:t>
      </w:r>
    </w:p>
    <w:p w14:paraId="496919EE" w14:textId="4CD8CE1E" w:rsidR="00D408CD" w:rsidRDefault="00D408CD" w:rsidP="00DD2B04">
      <w:pPr>
        <w:wordWrap w:val="0"/>
        <w:jc w:val="right"/>
      </w:pPr>
      <w:r w:rsidRPr="00D408CD">
        <w:t xml:space="preserve">原子炉工学研究室　</w:t>
      </w:r>
      <w:r w:rsidR="00DD2B04">
        <w:rPr>
          <w:rFonts w:hint="eastAsia"/>
        </w:rPr>
        <w:t>鷹見　大地</w:t>
      </w:r>
    </w:p>
    <w:p w14:paraId="5339208C" w14:textId="77777777" w:rsidR="00A807A2" w:rsidRPr="00D408CD" w:rsidRDefault="00A807A2" w:rsidP="00D408CD">
      <w:pPr>
        <w:jc w:val="right"/>
      </w:pPr>
    </w:p>
    <w:p w14:paraId="6466826F" w14:textId="2C71D439" w:rsidR="009D0E3F" w:rsidRPr="009D0E3F" w:rsidRDefault="009D0E3F" w:rsidP="009D0E3F">
      <w:pPr>
        <w:jc w:val="left"/>
        <w:rPr>
          <w:sz w:val="20"/>
          <w:szCs w:val="20"/>
        </w:rPr>
      </w:pPr>
      <w:r>
        <w:rPr>
          <w:rFonts w:eastAsia="ＭＳ ゴシック"/>
          <w:b/>
          <w:sz w:val="20"/>
          <w:szCs w:val="20"/>
        </w:rPr>
        <w:t>1</w:t>
      </w:r>
      <w:r w:rsidRPr="00D408CD">
        <w:rPr>
          <w:rFonts w:eastAsia="ＭＳ ゴシック"/>
          <w:b/>
          <w:sz w:val="20"/>
          <w:szCs w:val="20"/>
        </w:rPr>
        <w:t xml:space="preserve">. </w:t>
      </w:r>
      <w:r>
        <w:rPr>
          <w:rFonts w:eastAsia="ＭＳ ゴシック" w:hint="eastAsia"/>
          <w:b/>
          <w:sz w:val="20"/>
          <w:szCs w:val="20"/>
        </w:rPr>
        <w:t>研究背景</w:t>
      </w:r>
      <w:r>
        <w:rPr>
          <w:rFonts w:eastAsia="ＭＳ ゴシック" w:hint="eastAsia"/>
          <w:b/>
          <w:sz w:val="20"/>
          <w:szCs w:val="20"/>
        </w:rPr>
        <w:t xml:space="preserve"> </w:t>
      </w:r>
      <w:r w:rsidR="00DD2B04" w:rsidRPr="009D0E3F">
        <w:rPr>
          <w:rFonts w:hint="eastAsia"/>
          <w:sz w:val="20"/>
          <w:szCs w:val="20"/>
        </w:rPr>
        <w:t>工学の分野において、数値計算によってシステムの特性値・パラメータを予測することが一般的に行われている。原子炉物理の分野において、この予測値に内包される不確かさを定量化することに関する研究が、この</w:t>
      </w:r>
      <w:r w:rsidR="00DD2B04" w:rsidRPr="009D0E3F">
        <w:rPr>
          <w:rFonts w:hint="eastAsia"/>
          <w:sz w:val="20"/>
          <w:szCs w:val="20"/>
        </w:rPr>
        <w:t>10</w:t>
      </w:r>
      <w:r w:rsidR="00DD2B04" w:rsidRPr="009D0E3F">
        <w:rPr>
          <w:rFonts w:hint="eastAsia"/>
          <w:sz w:val="20"/>
          <w:szCs w:val="20"/>
        </w:rPr>
        <w:t>年間、活発に行われている。炉物理分野において、予測</w:t>
      </w:r>
      <w:r w:rsidR="00CB6B13">
        <w:rPr>
          <w:rFonts w:hint="eastAsia"/>
          <w:sz w:val="20"/>
          <w:szCs w:val="20"/>
        </w:rPr>
        <w:t>値</w:t>
      </w:r>
      <w:r w:rsidR="00DD2B04" w:rsidRPr="009D0E3F">
        <w:rPr>
          <w:rFonts w:hint="eastAsia"/>
          <w:sz w:val="20"/>
          <w:szCs w:val="20"/>
        </w:rPr>
        <w:t>の不確かさの要因の一つとして、各データの不確かさが挙げられる。これを評価する方法として、当研究室では制御変量法</w:t>
      </w:r>
      <w:r w:rsidR="00DD2B04" w:rsidRPr="009D0E3F">
        <w:rPr>
          <w:sz w:val="20"/>
          <w:szCs w:val="20"/>
        </w:rPr>
        <w:t>(Control variate</w:t>
      </w:r>
      <w:r w:rsidR="00DD2B04" w:rsidRPr="009D0E3F">
        <w:rPr>
          <w:rFonts w:hint="eastAsia"/>
          <w:sz w:val="20"/>
          <w:szCs w:val="20"/>
        </w:rPr>
        <w:t>法、</w:t>
      </w:r>
      <w:r w:rsidR="00DD2B04" w:rsidRPr="009D0E3F">
        <w:rPr>
          <w:sz w:val="20"/>
          <w:szCs w:val="20"/>
        </w:rPr>
        <w:t>CV</w:t>
      </w:r>
      <w:r w:rsidR="00DD2B04" w:rsidRPr="009D0E3F">
        <w:rPr>
          <w:rFonts w:hint="eastAsia"/>
          <w:sz w:val="20"/>
          <w:szCs w:val="20"/>
        </w:rPr>
        <w:t>法</w:t>
      </w:r>
      <w:r w:rsidR="00DD2B04" w:rsidRPr="009D0E3F">
        <w:rPr>
          <w:sz w:val="20"/>
          <w:szCs w:val="20"/>
        </w:rPr>
        <w:t>)</w:t>
      </w:r>
      <w:r w:rsidR="00DD2B04" w:rsidRPr="009D0E3F">
        <w:rPr>
          <w:rFonts w:hint="eastAsia"/>
          <w:sz w:val="20"/>
          <w:szCs w:val="20"/>
        </w:rPr>
        <w:t>と呼ばれる方法と</w:t>
      </w:r>
      <w:r w:rsidRPr="009D0E3F">
        <w:rPr>
          <w:rFonts w:hint="eastAsia"/>
          <w:sz w:val="20"/>
          <w:szCs w:val="20"/>
        </w:rPr>
        <w:t>感度</w:t>
      </w:r>
      <w:r w:rsidR="00DD2B04" w:rsidRPr="009D0E3F">
        <w:rPr>
          <w:rFonts w:hint="eastAsia"/>
          <w:sz w:val="20"/>
          <w:szCs w:val="20"/>
        </w:rPr>
        <w:t>係数</w:t>
      </w:r>
      <w:r w:rsidR="00DD2B04" w:rsidRPr="009D0E3F">
        <w:rPr>
          <w:sz w:val="20"/>
          <w:szCs w:val="20"/>
        </w:rPr>
        <w:t>（</w:t>
      </w:r>
      <w:r w:rsidR="00DD2B04" w:rsidRPr="009D0E3F">
        <w:rPr>
          <w:sz w:val="20"/>
          <w:szCs w:val="20"/>
        </w:rPr>
        <w:t>Sensitivity</w:t>
      </w:r>
      <w:r w:rsidR="00DD2B04" w:rsidRPr="009D0E3F">
        <w:rPr>
          <w:rFonts w:hint="eastAsia"/>
          <w:sz w:val="20"/>
          <w:szCs w:val="20"/>
        </w:rPr>
        <w:t>）を組み合わせた</w:t>
      </w:r>
      <w:r w:rsidR="00DD2B04" w:rsidRPr="009D0E3F">
        <w:rPr>
          <w:sz w:val="20"/>
          <w:szCs w:val="20"/>
        </w:rPr>
        <w:t>CV-S</w:t>
      </w:r>
      <w:r w:rsidR="00DD2B04" w:rsidRPr="009D0E3F">
        <w:rPr>
          <w:rFonts w:hint="eastAsia"/>
          <w:sz w:val="20"/>
          <w:szCs w:val="20"/>
        </w:rPr>
        <w:t>法が考案され、核燃料の燃焼問題においてその有効性を示した。また、</w:t>
      </w:r>
      <w:r w:rsidRPr="009D0E3F">
        <w:rPr>
          <w:rFonts w:hint="eastAsia"/>
          <w:sz w:val="20"/>
          <w:szCs w:val="20"/>
        </w:rPr>
        <w:t>無次元化されたパラメータの利用および複数パラメータを合成した仮想的なパラメータによる計算がそれぞれ</w:t>
      </w:r>
      <w:r w:rsidRPr="009D0E3F">
        <w:rPr>
          <w:sz w:val="20"/>
          <w:szCs w:val="20"/>
        </w:rPr>
        <w:t>CV-S</w:t>
      </w:r>
      <w:r w:rsidRPr="009D0E3F">
        <w:rPr>
          <w:rFonts w:hint="eastAsia"/>
          <w:sz w:val="20"/>
          <w:szCs w:val="20"/>
        </w:rPr>
        <w:t>法の高度化において有効であることが既往研究により明らかとなっている。本研究では、これら二つの手法を組み合わせた場合について検討し</w:t>
      </w:r>
      <w:r w:rsidR="002B3247">
        <w:rPr>
          <w:rFonts w:hint="eastAsia"/>
          <w:sz w:val="20"/>
          <w:szCs w:val="20"/>
        </w:rPr>
        <w:t>、簡易問題にてその妥当性が示されたため、これを実際の問題に適用した</w:t>
      </w:r>
      <w:r w:rsidRPr="009D0E3F">
        <w:rPr>
          <w:rFonts w:hint="eastAsia"/>
          <w:sz w:val="20"/>
          <w:szCs w:val="20"/>
        </w:rPr>
        <w:t>。</w:t>
      </w:r>
    </w:p>
    <w:p w14:paraId="40D154D5" w14:textId="647C78F5" w:rsidR="00D408CD" w:rsidRPr="0016645D" w:rsidRDefault="00D408CD" w:rsidP="00391641">
      <w:pPr>
        <w:rPr>
          <w:rFonts w:hint="eastAsia"/>
          <w:i/>
          <w:sz w:val="20"/>
          <w:szCs w:val="20"/>
        </w:rPr>
      </w:pPr>
      <w:r w:rsidRPr="00D408CD">
        <w:rPr>
          <w:rFonts w:eastAsia="ＭＳ ゴシック"/>
          <w:b/>
          <w:sz w:val="20"/>
          <w:szCs w:val="20"/>
        </w:rPr>
        <w:t xml:space="preserve">2. </w:t>
      </w:r>
      <w:r w:rsidRPr="00D408CD">
        <w:rPr>
          <w:rFonts w:eastAsia="ＭＳ ゴシック"/>
          <w:b/>
          <w:sz w:val="20"/>
          <w:szCs w:val="20"/>
        </w:rPr>
        <w:t>数値実験</w:t>
      </w:r>
      <w:r w:rsidRPr="00D408CD">
        <w:rPr>
          <w:sz w:val="20"/>
          <w:szCs w:val="20"/>
        </w:rPr>
        <w:t xml:space="preserve">　</w:t>
      </w:r>
      <w:r w:rsidR="00BE5BDD">
        <w:rPr>
          <w:rFonts w:hint="eastAsia"/>
          <w:sz w:val="20"/>
          <w:szCs w:val="20"/>
        </w:rPr>
        <w:t>対象のパラメータを</w:t>
      </w:r>
      <w:r w:rsidR="00BE5BDD">
        <w:rPr>
          <w:sz w:val="20"/>
          <w:szCs w:val="20"/>
        </w:rPr>
        <w:t>4.1wt%UO2</w:t>
      </w:r>
      <w:r w:rsidR="00BE5BDD">
        <w:rPr>
          <w:rFonts w:hint="eastAsia"/>
          <w:sz w:val="20"/>
          <w:szCs w:val="20"/>
        </w:rPr>
        <w:t>燃料を用いた</w:t>
      </w:r>
      <w:r w:rsidR="00BE5BDD">
        <w:rPr>
          <w:sz w:val="20"/>
          <w:szCs w:val="20"/>
        </w:rPr>
        <w:t>PWR</w:t>
      </w:r>
      <w:r w:rsidR="00BE5BDD">
        <w:rPr>
          <w:rFonts w:hint="eastAsia"/>
          <w:sz w:val="20"/>
          <w:szCs w:val="20"/>
        </w:rPr>
        <w:t>ピンセル体系における各燃焼度での無限増倍率、類似パラメータを燃焼度</w:t>
      </w:r>
      <w:r w:rsidR="00BE5BDD">
        <w:rPr>
          <w:sz w:val="20"/>
          <w:szCs w:val="20"/>
        </w:rPr>
        <w:t>5GWD/</w:t>
      </w:r>
      <w:proofErr w:type="gramStart"/>
      <w:r w:rsidR="00BE5BDD">
        <w:rPr>
          <w:sz w:val="20"/>
          <w:szCs w:val="20"/>
        </w:rPr>
        <w:t>t</w:t>
      </w:r>
      <w:proofErr w:type="gramEnd"/>
      <w:r w:rsidR="00BE5BDD">
        <w:rPr>
          <w:rFonts w:hint="eastAsia"/>
          <w:sz w:val="20"/>
          <w:szCs w:val="20"/>
        </w:rPr>
        <w:t>における</w:t>
      </w:r>
      <w:r w:rsidR="00BE5BDD">
        <w:rPr>
          <w:sz w:val="20"/>
          <w:szCs w:val="20"/>
        </w:rPr>
        <w:t>Pu-239</w:t>
      </w:r>
      <w:r w:rsidR="00BE5BDD">
        <w:rPr>
          <w:rFonts w:hint="eastAsia"/>
          <w:sz w:val="20"/>
          <w:szCs w:val="20"/>
        </w:rPr>
        <w:t>の核種数密度と</w:t>
      </w:r>
      <w:r w:rsidR="002B3247">
        <w:rPr>
          <w:rFonts w:hint="eastAsia"/>
          <w:sz w:val="20"/>
          <w:szCs w:val="20"/>
        </w:rPr>
        <w:t>、</w:t>
      </w:r>
      <w:r w:rsidR="00BE5BDD">
        <w:rPr>
          <w:sz w:val="20"/>
          <w:szCs w:val="20"/>
        </w:rPr>
        <w:t>40GWD/</w:t>
      </w:r>
      <w:proofErr w:type="gramStart"/>
      <w:r w:rsidR="00BE5BDD">
        <w:rPr>
          <w:sz w:val="20"/>
          <w:szCs w:val="20"/>
        </w:rPr>
        <w:t>t</w:t>
      </w:r>
      <w:proofErr w:type="gramEnd"/>
      <w:r w:rsidR="00BE5BDD">
        <w:rPr>
          <w:rFonts w:hint="eastAsia"/>
          <w:sz w:val="20"/>
          <w:szCs w:val="20"/>
        </w:rPr>
        <w:t>における</w:t>
      </w:r>
      <w:r w:rsidR="00BE5BDD">
        <w:rPr>
          <w:sz w:val="20"/>
          <w:szCs w:val="20"/>
        </w:rPr>
        <w:t>Pu-242</w:t>
      </w:r>
      <w:r w:rsidR="00BE5BDD">
        <w:rPr>
          <w:rFonts w:hint="eastAsia"/>
          <w:sz w:val="20"/>
          <w:szCs w:val="20"/>
        </w:rPr>
        <w:t>の核種数密度とし、単一の類似パラメータを用いた場合と二つを組み合わせた仮想的な類似パラメータを用いた場合の合計</w:t>
      </w:r>
      <w:r w:rsidR="00BE5BDD">
        <w:rPr>
          <w:rFonts w:hint="eastAsia"/>
          <w:sz w:val="20"/>
          <w:szCs w:val="20"/>
        </w:rPr>
        <w:t>3</w:t>
      </w:r>
      <w:r w:rsidR="00BE5BDD">
        <w:rPr>
          <w:rFonts w:hint="eastAsia"/>
          <w:sz w:val="20"/>
          <w:szCs w:val="20"/>
        </w:rPr>
        <w:t>ケースにおける不確かさの低減を計算した。類似パラメータは、燃焼初期と末期において特に影響が大きいことが判明している二つの核種についてのデータを選定し</w:t>
      </w:r>
      <w:r w:rsidR="002B3247">
        <w:rPr>
          <w:rFonts w:hint="eastAsia"/>
          <w:sz w:val="20"/>
          <w:szCs w:val="20"/>
        </w:rPr>
        <w:t>た</w:t>
      </w:r>
      <w:r w:rsidR="00BE5BDD">
        <w:rPr>
          <w:rFonts w:hint="eastAsia"/>
          <w:sz w:val="20"/>
          <w:szCs w:val="20"/>
        </w:rPr>
        <w:t>。</w:t>
      </w:r>
    </w:p>
    <w:p w14:paraId="65D1CF6F" w14:textId="7248EB9D" w:rsidR="00425B0F" w:rsidRPr="00425B0F" w:rsidRDefault="008E2971" w:rsidP="000014E5">
      <w:pPr>
        <w:rPr>
          <w:rFonts w:ascii="ＭＳ 明朝" w:hAnsi="ＭＳ 明朝" w:hint="eastAsia"/>
          <w:bCs/>
          <w:sz w:val="20"/>
          <w:szCs w:val="20"/>
        </w:rPr>
      </w:pPr>
      <w:r>
        <w:rPr>
          <w:rFonts w:eastAsia="ＭＳ ゴシック"/>
          <w:b/>
          <w:sz w:val="20"/>
          <w:szCs w:val="20"/>
        </w:rPr>
        <w:t>3</w:t>
      </w:r>
      <w:r w:rsidR="00D408CD" w:rsidRPr="00D408CD">
        <w:rPr>
          <w:rFonts w:eastAsia="ＭＳ ゴシック"/>
          <w:b/>
          <w:sz w:val="20"/>
          <w:szCs w:val="20"/>
        </w:rPr>
        <w:t xml:space="preserve">. </w:t>
      </w:r>
      <w:r w:rsidR="00E0547D">
        <w:rPr>
          <w:rFonts w:eastAsia="ＭＳ ゴシック" w:hint="eastAsia"/>
          <w:b/>
          <w:sz w:val="20"/>
          <w:szCs w:val="20"/>
        </w:rPr>
        <w:t>結果</w:t>
      </w:r>
      <w:r w:rsidR="00D408CD" w:rsidRPr="00D408CD">
        <w:rPr>
          <w:rFonts w:eastAsia="ＭＳ ゴシック"/>
          <w:b/>
          <w:sz w:val="20"/>
          <w:szCs w:val="20"/>
        </w:rPr>
        <w:t>・</w:t>
      </w:r>
      <w:r w:rsidR="00E0547D">
        <w:rPr>
          <w:rFonts w:eastAsia="ＭＳ ゴシック" w:hint="eastAsia"/>
          <w:b/>
          <w:sz w:val="20"/>
          <w:szCs w:val="20"/>
        </w:rPr>
        <w:t>考察</w:t>
      </w:r>
      <w:r w:rsidR="00D408CD" w:rsidRPr="00D408CD">
        <w:rPr>
          <w:rFonts w:eastAsia="ＭＳ ゴシック"/>
          <w:b/>
          <w:sz w:val="20"/>
          <w:szCs w:val="20"/>
        </w:rPr>
        <w:t xml:space="preserve">　</w:t>
      </w:r>
      <w:r w:rsidR="009A20E9" w:rsidRPr="009A20E9">
        <w:rPr>
          <w:rFonts w:ascii="ＭＳ 明朝" w:hAnsi="ＭＳ 明朝" w:hint="eastAsia"/>
          <w:bCs/>
          <w:sz w:val="20"/>
          <w:szCs w:val="20"/>
        </w:rPr>
        <w:t>単一のパラメータおよび仮想的なパラメータ</w:t>
      </w:r>
      <w:r w:rsidR="00513D1F">
        <w:rPr>
          <w:rFonts w:ascii="ＭＳ 明朝" w:hAnsi="ＭＳ 明朝" w:hint="eastAsia"/>
          <w:bCs/>
          <w:sz w:val="20"/>
          <w:szCs w:val="20"/>
        </w:rPr>
        <w:t>を用いて標準誤差についての不確か</w:t>
      </w:r>
      <w:r w:rsidR="00425B0F">
        <w:rPr>
          <w:rFonts w:ascii="ＭＳ 明朝" w:hAnsi="ＭＳ 明朝" w:hint="eastAsia"/>
          <w:bCs/>
          <w:sz w:val="20"/>
          <w:szCs w:val="20"/>
        </w:rPr>
        <w:t>さ</w:t>
      </w:r>
      <w:r w:rsidR="00513D1F">
        <w:rPr>
          <w:rFonts w:ascii="ＭＳ 明朝" w:hAnsi="ＭＳ 明朝" w:hint="eastAsia"/>
          <w:bCs/>
          <w:sz w:val="20"/>
          <w:szCs w:val="20"/>
        </w:rPr>
        <w:t>を</w:t>
      </w:r>
      <w:r w:rsidR="009A20E9" w:rsidRPr="009A20E9">
        <w:rPr>
          <w:rFonts w:ascii="ＭＳ 明朝" w:hAnsi="ＭＳ 明朝" w:hint="eastAsia"/>
          <w:bCs/>
          <w:sz w:val="20"/>
          <w:szCs w:val="20"/>
        </w:rPr>
        <w:t>計算した結果を図</w:t>
      </w:r>
      <w:r w:rsidR="009A20E9" w:rsidRPr="009A20E9">
        <w:rPr>
          <w:rFonts w:ascii="ＭＳ 明朝" w:hAnsi="ＭＳ 明朝"/>
          <w:bCs/>
          <w:sz w:val="20"/>
          <w:szCs w:val="20"/>
        </w:rPr>
        <w:t>1</w:t>
      </w:r>
      <w:r w:rsidR="009A20E9" w:rsidRPr="009A20E9">
        <w:rPr>
          <w:rFonts w:ascii="ＭＳ 明朝" w:hAnsi="ＭＳ 明朝" w:hint="eastAsia"/>
          <w:bCs/>
          <w:sz w:val="20"/>
          <w:szCs w:val="20"/>
        </w:rPr>
        <w:t>に示した。</w:t>
      </w:r>
      <w:r w:rsidR="009A20E9">
        <w:rPr>
          <w:rFonts w:ascii="ＭＳ 明朝" w:hAnsi="ＭＳ 明朝" w:hint="eastAsia"/>
          <w:bCs/>
          <w:sz w:val="20"/>
          <w:szCs w:val="20"/>
        </w:rPr>
        <w:t>縦軸の</w:t>
      </w:r>
      <w:r w:rsidR="009A20E9">
        <w:rPr>
          <w:rFonts w:ascii="ＭＳ 明朝" w:hAnsi="ＭＳ 明朝"/>
          <w:bCs/>
          <w:sz w:val="20"/>
          <w:szCs w:val="20"/>
        </w:rPr>
        <w:t>UR</w:t>
      </w:r>
      <w:r w:rsidR="009A20E9">
        <w:rPr>
          <w:rFonts w:ascii="ＭＳ 明朝" w:hAnsi="ＭＳ 明朝" w:hint="eastAsia"/>
          <w:bCs/>
          <w:sz w:val="20"/>
          <w:szCs w:val="20"/>
        </w:rPr>
        <w:t>は従来の方法で求めた不確かさに対して</w:t>
      </w:r>
      <w:r w:rsidR="009A20E9">
        <w:rPr>
          <w:rFonts w:ascii="ＭＳ 明朝" w:hAnsi="ＭＳ 明朝"/>
          <w:bCs/>
          <w:sz w:val="20"/>
          <w:szCs w:val="20"/>
        </w:rPr>
        <w:t>CV-S</w:t>
      </w:r>
      <w:r w:rsidR="009A20E9">
        <w:rPr>
          <w:rFonts w:ascii="ＭＳ 明朝" w:hAnsi="ＭＳ 明朝" w:hint="eastAsia"/>
          <w:bCs/>
          <w:sz w:val="20"/>
          <w:szCs w:val="20"/>
        </w:rPr>
        <w:t>法を用いた場合の不確かさがどれだけ低減されているかを示す値である。</w:t>
      </w:r>
      <w:r w:rsidR="003D7171">
        <w:rPr>
          <w:rFonts w:ascii="ＭＳ 明朝" w:hAnsi="ＭＳ 明朝" w:hint="eastAsia"/>
          <w:bCs/>
          <w:sz w:val="20"/>
          <w:szCs w:val="20"/>
        </w:rPr>
        <w:t>単一パラメータを用いた場合にと比較して、仮想的なパラメータを用いた場合は全体を通して誤差の低減がなされており、類似パラメータの組み合わせが有効であることがわかる。しかし、使用した</w:t>
      </w:r>
      <w:r w:rsidR="002B3247">
        <w:rPr>
          <w:rFonts w:ascii="ＭＳ 明朝" w:hAnsi="ＭＳ 明朝" w:hint="eastAsia"/>
          <w:bCs/>
          <w:sz w:val="20"/>
          <w:szCs w:val="20"/>
        </w:rPr>
        <w:t>類似パラメータと対象パラメータ</w:t>
      </w:r>
      <w:r w:rsidR="003D7171">
        <w:rPr>
          <w:rFonts w:ascii="ＭＳ 明朝" w:hAnsi="ＭＳ 明朝" w:hint="eastAsia"/>
          <w:bCs/>
          <w:sz w:val="20"/>
          <w:szCs w:val="20"/>
        </w:rPr>
        <w:t>の相関が最大で0</w:t>
      </w:r>
      <w:r w:rsidR="003D7171">
        <w:rPr>
          <w:rFonts w:ascii="ＭＳ 明朝" w:hAnsi="ＭＳ 明朝"/>
          <w:bCs/>
          <w:sz w:val="20"/>
          <w:szCs w:val="20"/>
        </w:rPr>
        <w:t>.7</w:t>
      </w:r>
      <w:r w:rsidR="003D7171">
        <w:rPr>
          <w:rFonts w:ascii="ＭＳ 明朝" w:hAnsi="ＭＳ 明朝" w:hint="eastAsia"/>
          <w:bCs/>
          <w:sz w:val="20"/>
          <w:szCs w:val="20"/>
        </w:rPr>
        <w:t>程度と十分ではなかったため、</w:t>
      </w:r>
      <w:r w:rsidR="002B3247">
        <w:rPr>
          <w:rFonts w:ascii="ＭＳ 明朝" w:hAnsi="ＭＳ 明朝" w:hint="eastAsia"/>
          <w:bCs/>
          <w:sz w:val="20"/>
          <w:szCs w:val="20"/>
        </w:rPr>
        <w:t>数値としては良い結果を得られなかった。この問題は、より相関の高いデータを用いるか、使用する類似パラメータの数を増やすことで解決することが確認されている。</w:t>
      </w:r>
    </w:p>
    <w:p w14:paraId="1AD11829" w14:textId="5816C3A6" w:rsidR="0013619D" w:rsidRPr="00513D1F" w:rsidRDefault="0013619D" w:rsidP="00D408CD">
      <w:pPr>
        <w:jc w:val="left"/>
        <w:rPr>
          <w:rFonts w:ascii="ＭＳ 明朝" w:hAnsi="ＭＳ 明朝" w:hint="eastAsia"/>
          <w:bCs/>
          <w:sz w:val="20"/>
          <w:szCs w:val="20"/>
        </w:rPr>
      </w:pPr>
      <w:r>
        <w:rPr>
          <w:rFonts w:eastAsia="ＭＳ ゴシック"/>
          <w:b/>
          <w:noProof/>
          <w:sz w:val="20"/>
          <w:szCs w:val="20"/>
        </w:rPr>
        <mc:AlternateContent>
          <mc:Choice Requires="wpg">
            <w:drawing>
              <wp:anchor distT="0" distB="0" distL="114300" distR="114300" simplePos="0" relativeHeight="251662336" behindDoc="0" locked="0" layoutInCell="1" allowOverlap="1" wp14:anchorId="1C60FF71" wp14:editId="28996C19">
                <wp:simplePos x="0" y="0"/>
                <wp:positionH relativeFrom="column">
                  <wp:posOffset>2906884</wp:posOffset>
                </wp:positionH>
                <wp:positionV relativeFrom="paragraph">
                  <wp:posOffset>84621</wp:posOffset>
                </wp:positionV>
                <wp:extent cx="3215640" cy="2974975"/>
                <wp:effectExtent l="0" t="0" r="0" b="0"/>
                <wp:wrapTight wrapText="bothSides">
                  <wp:wrapPolygon edited="0">
                    <wp:start x="0" y="0"/>
                    <wp:lineTo x="0" y="21485"/>
                    <wp:lineTo x="21498" y="21485"/>
                    <wp:lineTo x="21498" y="0"/>
                    <wp:lineTo x="0" y="0"/>
                  </wp:wrapPolygon>
                </wp:wrapTight>
                <wp:docPr id="4" name="グループ化 4"/>
                <wp:cNvGraphicFramePr/>
                <a:graphic xmlns:a="http://schemas.openxmlformats.org/drawingml/2006/main">
                  <a:graphicData uri="http://schemas.microsoft.com/office/word/2010/wordprocessingGroup">
                    <wpg:wgp>
                      <wpg:cNvGrpSpPr/>
                      <wpg:grpSpPr>
                        <a:xfrm>
                          <a:off x="0" y="0"/>
                          <a:ext cx="3215640" cy="2974975"/>
                          <a:chOff x="0" y="0"/>
                          <a:chExt cx="2871470" cy="2668250"/>
                        </a:xfrm>
                      </wpg:grpSpPr>
                      <pic:pic xmlns:pic="http://schemas.openxmlformats.org/drawingml/2006/picture">
                        <pic:nvPicPr>
                          <pic:cNvPr id="2" name="図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70835" cy="2153285"/>
                          </a:xfrm>
                          <a:prstGeom prst="rect">
                            <a:avLst/>
                          </a:prstGeom>
                        </pic:spPr>
                      </pic:pic>
                      <wps:wsp>
                        <wps:cNvPr id="1" name="テキスト ボックス 1"/>
                        <wps:cNvSpPr txBox="1"/>
                        <wps:spPr>
                          <a:xfrm>
                            <a:off x="0" y="2211050"/>
                            <a:ext cx="2871470" cy="457200"/>
                          </a:xfrm>
                          <a:prstGeom prst="rect">
                            <a:avLst/>
                          </a:prstGeom>
                          <a:solidFill>
                            <a:prstClr val="white"/>
                          </a:solidFill>
                          <a:ln>
                            <a:noFill/>
                          </a:ln>
                        </wps:spPr>
                        <wps:txbx>
                          <w:txbxContent>
                            <w:p w14:paraId="684D5D94" w14:textId="029F7510" w:rsidR="00425B0F" w:rsidRPr="00425B0F" w:rsidRDefault="00425B0F" w:rsidP="00425B0F">
                              <w:pPr>
                                <w:pStyle w:val="af2"/>
                                <w:jc w:val="center"/>
                                <w:rPr>
                                  <w:noProof/>
                                  <w:sz w:val="20"/>
                                  <w:szCs w:val="20"/>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単一パラメータと仮想的なパラメータの比較</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60FF71" id="グループ化 4" o:spid="_x0000_s1026" style="position:absolute;margin-left:228.9pt;margin-top:6.65pt;width:253.2pt;height:234.25pt;z-index:251662336;mso-width-relative:margin;mso-height-relative:margin" coordsize="28714,2668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2" o:spid="_x0000_s1027" type="#_x0000_t75" style="position:absolute;width:28708;height:2153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">
                  <v:imagedata r:id="rId9" o:title=""/>
                </v:shape>
                <v:shapetype id="_x0000_t202" coordsize="21600,21600" o:spt="202" path="m,l,21600r21600,l21600,xe">
                  <v:stroke joinstyle="miter"/>
                  <v:path gradientshapeok="t" o:connecttype="rect"/>
                </v:shapetype>
                <v:shape id="テキスト ボックス 1" o:spid="_x0000_s1028" type="#_x0000_t202" style="position:absolute;top:22110;width:28714;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" stroked="f">
                  <v:textbox inset="0,0,0,0">
                    <w:txbxContent>
                      <w:p w14:paraId="684D5D94" w14:textId="029F7510" w:rsidR="00425B0F" w:rsidRPr="00425B0F" w:rsidRDefault="00425B0F" w:rsidP="00425B0F">
                        <w:pPr>
                          <w:pStyle w:val="af2"/>
                          <w:jc w:val="center"/>
                          <w:rPr>
                            <w:noProof/>
                            <w:sz w:val="20"/>
                            <w:szCs w:val="20"/>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単一パラメータと仮想的なパラメータの比較</w:t>
                        </w:r>
                      </w:p>
                    </w:txbxContent>
                  </v:textbox>
                </v:shape>
                <w10:wrap type="tight"/>
              </v:group>
            </w:pict>
          </mc:Fallback>
        </mc:AlternateContent>
      </w:r>
      <w:r w:rsidR="008E2971">
        <w:rPr>
          <w:rFonts w:eastAsia="ＭＳ ゴシック"/>
          <w:b/>
          <w:sz w:val="20"/>
          <w:szCs w:val="20"/>
        </w:rPr>
        <w:t>4</w:t>
      </w:r>
      <w:r w:rsidR="00D408CD" w:rsidRPr="00D408CD">
        <w:rPr>
          <w:rFonts w:eastAsia="ＭＳ ゴシック"/>
          <w:b/>
          <w:sz w:val="20"/>
          <w:szCs w:val="20"/>
        </w:rPr>
        <w:t xml:space="preserve">. </w:t>
      </w:r>
      <w:r w:rsidR="00744227">
        <w:rPr>
          <w:rFonts w:eastAsia="ＭＳ ゴシック" w:hint="eastAsia"/>
          <w:b/>
          <w:sz w:val="20"/>
          <w:szCs w:val="20"/>
        </w:rPr>
        <w:t>まとめ</w:t>
      </w:r>
      <w:r w:rsidR="00D408CD" w:rsidRPr="00D408CD">
        <w:rPr>
          <w:rFonts w:eastAsia="ＭＳ ゴシック"/>
          <w:b/>
          <w:sz w:val="20"/>
          <w:szCs w:val="20"/>
        </w:rPr>
        <w:t>・</w:t>
      </w:r>
      <w:r w:rsidR="00D408CD">
        <w:rPr>
          <w:rFonts w:eastAsia="ＭＳ ゴシック" w:hint="eastAsia"/>
          <w:b/>
          <w:sz w:val="20"/>
          <w:szCs w:val="20"/>
        </w:rPr>
        <w:t>今後の展望</w:t>
      </w:r>
      <w:r w:rsidR="00D408CD" w:rsidRPr="00D408CD">
        <w:rPr>
          <w:rFonts w:eastAsia="ＭＳ ゴシック"/>
          <w:b/>
          <w:sz w:val="20"/>
          <w:szCs w:val="20"/>
        </w:rPr>
        <w:t xml:space="preserve">　</w:t>
      </w:r>
      <w:r w:rsidR="00513D1F">
        <w:rPr>
          <w:rFonts w:ascii="ＭＳ 明朝" w:hAnsi="ＭＳ 明朝" w:hint="eastAsia"/>
          <w:bCs/>
          <w:sz w:val="20"/>
          <w:szCs w:val="20"/>
        </w:rPr>
        <w:t>ランダムサンプリング法を用いた核データの不確かさ推定において、各パラメータの無次元化と複数の類似パラメータを組み合わせた仮想的なパラメータを用いる手法を組み合わせた場合</w:t>
      </w:r>
      <w:r w:rsidR="002B3247">
        <w:rPr>
          <w:rFonts w:ascii="ＭＳ 明朝" w:hAnsi="ＭＳ 明朝" w:hint="eastAsia"/>
          <w:bCs/>
          <w:sz w:val="20"/>
          <w:szCs w:val="20"/>
        </w:rPr>
        <w:t>について</w:t>
      </w:r>
      <w:r w:rsidR="00513D1F">
        <w:rPr>
          <w:rFonts w:ascii="ＭＳ 明朝" w:hAnsi="ＭＳ 明朝" w:hint="eastAsia"/>
          <w:bCs/>
          <w:sz w:val="20"/>
          <w:szCs w:val="20"/>
        </w:rPr>
        <w:t>、</w:t>
      </w:r>
      <w:r w:rsidR="002B3247">
        <w:rPr>
          <w:rFonts w:ascii="ＭＳ 明朝" w:hAnsi="ＭＳ 明朝" w:hint="eastAsia"/>
          <w:bCs/>
          <w:sz w:val="20"/>
          <w:szCs w:val="20"/>
        </w:rPr>
        <w:t>実際の問題においてもその</w:t>
      </w:r>
      <w:r w:rsidR="00513D1F">
        <w:rPr>
          <w:rFonts w:ascii="ＭＳ 明朝" w:hAnsi="ＭＳ 明朝" w:hint="eastAsia"/>
          <w:bCs/>
          <w:sz w:val="20"/>
          <w:szCs w:val="20"/>
        </w:rPr>
        <w:t>妥当性が確かめられた。今後は、</w:t>
      </w:r>
      <w:r w:rsidR="007F25F7">
        <w:rPr>
          <w:rFonts w:ascii="ＭＳ 明朝" w:hAnsi="ＭＳ 明朝" w:hint="eastAsia"/>
          <w:bCs/>
          <w:sz w:val="20"/>
          <w:szCs w:val="20"/>
        </w:rPr>
        <w:t>この手法を用いて、</w:t>
      </w:r>
      <w:r w:rsidR="00425B0F">
        <w:rPr>
          <w:rFonts w:ascii="ＭＳ 明朝" w:hAnsi="ＭＳ 明朝" w:hint="eastAsia"/>
          <w:bCs/>
          <w:sz w:val="20"/>
          <w:szCs w:val="20"/>
        </w:rPr>
        <w:t>燃料集合体体系における核種数密度や無限</w:t>
      </w:r>
      <w:r w:rsidR="00F843CB">
        <w:rPr>
          <w:rFonts w:ascii="ＭＳ 明朝" w:hAnsi="ＭＳ 明朝" w:hint="eastAsia"/>
          <w:bCs/>
          <w:sz w:val="20"/>
          <w:szCs w:val="20"/>
        </w:rPr>
        <w:t>増倍</w:t>
      </w:r>
      <w:r w:rsidR="00425B0F">
        <w:rPr>
          <w:rFonts w:ascii="ＭＳ 明朝" w:hAnsi="ＭＳ 明朝" w:hint="eastAsia"/>
          <w:bCs/>
          <w:sz w:val="20"/>
          <w:szCs w:val="20"/>
        </w:rPr>
        <w:t>率などの各パラメータ</w:t>
      </w:r>
      <w:r w:rsidR="00F843CB">
        <w:rPr>
          <w:rFonts w:ascii="ＭＳ 明朝" w:hAnsi="ＭＳ 明朝" w:hint="eastAsia"/>
          <w:bCs/>
          <w:sz w:val="20"/>
          <w:szCs w:val="20"/>
        </w:rPr>
        <w:t>に対して</w:t>
      </w:r>
      <w:r w:rsidR="00425B0F">
        <w:rPr>
          <w:rFonts w:ascii="ＭＳ 明朝" w:hAnsi="ＭＳ 明朝" w:hint="eastAsia"/>
          <w:bCs/>
          <w:sz w:val="20"/>
          <w:szCs w:val="20"/>
        </w:rPr>
        <w:t>、より導出が容易</w:t>
      </w:r>
      <w:r w:rsidR="002B3247">
        <w:rPr>
          <w:rFonts w:ascii="ＭＳ 明朝" w:hAnsi="ＭＳ 明朝" w:hint="eastAsia"/>
          <w:bCs/>
          <w:sz w:val="20"/>
          <w:szCs w:val="20"/>
        </w:rPr>
        <w:t>で相関が高いと考えられる</w:t>
      </w:r>
      <w:r w:rsidR="00425B0F">
        <w:rPr>
          <w:rFonts w:ascii="ＭＳ 明朝" w:hAnsi="ＭＳ 明朝" w:hint="eastAsia"/>
          <w:bCs/>
          <w:sz w:val="20"/>
          <w:szCs w:val="20"/>
        </w:rPr>
        <w:t>燃料ピンセル体系における各パラメータを類似パラメータとして、</w:t>
      </w:r>
      <w:r w:rsidR="00280A5F">
        <w:rPr>
          <w:rFonts w:ascii="ＭＳ 明朝" w:hAnsi="ＭＳ 明朝" w:hint="eastAsia"/>
          <w:bCs/>
          <w:sz w:val="20"/>
          <w:szCs w:val="20"/>
        </w:rPr>
        <w:t>その</w:t>
      </w:r>
      <w:r w:rsidR="00425B0F">
        <w:rPr>
          <w:rFonts w:ascii="ＭＳ 明朝" w:hAnsi="ＭＳ 明朝" w:hint="eastAsia"/>
          <w:bCs/>
          <w:sz w:val="20"/>
          <w:szCs w:val="20"/>
        </w:rPr>
        <w:t>不確かさの計算を行なっていく予定である。</w:t>
      </w:r>
    </w:p>
    <w:sectPr w:rsidR="0013619D" w:rsidRPr="00513D1F" w:rsidSect="00D408CD">
      <w:pgSz w:w="11906" w:h="16838" w:code="9"/>
      <w:pgMar w:top="1134" w:right="1134" w:bottom="1134" w:left="1134" w:header="567" w:footer="567"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1FCFF" w14:textId="77777777" w:rsidR="00921800" w:rsidRDefault="00921800">
      <w:r>
        <w:separator/>
      </w:r>
    </w:p>
  </w:endnote>
  <w:endnote w:type="continuationSeparator" w:id="0">
    <w:p w14:paraId="07B00318" w14:textId="77777777" w:rsidR="00921800" w:rsidRDefault="00921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42634" w14:textId="77777777" w:rsidR="00921800" w:rsidRDefault="00921800">
      <w:r>
        <w:separator/>
      </w:r>
    </w:p>
  </w:footnote>
  <w:footnote w:type="continuationSeparator" w:id="0">
    <w:p w14:paraId="0B53E453" w14:textId="77777777" w:rsidR="00921800" w:rsidRDefault="009218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A16031"/>
    <w:multiLevelType w:val="hybridMultilevel"/>
    <w:tmpl w:val="B486030A"/>
    <w:lvl w:ilvl="0" w:tplc="B7D62646">
      <w:start w:val="1"/>
      <w:numFmt w:val="decimal"/>
      <w:lvlText w:val="%1."/>
      <w:lvlJc w:val="left"/>
      <w:pPr>
        <w:ind w:left="360" w:hanging="360"/>
      </w:pPr>
      <w:rPr>
        <w:rFonts w:eastAsia="ＭＳ ゴシック"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690915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F3F"/>
    <w:rsid w:val="000014E5"/>
    <w:rsid w:val="00002AEF"/>
    <w:rsid w:val="00004837"/>
    <w:rsid w:val="00010CAF"/>
    <w:rsid w:val="00012A51"/>
    <w:rsid w:val="000221A4"/>
    <w:rsid w:val="0002606A"/>
    <w:rsid w:val="00030267"/>
    <w:rsid w:val="00032374"/>
    <w:rsid w:val="00032DEF"/>
    <w:rsid w:val="0003646C"/>
    <w:rsid w:val="000364C8"/>
    <w:rsid w:val="00036B39"/>
    <w:rsid w:val="000509A5"/>
    <w:rsid w:val="00053656"/>
    <w:rsid w:val="00054CBD"/>
    <w:rsid w:val="00055BD8"/>
    <w:rsid w:val="00061589"/>
    <w:rsid w:val="00063981"/>
    <w:rsid w:val="000754DE"/>
    <w:rsid w:val="000763FA"/>
    <w:rsid w:val="000930B8"/>
    <w:rsid w:val="000954CF"/>
    <w:rsid w:val="00096932"/>
    <w:rsid w:val="000A04FE"/>
    <w:rsid w:val="000B2B8B"/>
    <w:rsid w:val="000B410B"/>
    <w:rsid w:val="000B6371"/>
    <w:rsid w:val="000C25E4"/>
    <w:rsid w:val="000D56E4"/>
    <w:rsid w:val="000D7DBE"/>
    <w:rsid w:val="000E4D9B"/>
    <w:rsid w:val="000E7864"/>
    <w:rsid w:val="000F1D3A"/>
    <w:rsid w:val="000F391B"/>
    <w:rsid w:val="000F3E46"/>
    <w:rsid w:val="000F479A"/>
    <w:rsid w:val="000F554A"/>
    <w:rsid w:val="000F73CA"/>
    <w:rsid w:val="00107D9F"/>
    <w:rsid w:val="00110F2C"/>
    <w:rsid w:val="0012226C"/>
    <w:rsid w:val="001225A8"/>
    <w:rsid w:val="0012654F"/>
    <w:rsid w:val="00130A4F"/>
    <w:rsid w:val="0013287B"/>
    <w:rsid w:val="00132B69"/>
    <w:rsid w:val="0013619D"/>
    <w:rsid w:val="001421F8"/>
    <w:rsid w:val="00146C85"/>
    <w:rsid w:val="001476E3"/>
    <w:rsid w:val="00150A95"/>
    <w:rsid w:val="00162B07"/>
    <w:rsid w:val="00163FE0"/>
    <w:rsid w:val="0016645D"/>
    <w:rsid w:val="00173E56"/>
    <w:rsid w:val="00174CDD"/>
    <w:rsid w:val="00184DBF"/>
    <w:rsid w:val="00186DD6"/>
    <w:rsid w:val="0019101C"/>
    <w:rsid w:val="00196446"/>
    <w:rsid w:val="001A2698"/>
    <w:rsid w:val="001B3A73"/>
    <w:rsid w:val="001B5EE9"/>
    <w:rsid w:val="001B70EF"/>
    <w:rsid w:val="001C1755"/>
    <w:rsid w:val="001D1EED"/>
    <w:rsid w:val="001D3F25"/>
    <w:rsid w:val="001D7773"/>
    <w:rsid w:val="001E74BD"/>
    <w:rsid w:val="0020161C"/>
    <w:rsid w:val="00204366"/>
    <w:rsid w:val="0020708E"/>
    <w:rsid w:val="00213B5A"/>
    <w:rsid w:val="00213E58"/>
    <w:rsid w:val="00220533"/>
    <w:rsid w:val="00221A3F"/>
    <w:rsid w:val="00231775"/>
    <w:rsid w:val="00236CEE"/>
    <w:rsid w:val="00241282"/>
    <w:rsid w:val="002425ED"/>
    <w:rsid w:val="00246D76"/>
    <w:rsid w:val="002558B3"/>
    <w:rsid w:val="00256F07"/>
    <w:rsid w:val="00257262"/>
    <w:rsid w:val="00264472"/>
    <w:rsid w:val="00275BAD"/>
    <w:rsid w:val="00280A5F"/>
    <w:rsid w:val="0028189A"/>
    <w:rsid w:val="00282746"/>
    <w:rsid w:val="00291E75"/>
    <w:rsid w:val="002A4F94"/>
    <w:rsid w:val="002A798C"/>
    <w:rsid w:val="002B1B8F"/>
    <w:rsid w:val="002B3247"/>
    <w:rsid w:val="002C019D"/>
    <w:rsid w:val="002C3CB2"/>
    <w:rsid w:val="002E2847"/>
    <w:rsid w:val="002E46D4"/>
    <w:rsid w:val="002E7E6C"/>
    <w:rsid w:val="002F545B"/>
    <w:rsid w:val="002F71FE"/>
    <w:rsid w:val="00302410"/>
    <w:rsid w:val="0030466D"/>
    <w:rsid w:val="00304FA1"/>
    <w:rsid w:val="00307E80"/>
    <w:rsid w:val="003109A1"/>
    <w:rsid w:val="00314B6F"/>
    <w:rsid w:val="00325E45"/>
    <w:rsid w:val="00334F88"/>
    <w:rsid w:val="00343DF4"/>
    <w:rsid w:val="0034694A"/>
    <w:rsid w:val="00352324"/>
    <w:rsid w:val="00353544"/>
    <w:rsid w:val="003565D5"/>
    <w:rsid w:val="0036728B"/>
    <w:rsid w:val="003728FA"/>
    <w:rsid w:val="00376B67"/>
    <w:rsid w:val="003844FC"/>
    <w:rsid w:val="00384F89"/>
    <w:rsid w:val="00385B48"/>
    <w:rsid w:val="00386388"/>
    <w:rsid w:val="00391641"/>
    <w:rsid w:val="00393632"/>
    <w:rsid w:val="00396349"/>
    <w:rsid w:val="003A5C85"/>
    <w:rsid w:val="003B145A"/>
    <w:rsid w:val="003B4349"/>
    <w:rsid w:val="003B7554"/>
    <w:rsid w:val="003B7B1B"/>
    <w:rsid w:val="003C2725"/>
    <w:rsid w:val="003D0001"/>
    <w:rsid w:val="003D420E"/>
    <w:rsid w:val="003D7171"/>
    <w:rsid w:val="003E04A0"/>
    <w:rsid w:val="003E0A4A"/>
    <w:rsid w:val="003E26E7"/>
    <w:rsid w:val="003F3ACB"/>
    <w:rsid w:val="00400E3E"/>
    <w:rsid w:val="00402E46"/>
    <w:rsid w:val="004053C3"/>
    <w:rsid w:val="0041345C"/>
    <w:rsid w:val="00422623"/>
    <w:rsid w:val="00422EF0"/>
    <w:rsid w:val="00425B0F"/>
    <w:rsid w:val="00433513"/>
    <w:rsid w:val="004500A8"/>
    <w:rsid w:val="00457147"/>
    <w:rsid w:val="00463DBA"/>
    <w:rsid w:val="00472973"/>
    <w:rsid w:val="00473A32"/>
    <w:rsid w:val="00477512"/>
    <w:rsid w:val="00482F1F"/>
    <w:rsid w:val="00490116"/>
    <w:rsid w:val="00490AC7"/>
    <w:rsid w:val="00491486"/>
    <w:rsid w:val="004969AA"/>
    <w:rsid w:val="004A3F62"/>
    <w:rsid w:val="004C1B63"/>
    <w:rsid w:val="004C2BA0"/>
    <w:rsid w:val="004D10CF"/>
    <w:rsid w:val="004D4399"/>
    <w:rsid w:val="004E2E34"/>
    <w:rsid w:val="004E758E"/>
    <w:rsid w:val="004F0DA8"/>
    <w:rsid w:val="004F154D"/>
    <w:rsid w:val="004F615E"/>
    <w:rsid w:val="004F7ABD"/>
    <w:rsid w:val="004F7F00"/>
    <w:rsid w:val="0050484A"/>
    <w:rsid w:val="00510FBB"/>
    <w:rsid w:val="00512C86"/>
    <w:rsid w:val="00513D1F"/>
    <w:rsid w:val="00517303"/>
    <w:rsid w:val="00517EB9"/>
    <w:rsid w:val="005213A8"/>
    <w:rsid w:val="00523647"/>
    <w:rsid w:val="005275CC"/>
    <w:rsid w:val="00550CAB"/>
    <w:rsid w:val="00553E95"/>
    <w:rsid w:val="00555727"/>
    <w:rsid w:val="00562C57"/>
    <w:rsid w:val="00563403"/>
    <w:rsid w:val="00571828"/>
    <w:rsid w:val="0057579F"/>
    <w:rsid w:val="005777F9"/>
    <w:rsid w:val="00580016"/>
    <w:rsid w:val="00580887"/>
    <w:rsid w:val="00580A30"/>
    <w:rsid w:val="0058428E"/>
    <w:rsid w:val="00587ECE"/>
    <w:rsid w:val="00595EC5"/>
    <w:rsid w:val="00596B17"/>
    <w:rsid w:val="005A04FF"/>
    <w:rsid w:val="005A2563"/>
    <w:rsid w:val="005A427B"/>
    <w:rsid w:val="005C09F0"/>
    <w:rsid w:val="005C7701"/>
    <w:rsid w:val="005C787D"/>
    <w:rsid w:val="005D21BA"/>
    <w:rsid w:val="005D3E9F"/>
    <w:rsid w:val="005E1FD8"/>
    <w:rsid w:val="005E2B22"/>
    <w:rsid w:val="005E39A1"/>
    <w:rsid w:val="005F29AB"/>
    <w:rsid w:val="005F2AF8"/>
    <w:rsid w:val="00602927"/>
    <w:rsid w:val="0061182C"/>
    <w:rsid w:val="00612BB0"/>
    <w:rsid w:val="00615941"/>
    <w:rsid w:val="00617E67"/>
    <w:rsid w:val="0062710C"/>
    <w:rsid w:val="00627B5E"/>
    <w:rsid w:val="00630600"/>
    <w:rsid w:val="00632203"/>
    <w:rsid w:val="00634BEA"/>
    <w:rsid w:val="006367F1"/>
    <w:rsid w:val="00636890"/>
    <w:rsid w:val="00637DFA"/>
    <w:rsid w:val="00640028"/>
    <w:rsid w:val="00640043"/>
    <w:rsid w:val="00640346"/>
    <w:rsid w:val="00644DFF"/>
    <w:rsid w:val="00645909"/>
    <w:rsid w:val="00651561"/>
    <w:rsid w:val="00652397"/>
    <w:rsid w:val="00656C8A"/>
    <w:rsid w:val="00657335"/>
    <w:rsid w:val="00660824"/>
    <w:rsid w:val="00660C20"/>
    <w:rsid w:val="00660F4B"/>
    <w:rsid w:val="006616F6"/>
    <w:rsid w:val="00670028"/>
    <w:rsid w:val="00672B93"/>
    <w:rsid w:val="00675825"/>
    <w:rsid w:val="00675C9B"/>
    <w:rsid w:val="00682EB7"/>
    <w:rsid w:val="00687DD3"/>
    <w:rsid w:val="006918A2"/>
    <w:rsid w:val="00694677"/>
    <w:rsid w:val="006A34F6"/>
    <w:rsid w:val="006A4E24"/>
    <w:rsid w:val="006B0083"/>
    <w:rsid w:val="006B1C37"/>
    <w:rsid w:val="006C6D49"/>
    <w:rsid w:val="006D73E4"/>
    <w:rsid w:val="006E243B"/>
    <w:rsid w:val="006E293A"/>
    <w:rsid w:val="006E7199"/>
    <w:rsid w:val="006F0475"/>
    <w:rsid w:val="006F666B"/>
    <w:rsid w:val="00700056"/>
    <w:rsid w:val="007007F0"/>
    <w:rsid w:val="007041C6"/>
    <w:rsid w:val="00705445"/>
    <w:rsid w:val="00707880"/>
    <w:rsid w:val="00707FC6"/>
    <w:rsid w:val="00711A88"/>
    <w:rsid w:val="00713B64"/>
    <w:rsid w:val="00720F2E"/>
    <w:rsid w:val="00721B08"/>
    <w:rsid w:val="00726E05"/>
    <w:rsid w:val="007336C8"/>
    <w:rsid w:val="00744227"/>
    <w:rsid w:val="00745854"/>
    <w:rsid w:val="007514B7"/>
    <w:rsid w:val="007546F5"/>
    <w:rsid w:val="00762BF4"/>
    <w:rsid w:val="0077314B"/>
    <w:rsid w:val="00781971"/>
    <w:rsid w:val="007831DF"/>
    <w:rsid w:val="00791544"/>
    <w:rsid w:val="00791F8A"/>
    <w:rsid w:val="0079770E"/>
    <w:rsid w:val="007A44C6"/>
    <w:rsid w:val="007A5C5E"/>
    <w:rsid w:val="007B0C1C"/>
    <w:rsid w:val="007C25C2"/>
    <w:rsid w:val="007C4F46"/>
    <w:rsid w:val="007D1689"/>
    <w:rsid w:val="007D5075"/>
    <w:rsid w:val="007E1A1F"/>
    <w:rsid w:val="007E2C04"/>
    <w:rsid w:val="007E2FEA"/>
    <w:rsid w:val="007E5F25"/>
    <w:rsid w:val="007E6DDA"/>
    <w:rsid w:val="007F249C"/>
    <w:rsid w:val="007F25F7"/>
    <w:rsid w:val="00804DE0"/>
    <w:rsid w:val="00805481"/>
    <w:rsid w:val="00814EDB"/>
    <w:rsid w:val="008234A8"/>
    <w:rsid w:val="00823AFB"/>
    <w:rsid w:val="008245E6"/>
    <w:rsid w:val="0082728F"/>
    <w:rsid w:val="008314CC"/>
    <w:rsid w:val="00831681"/>
    <w:rsid w:val="00835811"/>
    <w:rsid w:val="008414CB"/>
    <w:rsid w:val="00841BC2"/>
    <w:rsid w:val="00844E36"/>
    <w:rsid w:val="00846880"/>
    <w:rsid w:val="0085260F"/>
    <w:rsid w:val="00853222"/>
    <w:rsid w:val="00862586"/>
    <w:rsid w:val="008628EF"/>
    <w:rsid w:val="00863BD7"/>
    <w:rsid w:val="00864C07"/>
    <w:rsid w:val="00866246"/>
    <w:rsid w:val="008762C9"/>
    <w:rsid w:val="00877519"/>
    <w:rsid w:val="008861EE"/>
    <w:rsid w:val="00897C2D"/>
    <w:rsid w:val="008A1214"/>
    <w:rsid w:val="008A6CE6"/>
    <w:rsid w:val="008B0F60"/>
    <w:rsid w:val="008B232B"/>
    <w:rsid w:val="008B582C"/>
    <w:rsid w:val="008B62CF"/>
    <w:rsid w:val="008C6A97"/>
    <w:rsid w:val="008D2859"/>
    <w:rsid w:val="008D32EC"/>
    <w:rsid w:val="008D36B4"/>
    <w:rsid w:val="008E17B7"/>
    <w:rsid w:val="008E2971"/>
    <w:rsid w:val="008E38E7"/>
    <w:rsid w:val="008E54DF"/>
    <w:rsid w:val="008F21C5"/>
    <w:rsid w:val="00904B07"/>
    <w:rsid w:val="0090753A"/>
    <w:rsid w:val="00912DFE"/>
    <w:rsid w:val="00921800"/>
    <w:rsid w:val="0092263A"/>
    <w:rsid w:val="00923638"/>
    <w:rsid w:val="00933E39"/>
    <w:rsid w:val="009343B3"/>
    <w:rsid w:val="009375F2"/>
    <w:rsid w:val="00942F3F"/>
    <w:rsid w:val="009436EE"/>
    <w:rsid w:val="00943ABF"/>
    <w:rsid w:val="0094499E"/>
    <w:rsid w:val="009520A8"/>
    <w:rsid w:val="00954A04"/>
    <w:rsid w:val="00956AB0"/>
    <w:rsid w:val="0096459A"/>
    <w:rsid w:val="0096505D"/>
    <w:rsid w:val="009721F7"/>
    <w:rsid w:val="009768A3"/>
    <w:rsid w:val="0097700A"/>
    <w:rsid w:val="00977971"/>
    <w:rsid w:val="00986AA2"/>
    <w:rsid w:val="00997C61"/>
    <w:rsid w:val="009A1EB4"/>
    <w:rsid w:val="009A20E9"/>
    <w:rsid w:val="009B68E1"/>
    <w:rsid w:val="009C5435"/>
    <w:rsid w:val="009C5749"/>
    <w:rsid w:val="009D0E3F"/>
    <w:rsid w:val="009D2158"/>
    <w:rsid w:val="009D2EBF"/>
    <w:rsid w:val="009D3738"/>
    <w:rsid w:val="009D78E0"/>
    <w:rsid w:val="009D7EBD"/>
    <w:rsid w:val="009E06E8"/>
    <w:rsid w:val="009F0440"/>
    <w:rsid w:val="009F648F"/>
    <w:rsid w:val="00A001DB"/>
    <w:rsid w:val="00A0249A"/>
    <w:rsid w:val="00A02B09"/>
    <w:rsid w:val="00A0721D"/>
    <w:rsid w:val="00A10FF4"/>
    <w:rsid w:val="00A1262B"/>
    <w:rsid w:val="00A14F26"/>
    <w:rsid w:val="00A155E8"/>
    <w:rsid w:val="00A376B0"/>
    <w:rsid w:val="00A42FAA"/>
    <w:rsid w:val="00A4301D"/>
    <w:rsid w:val="00A45CB8"/>
    <w:rsid w:val="00A46CCA"/>
    <w:rsid w:val="00A51117"/>
    <w:rsid w:val="00A535CD"/>
    <w:rsid w:val="00A5538E"/>
    <w:rsid w:val="00A55628"/>
    <w:rsid w:val="00A57A79"/>
    <w:rsid w:val="00A63A33"/>
    <w:rsid w:val="00A6420D"/>
    <w:rsid w:val="00A660E1"/>
    <w:rsid w:val="00A7112C"/>
    <w:rsid w:val="00A738C5"/>
    <w:rsid w:val="00A74181"/>
    <w:rsid w:val="00A76C1C"/>
    <w:rsid w:val="00A77A0C"/>
    <w:rsid w:val="00A807A2"/>
    <w:rsid w:val="00A812AA"/>
    <w:rsid w:val="00A83FFB"/>
    <w:rsid w:val="00A90B87"/>
    <w:rsid w:val="00A90D15"/>
    <w:rsid w:val="00A9698C"/>
    <w:rsid w:val="00AA32E3"/>
    <w:rsid w:val="00AA722B"/>
    <w:rsid w:val="00AB1931"/>
    <w:rsid w:val="00AB1BE5"/>
    <w:rsid w:val="00AB3FCF"/>
    <w:rsid w:val="00AC664E"/>
    <w:rsid w:val="00AC7A65"/>
    <w:rsid w:val="00AD0CC7"/>
    <w:rsid w:val="00AD62ED"/>
    <w:rsid w:val="00AE0CF0"/>
    <w:rsid w:val="00AE5067"/>
    <w:rsid w:val="00AE540B"/>
    <w:rsid w:val="00AF041F"/>
    <w:rsid w:val="00AF2EB0"/>
    <w:rsid w:val="00AF5ABA"/>
    <w:rsid w:val="00B01E46"/>
    <w:rsid w:val="00B05306"/>
    <w:rsid w:val="00B10E90"/>
    <w:rsid w:val="00B220C8"/>
    <w:rsid w:val="00B22867"/>
    <w:rsid w:val="00B255DC"/>
    <w:rsid w:val="00B2759E"/>
    <w:rsid w:val="00B278D9"/>
    <w:rsid w:val="00B46CB2"/>
    <w:rsid w:val="00B54EAC"/>
    <w:rsid w:val="00B57E7D"/>
    <w:rsid w:val="00B628DD"/>
    <w:rsid w:val="00B62928"/>
    <w:rsid w:val="00B65B0C"/>
    <w:rsid w:val="00B7587D"/>
    <w:rsid w:val="00B76FB0"/>
    <w:rsid w:val="00B77A43"/>
    <w:rsid w:val="00B8739B"/>
    <w:rsid w:val="00B95846"/>
    <w:rsid w:val="00B96BB4"/>
    <w:rsid w:val="00B97120"/>
    <w:rsid w:val="00BA074F"/>
    <w:rsid w:val="00BA1FBC"/>
    <w:rsid w:val="00BA27E5"/>
    <w:rsid w:val="00BA32A5"/>
    <w:rsid w:val="00BA4F75"/>
    <w:rsid w:val="00BB2D24"/>
    <w:rsid w:val="00BB7333"/>
    <w:rsid w:val="00BC6EC2"/>
    <w:rsid w:val="00BD75CA"/>
    <w:rsid w:val="00BE5BDD"/>
    <w:rsid w:val="00BE65C4"/>
    <w:rsid w:val="00BF0EB0"/>
    <w:rsid w:val="00BF3CA6"/>
    <w:rsid w:val="00C00657"/>
    <w:rsid w:val="00C02EC0"/>
    <w:rsid w:val="00C05FB2"/>
    <w:rsid w:val="00C06889"/>
    <w:rsid w:val="00C10063"/>
    <w:rsid w:val="00C21ABC"/>
    <w:rsid w:val="00C24DA4"/>
    <w:rsid w:val="00C2649C"/>
    <w:rsid w:val="00C301C7"/>
    <w:rsid w:val="00C3211F"/>
    <w:rsid w:val="00C32743"/>
    <w:rsid w:val="00C3406A"/>
    <w:rsid w:val="00C344AD"/>
    <w:rsid w:val="00C34A7F"/>
    <w:rsid w:val="00C35991"/>
    <w:rsid w:val="00C36BD2"/>
    <w:rsid w:val="00C409CC"/>
    <w:rsid w:val="00C44528"/>
    <w:rsid w:val="00C44BBB"/>
    <w:rsid w:val="00C4646F"/>
    <w:rsid w:val="00C53EEA"/>
    <w:rsid w:val="00C62073"/>
    <w:rsid w:val="00C64CAC"/>
    <w:rsid w:val="00C72362"/>
    <w:rsid w:val="00C72490"/>
    <w:rsid w:val="00C727A6"/>
    <w:rsid w:val="00C80336"/>
    <w:rsid w:val="00C83E5C"/>
    <w:rsid w:val="00C90EC5"/>
    <w:rsid w:val="00C91507"/>
    <w:rsid w:val="00C93A5A"/>
    <w:rsid w:val="00C9646E"/>
    <w:rsid w:val="00CA319C"/>
    <w:rsid w:val="00CA584B"/>
    <w:rsid w:val="00CA6601"/>
    <w:rsid w:val="00CB0262"/>
    <w:rsid w:val="00CB0E80"/>
    <w:rsid w:val="00CB3325"/>
    <w:rsid w:val="00CB3788"/>
    <w:rsid w:val="00CB3FE9"/>
    <w:rsid w:val="00CB42C8"/>
    <w:rsid w:val="00CB529B"/>
    <w:rsid w:val="00CB6B13"/>
    <w:rsid w:val="00CB7712"/>
    <w:rsid w:val="00CC595A"/>
    <w:rsid w:val="00CC60D7"/>
    <w:rsid w:val="00CD73C6"/>
    <w:rsid w:val="00CE137F"/>
    <w:rsid w:val="00CE2870"/>
    <w:rsid w:val="00CE5A86"/>
    <w:rsid w:val="00CE6260"/>
    <w:rsid w:val="00CE7B24"/>
    <w:rsid w:val="00D00149"/>
    <w:rsid w:val="00D002A9"/>
    <w:rsid w:val="00D02068"/>
    <w:rsid w:val="00D04AC5"/>
    <w:rsid w:val="00D0758E"/>
    <w:rsid w:val="00D12428"/>
    <w:rsid w:val="00D14E19"/>
    <w:rsid w:val="00D15B43"/>
    <w:rsid w:val="00D17C85"/>
    <w:rsid w:val="00D313B7"/>
    <w:rsid w:val="00D33944"/>
    <w:rsid w:val="00D348D3"/>
    <w:rsid w:val="00D403F0"/>
    <w:rsid w:val="00D408CD"/>
    <w:rsid w:val="00D44396"/>
    <w:rsid w:val="00D45FE8"/>
    <w:rsid w:val="00D46887"/>
    <w:rsid w:val="00D46A09"/>
    <w:rsid w:val="00D519FF"/>
    <w:rsid w:val="00D54A95"/>
    <w:rsid w:val="00D6496D"/>
    <w:rsid w:val="00D65958"/>
    <w:rsid w:val="00D92202"/>
    <w:rsid w:val="00D93FE8"/>
    <w:rsid w:val="00D96111"/>
    <w:rsid w:val="00DA0BD7"/>
    <w:rsid w:val="00DB31C6"/>
    <w:rsid w:val="00DB43C2"/>
    <w:rsid w:val="00DB5051"/>
    <w:rsid w:val="00DD2B04"/>
    <w:rsid w:val="00DD40C3"/>
    <w:rsid w:val="00DE039D"/>
    <w:rsid w:val="00DE19A6"/>
    <w:rsid w:val="00DE46D1"/>
    <w:rsid w:val="00DF0E5D"/>
    <w:rsid w:val="00DF2E70"/>
    <w:rsid w:val="00E01B40"/>
    <w:rsid w:val="00E0547D"/>
    <w:rsid w:val="00E10282"/>
    <w:rsid w:val="00E10812"/>
    <w:rsid w:val="00E147FE"/>
    <w:rsid w:val="00E15946"/>
    <w:rsid w:val="00E21976"/>
    <w:rsid w:val="00E21A5E"/>
    <w:rsid w:val="00E26A12"/>
    <w:rsid w:val="00E3092A"/>
    <w:rsid w:val="00E31339"/>
    <w:rsid w:val="00E318D4"/>
    <w:rsid w:val="00E32399"/>
    <w:rsid w:val="00E339F8"/>
    <w:rsid w:val="00E33C31"/>
    <w:rsid w:val="00E35071"/>
    <w:rsid w:val="00E4671C"/>
    <w:rsid w:val="00E53D16"/>
    <w:rsid w:val="00E64769"/>
    <w:rsid w:val="00E667D9"/>
    <w:rsid w:val="00E75B03"/>
    <w:rsid w:val="00E8093D"/>
    <w:rsid w:val="00E811EB"/>
    <w:rsid w:val="00E84BEF"/>
    <w:rsid w:val="00E84D01"/>
    <w:rsid w:val="00E86949"/>
    <w:rsid w:val="00E87EE6"/>
    <w:rsid w:val="00E90DE6"/>
    <w:rsid w:val="00E93745"/>
    <w:rsid w:val="00E9407A"/>
    <w:rsid w:val="00E96A7F"/>
    <w:rsid w:val="00EA7EF3"/>
    <w:rsid w:val="00EB2D2F"/>
    <w:rsid w:val="00EB75BB"/>
    <w:rsid w:val="00EB7D14"/>
    <w:rsid w:val="00EC24E7"/>
    <w:rsid w:val="00EC3A53"/>
    <w:rsid w:val="00EC6914"/>
    <w:rsid w:val="00ED1A7D"/>
    <w:rsid w:val="00ED39A6"/>
    <w:rsid w:val="00ED7E75"/>
    <w:rsid w:val="00EE11C7"/>
    <w:rsid w:val="00EE6FB8"/>
    <w:rsid w:val="00EF03B8"/>
    <w:rsid w:val="00EF0D95"/>
    <w:rsid w:val="00EF5ABF"/>
    <w:rsid w:val="00EF6F70"/>
    <w:rsid w:val="00F02329"/>
    <w:rsid w:val="00F11617"/>
    <w:rsid w:val="00F12C8D"/>
    <w:rsid w:val="00F1581C"/>
    <w:rsid w:val="00F169AD"/>
    <w:rsid w:val="00F20393"/>
    <w:rsid w:val="00F22157"/>
    <w:rsid w:val="00F24429"/>
    <w:rsid w:val="00F26E2E"/>
    <w:rsid w:val="00F316B6"/>
    <w:rsid w:val="00F32156"/>
    <w:rsid w:val="00F33307"/>
    <w:rsid w:val="00F33A56"/>
    <w:rsid w:val="00F3449A"/>
    <w:rsid w:val="00F4065A"/>
    <w:rsid w:val="00F41465"/>
    <w:rsid w:val="00F440C2"/>
    <w:rsid w:val="00F46A0E"/>
    <w:rsid w:val="00F54212"/>
    <w:rsid w:val="00F54293"/>
    <w:rsid w:val="00F60FD9"/>
    <w:rsid w:val="00F635BF"/>
    <w:rsid w:val="00F66E08"/>
    <w:rsid w:val="00F66EB1"/>
    <w:rsid w:val="00F73EAE"/>
    <w:rsid w:val="00F75AC3"/>
    <w:rsid w:val="00F75EC8"/>
    <w:rsid w:val="00F809C3"/>
    <w:rsid w:val="00F824E7"/>
    <w:rsid w:val="00F843CB"/>
    <w:rsid w:val="00F906BA"/>
    <w:rsid w:val="00FA032F"/>
    <w:rsid w:val="00FA1CA7"/>
    <w:rsid w:val="00FB0A59"/>
    <w:rsid w:val="00FB0C51"/>
    <w:rsid w:val="00FE5454"/>
    <w:rsid w:val="00FE5C0A"/>
    <w:rsid w:val="00FE5E8E"/>
    <w:rsid w:val="00FF35F8"/>
    <w:rsid w:val="00FF7F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510862C"/>
  <w15:chartTrackingRefBased/>
  <w15:docId w15:val="{C2D85FD8-AFF4-4AFC-855F-D9C4F8206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7E80"/>
    <w:pPr>
      <w:tabs>
        <w:tab w:val="center" w:pos="4252"/>
        <w:tab w:val="right" w:pos="8504"/>
      </w:tabs>
      <w:snapToGrid w:val="0"/>
    </w:pPr>
  </w:style>
  <w:style w:type="character" w:customStyle="1" w:styleId="a4">
    <w:name w:val="ヘッダー (文字)"/>
    <w:link w:val="a3"/>
    <w:uiPriority w:val="99"/>
    <w:rsid w:val="00307E80"/>
    <w:rPr>
      <w:kern w:val="2"/>
      <w:sz w:val="21"/>
      <w:szCs w:val="22"/>
    </w:rPr>
  </w:style>
  <w:style w:type="paragraph" w:styleId="a5">
    <w:name w:val="footer"/>
    <w:basedOn w:val="a"/>
    <w:link w:val="a6"/>
    <w:uiPriority w:val="99"/>
    <w:unhideWhenUsed/>
    <w:rsid w:val="00307E80"/>
    <w:pPr>
      <w:tabs>
        <w:tab w:val="center" w:pos="4252"/>
        <w:tab w:val="right" w:pos="8504"/>
      </w:tabs>
      <w:snapToGrid w:val="0"/>
    </w:pPr>
  </w:style>
  <w:style w:type="character" w:customStyle="1" w:styleId="a6">
    <w:name w:val="フッター (文字)"/>
    <w:link w:val="a5"/>
    <w:uiPriority w:val="99"/>
    <w:rsid w:val="00307E80"/>
    <w:rPr>
      <w:kern w:val="2"/>
      <w:sz w:val="21"/>
      <w:szCs w:val="22"/>
    </w:rPr>
  </w:style>
  <w:style w:type="character" w:styleId="a7">
    <w:name w:val="annotation reference"/>
    <w:basedOn w:val="a0"/>
    <w:uiPriority w:val="99"/>
    <w:semiHidden/>
    <w:unhideWhenUsed/>
    <w:rsid w:val="0012654F"/>
    <w:rPr>
      <w:sz w:val="18"/>
      <w:szCs w:val="18"/>
    </w:rPr>
  </w:style>
  <w:style w:type="paragraph" w:styleId="a8">
    <w:name w:val="annotation text"/>
    <w:basedOn w:val="a"/>
    <w:link w:val="a9"/>
    <w:uiPriority w:val="99"/>
    <w:unhideWhenUsed/>
    <w:rsid w:val="0012654F"/>
    <w:pPr>
      <w:jc w:val="left"/>
    </w:pPr>
  </w:style>
  <w:style w:type="character" w:customStyle="1" w:styleId="a9">
    <w:name w:val="コメント文字列 (文字)"/>
    <w:basedOn w:val="a0"/>
    <w:link w:val="a8"/>
    <w:uiPriority w:val="99"/>
    <w:rsid w:val="0012654F"/>
    <w:rPr>
      <w:kern w:val="2"/>
      <w:sz w:val="21"/>
      <w:szCs w:val="22"/>
    </w:rPr>
  </w:style>
  <w:style w:type="paragraph" w:styleId="aa">
    <w:name w:val="annotation subject"/>
    <w:basedOn w:val="a8"/>
    <w:next w:val="a8"/>
    <w:link w:val="ab"/>
    <w:uiPriority w:val="99"/>
    <w:semiHidden/>
    <w:unhideWhenUsed/>
    <w:rsid w:val="0012654F"/>
    <w:rPr>
      <w:b/>
      <w:bCs/>
    </w:rPr>
  </w:style>
  <w:style w:type="character" w:customStyle="1" w:styleId="ab">
    <w:name w:val="コメント内容 (文字)"/>
    <w:basedOn w:val="a9"/>
    <w:link w:val="aa"/>
    <w:uiPriority w:val="99"/>
    <w:semiHidden/>
    <w:rsid w:val="0012654F"/>
    <w:rPr>
      <w:b/>
      <w:bCs/>
      <w:kern w:val="2"/>
      <w:sz w:val="21"/>
      <w:szCs w:val="22"/>
    </w:rPr>
  </w:style>
  <w:style w:type="paragraph" w:styleId="ac">
    <w:name w:val="Balloon Text"/>
    <w:basedOn w:val="a"/>
    <w:link w:val="ad"/>
    <w:uiPriority w:val="99"/>
    <w:semiHidden/>
    <w:unhideWhenUsed/>
    <w:rsid w:val="0012654F"/>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12654F"/>
    <w:rPr>
      <w:rFonts w:asciiTheme="majorHAnsi" w:eastAsiaTheme="majorEastAsia" w:hAnsiTheme="majorHAnsi" w:cstheme="majorBidi"/>
      <w:kern w:val="2"/>
      <w:sz w:val="18"/>
      <w:szCs w:val="18"/>
    </w:rPr>
  </w:style>
  <w:style w:type="character" w:styleId="ae">
    <w:name w:val="Placeholder Text"/>
    <w:basedOn w:val="a0"/>
    <w:uiPriority w:val="99"/>
    <w:semiHidden/>
    <w:rsid w:val="00B54EAC"/>
    <w:rPr>
      <w:color w:val="808080"/>
    </w:rPr>
  </w:style>
  <w:style w:type="character" w:styleId="af">
    <w:name w:val="Hyperlink"/>
    <w:basedOn w:val="a0"/>
    <w:uiPriority w:val="99"/>
    <w:unhideWhenUsed/>
    <w:rsid w:val="00F1581C"/>
    <w:rPr>
      <w:color w:val="0563C1" w:themeColor="hyperlink"/>
      <w:u w:val="single"/>
    </w:rPr>
  </w:style>
  <w:style w:type="character" w:styleId="af0">
    <w:name w:val="Unresolved Mention"/>
    <w:basedOn w:val="a0"/>
    <w:uiPriority w:val="99"/>
    <w:semiHidden/>
    <w:unhideWhenUsed/>
    <w:rsid w:val="00F1581C"/>
    <w:rPr>
      <w:color w:val="605E5C"/>
      <w:shd w:val="clear" w:color="auto" w:fill="E1DFDD"/>
    </w:rPr>
  </w:style>
  <w:style w:type="paragraph" w:styleId="af1">
    <w:name w:val="List Paragraph"/>
    <w:basedOn w:val="a"/>
    <w:uiPriority w:val="34"/>
    <w:qFormat/>
    <w:rsid w:val="009D0E3F"/>
    <w:pPr>
      <w:ind w:leftChars="400" w:left="840"/>
    </w:pPr>
  </w:style>
  <w:style w:type="paragraph" w:styleId="af2">
    <w:name w:val="caption"/>
    <w:basedOn w:val="a"/>
    <w:next w:val="a"/>
    <w:uiPriority w:val="35"/>
    <w:unhideWhenUsed/>
    <w:qFormat/>
    <w:rsid w:val="00425B0F"/>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5954">
      <w:bodyDiv w:val="1"/>
      <w:marLeft w:val="0"/>
      <w:marRight w:val="0"/>
      <w:marTop w:val="0"/>
      <w:marBottom w:val="0"/>
      <w:divBdr>
        <w:top w:val="none" w:sz="0" w:space="0" w:color="auto"/>
        <w:left w:val="none" w:sz="0" w:space="0" w:color="auto"/>
        <w:bottom w:val="none" w:sz="0" w:space="0" w:color="auto"/>
        <w:right w:val="none" w:sz="0" w:space="0" w:color="auto"/>
      </w:divBdr>
      <w:divsChild>
        <w:div w:id="1199464121">
          <w:marLeft w:val="0"/>
          <w:marRight w:val="0"/>
          <w:marTop w:val="0"/>
          <w:marBottom w:val="0"/>
          <w:divBdr>
            <w:top w:val="none" w:sz="0" w:space="0" w:color="auto"/>
            <w:left w:val="none" w:sz="0" w:space="0" w:color="auto"/>
            <w:bottom w:val="none" w:sz="0" w:space="0" w:color="auto"/>
            <w:right w:val="none" w:sz="0" w:space="0" w:color="auto"/>
          </w:divBdr>
          <w:divsChild>
            <w:div w:id="408767428">
              <w:marLeft w:val="0"/>
              <w:marRight w:val="0"/>
              <w:marTop w:val="0"/>
              <w:marBottom w:val="0"/>
              <w:divBdr>
                <w:top w:val="none" w:sz="0" w:space="0" w:color="auto"/>
                <w:left w:val="none" w:sz="0" w:space="0" w:color="auto"/>
                <w:bottom w:val="none" w:sz="0" w:space="0" w:color="auto"/>
                <w:right w:val="none" w:sz="0" w:space="0" w:color="auto"/>
              </w:divBdr>
              <w:divsChild>
                <w:div w:id="175335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223584">
      <w:bodyDiv w:val="1"/>
      <w:marLeft w:val="0"/>
      <w:marRight w:val="0"/>
      <w:marTop w:val="0"/>
      <w:marBottom w:val="0"/>
      <w:divBdr>
        <w:top w:val="none" w:sz="0" w:space="0" w:color="auto"/>
        <w:left w:val="none" w:sz="0" w:space="0" w:color="auto"/>
        <w:bottom w:val="none" w:sz="0" w:space="0" w:color="auto"/>
        <w:right w:val="none" w:sz="0" w:space="0" w:color="auto"/>
      </w:divBdr>
    </w:div>
    <w:div w:id="459960817">
      <w:bodyDiv w:val="1"/>
      <w:marLeft w:val="0"/>
      <w:marRight w:val="0"/>
      <w:marTop w:val="0"/>
      <w:marBottom w:val="0"/>
      <w:divBdr>
        <w:top w:val="none" w:sz="0" w:space="0" w:color="auto"/>
        <w:left w:val="none" w:sz="0" w:space="0" w:color="auto"/>
        <w:bottom w:val="none" w:sz="0" w:space="0" w:color="auto"/>
        <w:right w:val="none" w:sz="0" w:space="0" w:color="auto"/>
      </w:divBdr>
      <w:divsChild>
        <w:div w:id="742990130">
          <w:marLeft w:val="0"/>
          <w:marRight w:val="0"/>
          <w:marTop w:val="0"/>
          <w:marBottom w:val="0"/>
          <w:divBdr>
            <w:top w:val="none" w:sz="0" w:space="0" w:color="auto"/>
            <w:left w:val="none" w:sz="0" w:space="0" w:color="auto"/>
            <w:bottom w:val="none" w:sz="0" w:space="0" w:color="auto"/>
            <w:right w:val="none" w:sz="0" w:space="0" w:color="auto"/>
          </w:divBdr>
          <w:divsChild>
            <w:div w:id="1242063166">
              <w:marLeft w:val="0"/>
              <w:marRight w:val="0"/>
              <w:marTop w:val="0"/>
              <w:marBottom w:val="0"/>
              <w:divBdr>
                <w:top w:val="none" w:sz="0" w:space="0" w:color="auto"/>
                <w:left w:val="none" w:sz="0" w:space="0" w:color="auto"/>
                <w:bottom w:val="none" w:sz="0" w:space="0" w:color="auto"/>
                <w:right w:val="none" w:sz="0" w:space="0" w:color="auto"/>
              </w:divBdr>
              <w:divsChild>
                <w:div w:id="59625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09359">
      <w:bodyDiv w:val="1"/>
      <w:marLeft w:val="0"/>
      <w:marRight w:val="0"/>
      <w:marTop w:val="0"/>
      <w:marBottom w:val="0"/>
      <w:divBdr>
        <w:top w:val="none" w:sz="0" w:space="0" w:color="auto"/>
        <w:left w:val="none" w:sz="0" w:space="0" w:color="auto"/>
        <w:bottom w:val="none" w:sz="0" w:space="0" w:color="auto"/>
        <w:right w:val="none" w:sz="0" w:space="0" w:color="auto"/>
      </w:divBdr>
    </w:div>
    <w:div w:id="524754768">
      <w:bodyDiv w:val="1"/>
      <w:marLeft w:val="0"/>
      <w:marRight w:val="0"/>
      <w:marTop w:val="0"/>
      <w:marBottom w:val="0"/>
      <w:divBdr>
        <w:top w:val="none" w:sz="0" w:space="0" w:color="auto"/>
        <w:left w:val="none" w:sz="0" w:space="0" w:color="auto"/>
        <w:bottom w:val="none" w:sz="0" w:space="0" w:color="auto"/>
        <w:right w:val="none" w:sz="0" w:space="0" w:color="auto"/>
      </w:divBdr>
      <w:divsChild>
        <w:div w:id="417948887">
          <w:marLeft w:val="0"/>
          <w:marRight w:val="0"/>
          <w:marTop w:val="0"/>
          <w:marBottom w:val="0"/>
          <w:divBdr>
            <w:top w:val="none" w:sz="0" w:space="0" w:color="auto"/>
            <w:left w:val="none" w:sz="0" w:space="0" w:color="auto"/>
            <w:bottom w:val="none" w:sz="0" w:space="0" w:color="auto"/>
            <w:right w:val="none" w:sz="0" w:space="0" w:color="auto"/>
          </w:divBdr>
          <w:divsChild>
            <w:div w:id="35196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1566">
      <w:bodyDiv w:val="1"/>
      <w:marLeft w:val="0"/>
      <w:marRight w:val="0"/>
      <w:marTop w:val="0"/>
      <w:marBottom w:val="0"/>
      <w:divBdr>
        <w:top w:val="none" w:sz="0" w:space="0" w:color="auto"/>
        <w:left w:val="none" w:sz="0" w:space="0" w:color="auto"/>
        <w:bottom w:val="none" w:sz="0" w:space="0" w:color="auto"/>
        <w:right w:val="none" w:sz="0" w:space="0" w:color="auto"/>
      </w:divBdr>
      <w:divsChild>
        <w:div w:id="551118279">
          <w:marLeft w:val="0"/>
          <w:marRight w:val="0"/>
          <w:marTop w:val="0"/>
          <w:marBottom w:val="0"/>
          <w:divBdr>
            <w:top w:val="none" w:sz="0" w:space="0" w:color="auto"/>
            <w:left w:val="none" w:sz="0" w:space="0" w:color="auto"/>
            <w:bottom w:val="none" w:sz="0" w:space="0" w:color="auto"/>
            <w:right w:val="none" w:sz="0" w:space="0" w:color="auto"/>
          </w:divBdr>
          <w:divsChild>
            <w:div w:id="136015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2671">
      <w:bodyDiv w:val="1"/>
      <w:marLeft w:val="0"/>
      <w:marRight w:val="0"/>
      <w:marTop w:val="0"/>
      <w:marBottom w:val="0"/>
      <w:divBdr>
        <w:top w:val="none" w:sz="0" w:space="0" w:color="auto"/>
        <w:left w:val="none" w:sz="0" w:space="0" w:color="auto"/>
        <w:bottom w:val="none" w:sz="0" w:space="0" w:color="auto"/>
        <w:right w:val="none" w:sz="0" w:space="0" w:color="auto"/>
      </w:divBdr>
    </w:div>
    <w:div w:id="1515998153">
      <w:bodyDiv w:val="1"/>
      <w:marLeft w:val="0"/>
      <w:marRight w:val="0"/>
      <w:marTop w:val="0"/>
      <w:marBottom w:val="0"/>
      <w:divBdr>
        <w:top w:val="none" w:sz="0" w:space="0" w:color="auto"/>
        <w:left w:val="none" w:sz="0" w:space="0" w:color="auto"/>
        <w:bottom w:val="none" w:sz="0" w:space="0" w:color="auto"/>
        <w:right w:val="none" w:sz="0" w:space="0" w:color="auto"/>
      </w:divBdr>
    </w:div>
    <w:div w:id="1817606894">
      <w:bodyDiv w:val="1"/>
      <w:marLeft w:val="0"/>
      <w:marRight w:val="0"/>
      <w:marTop w:val="0"/>
      <w:marBottom w:val="0"/>
      <w:divBdr>
        <w:top w:val="none" w:sz="0" w:space="0" w:color="auto"/>
        <w:left w:val="none" w:sz="0" w:space="0" w:color="auto"/>
        <w:bottom w:val="none" w:sz="0" w:space="0" w:color="auto"/>
        <w:right w:val="none" w:sz="0" w:space="0" w:color="auto"/>
      </w:divBdr>
      <w:divsChild>
        <w:div w:id="2122145037">
          <w:marLeft w:val="0"/>
          <w:marRight w:val="0"/>
          <w:marTop w:val="0"/>
          <w:marBottom w:val="0"/>
          <w:divBdr>
            <w:top w:val="none" w:sz="0" w:space="0" w:color="auto"/>
            <w:left w:val="none" w:sz="0" w:space="0" w:color="auto"/>
            <w:bottom w:val="none" w:sz="0" w:space="0" w:color="auto"/>
            <w:right w:val="none" w:sz="0" w:space="0" w:color="auto"/>
          </w:divBdr>
          <w:divsChild>
            <w:div w:id="1244606807">
              <w:marLeft w:val="0"/>
              <w:marRight w:val="0"/>
              <w:marTop w:val="0"/>
              <w:marBottom w:val="0"/>
              <w:divBdr>
                <w:top w:val="none" w:sz="0" w:space="0" w:color="auto"/>
                <w:left w:val="none" w:sz="0" w:space="0" w:color="auto"/>
                <w:bottom w:val="none" w:sz="0" w:space="0" w:color="auto"/>
                <w:right w:val="none" w:sz="0" w:space="0" w:color="auto"/>
              </w:divBdr>
              <w:divsChild>
                <w:div w:id="160275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962527">
      <w:bodyDiv w:val="1"/>
      <w:marLeft w:val="0"/>
      <w:marRight w:val="0"/>
      <w:marTop w:val="0"/>
      <w:marBottom w:val="0"/>
      <w:divBdr>
        <w:top w:val="none" w:sz="0" w:space="0" w:color="auto"/>
        <w:left w:val="none" w:sz="0" w:space="0" w:color="auto"/>
        <w:bottom w:val="none" w:sz="0" w:space="0" w:color="auto"/>
        <w:right w:val="none" w:sz="0" w:space="0" w:color="auto"/>
      </w:divBdr>
      <w:divsChild>
        <w:div w:id="1099986311">
          <w:marLeft w:val="0"/>
          <w:marRight w:val="0"/>
          <w:marTop w:val="0"/>
          <w:marBottom w:val="0"/>
          <w:divBdr>
            <w:top w:val="none" w:sz="0" w:space="0" w:color="auto"/>
            <w:left w:val="none" w:sz="0" w:space="0" w:color="auto"/>
            <w:bottom w:val="none" w:sz="0" w:space="0" w:color="auto"/>
            <w:right w:val="none" w:sz="0" w:space="0" w:color="auto"/>
          </w:divBdr>
          <w:divsChild>
            <w:div w:id="205945783">
              <w:marLeft w:val="0"/>
              <w:marRight w:val="0"/>
              <w:marTop w:val="0"/>
              <w:marBottom w:val="0"/>
              <w:divBdr>
                <w:top w:val="none" w:sz="0" w:space="0" w:color="auto"/>
                <w:left w:val="none" w:sz="0" w:space="0" w:color="auto"/>
                <w:bottom w:val="none" w:sz="0" w:space="0" w:color="auto"/>
                <w:right w:val="none" w:sz="0" w:space="0" w:color="auto"/>
              </w:divBdr>
              <w:divsChild>
                <w:div w:id="17720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35CA9-24EF-ED46-8DE7-13DD2A1B0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194</Words>
  <Characters>1111</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Office User</cp:lastModifiedBy>
  <cp:revision>3</cp:revision>
  <cp:lastPrinted>2022-01-23T04:11:00Z</cp:lastPrinted>
  <dcterms:created xsi:type="dcterms:W3CDTF">2023-01-23T05:00:00Z</dcterms:created>
  <dcterms:modified xsi:type="dcterms:W3CDTF">2023-01-23T05:01:00Z</dcterms:modified>
</cp:coreProperties>
</file>