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6AC3"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116A6B19"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3A9B50A9" w14:textId="77777777" w:rsidR="00FD6C7E" w:rsidRPr="008C2CA2" w:rsidRDefault="00FD6C7E" w:rsidP="00FD6C7E">
      <w:pPr>
        <w:spacing w:after="0" w:line="240" w:lineRule="auto"/>
        <w:ind w:firstLine="2730"/>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73722E2C"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7E623276"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1836C90A"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08CB34F7"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0F28801E" w14:textId="2609CDF5" w:rsidR="00FD6C7E" w:rsidRDefault="00FD6C7E" w:rsidP="00FD6C7E">
      <w:pPr>
        <w:spacing w:after="0" w:line="240" w:lineRule="auto"/>
        <w:jc w:val="right"/>
        <w:textAlignment w:val="baseline"/>
        <w:rPr>
          <w:rFonts w:ascii="Trebuchet MS" w:eastAsia="Times New Roman" w:hAnsi="Trebuchet MS" w:cs="Segoe UI"/>
          <w:color w:val="A6A6A6"/>
          <w:sz w:val="28"/>
          <w:szCs w:val="28"/>
          <w:lang w:eastAsia="es-CO"/>
        </w:rPr>
      </w:pPr>
      <w:r>
        <w:rPr>
          <w:rFonts w:ascii="Trebuchet MS" w:eastAsia="Times New Roman" w:hAnsi="Trebuchet MS" w:cs="Segoe UI"/>
          <w:color w:val="A6A6A6"/>
          <w:sz w:val="28"/>
          <w:szCs w:val="28"/>
          <w:lang w:eastAsia="es-CO"/>
        </w:rPr>
        <w:t>Estandarización en la generación de logs para rutinas en Calendarización Analítica</w:t>
      </w:r>
    </w:p>
    <w:p w14:paraId="1726E774" w14:textId="7DC7C079"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p>
    <w:p w14:paraId="4A8A0BB5"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2CEFEBEE"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0B3AE6C0"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6DB30CB1"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08FAE44E"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1C153D82"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75E56E67"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7DC95EE0"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b/>
          <w:bCs/>
          <w:sz w:val="28"/>
          <w:szCs w:val="28"/>
          <w:lang w:eastAsia="es-CO"/>
        </w:rPr>
        <w:t>Autores</w:t>
      </w:r>
      <w:r w:rsidRPr="008C2CA2">
        <w:rPr>
          <w:rFonts w:ascii="Trebuchet MS" w:eastAsia="Times New Roman" w:hAnsi="Trebuchet MS" w:cs="Segoe UI"/>
          <w:sz w:val="28"/>
          <w:szCs w:val="28"/>
          <w:lang w:eastAsia="es-CO"/>
        </w:rPr>
        <w:t> </w:t>
      </w:r>
    </w:p>
    <w:p w14:paraId="70DE5F7F" w14:textId="55377B2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Pr>
          <w:rFonts w:ascii="Trebuchet MS" w:eastAsia="Times New Roman" w:hAnsi="Trebuchet MS" w:cs="Segoe UI"/>
          <w:color w:val="A6A6A6"/>
          <w:sz w:val="28"/>
          <w:szCs w:val="28"/>
          <w:lang w:eastAsia="es-CO"/>
        </w:rPr>
        <w:t>Equipo Calendarización</w:t>
      </w:r>
      <w:r w:rsidRPr="008C2CA2">
        <w:rPr>
          <w:rFonts w:ascii="Trebuchet MS" w:eastAsia="Times New Roman" w:hAnsi="Trebuchet MS" w:cs="Segoe UI"/>
          <w:color w:val="A6A6A6"/>
          <w:sz w:val="28"/>
          <w:szCs w:val="28"/>
          <w:lang w:eastAsia="es-CO"/>
        </w:rPr>
        <w:t> </w:t>
      </w:r>
    </w:p>
    <w:p w14:paraId="1E028738"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color w:val="A6A6A6"/>
          <w:lang w:eastAsia="es-CO"/>
        </w:rPr>
        <w:t> </w:t>
      </w:r>
    </w:p>
    <w:p w14:paraId="620A4163"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3E7B6F32"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27EE2718" w14:textId="77777777" w:rsidR="00FD6C7E" w:rsidRDefault="00FD6C7E" w:rsidP="00FD6C7E">
      <w:pPr>
        <w:spacing w:after="0" w:line="240" w:lineRule="auto"/>
        <w:jc w:val="right"/>
        <w:textAlignment w:val="baseline"/>
        <w:rPr>
          <w:rFonts w:ascii="Trebuchet MS" w:eastAsia="Times New Roman" w:hAnsi="Trebuchet MS" w:cs="Segoe UI"/>
          <w:sz w:val="28"/>
          <w:szCs w:val="28"/>
          <w:lang w:eastAsia="es-CO"/>
        </w:rPr>
      </w:pPr>
    </w:p>
    <w:p w14:paraId="21600738" w14:textId="77777777" w:rsidR="00FD6C7E" w:rsidRDefault="00FD6C7E" w:rsidP="00FD6C7E">
      <w:pPr>
        <w:spacing w:after="0" w:line="240" w:lineRule="auto"/>
        <w:jc w:val="right"/>
        <w:textAlignment w:val="baseline"/>
        <w:rPr>
          <w:rFonts w:ascii="Trebuchet MS" w:eastAsia="Times New Roman" w:hAnsi="Trebuchet MS" w:cs="Segoe UI"/>
          <w:sz w:val="28"/>
          <w:szCs w:val="28"/>
          <w:lang w:eastAsia="es-CO"/>
        </w:rPr>
      </w:pPr>
    </w:p>
    <w:p w14:paraId="2065B126" w14:textId="765E794A"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7849CC6D"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423478B2"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72070B52"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color w:val="A6A6A6"/>
          <w:sz w:val="28"/>
          <w:szCs w:val="28"/>
          <w:lang w:eastAsia="es-CO"/>
        </w:rPr>
        <w:t> </w:t>
      </w:r>
    </w:p>
    <w:p w14:paraId="134A2DA5"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b/>
          <w:bCs/>
          <w:sz w:val="28"/>
          <w:szCs w:val="28"/>
          <w:lang w:eastAsia="es-CO"/>
        </w:rPr>
        <w:t>Fecha de última revisión</w:t>
      </w:r>
    </w:p>
    <w:p w14:paraId="1FC5D94D" w14:textId="4204B784"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Pr>
          <w:rFonts w:ascii="Trebuchet MS" w:eastAsia="Times New Roman" w:hAnsi="Trebuchet MS" w:cs="Segoe UI"/>
          <w:color w:val="A6A6A6"/>
          <w:sz w:val="28"/>
          <w:szCs w:val="28"/>
          <w:lang w:eastAsia="es-CO"/>
        </w:rPr>
        <w:t>13/06/2022</w:t>
      </w:r>
    </w:p>
    <w:p w14:paraId="042E27F5" w14:textId="77777777" w:rsidR="00FD6C7E" w:rsidRPr="008C2CA2" w:rsidRDefault="00FD6C7E" w:rsidP="00FD6C7E">
      <w:pPr>
        <w:spacing w:after="0" w:line="240" w:lineRule="auto"/>
        <w:jc w:val="right"/>
        <w:textAlignment w:val="baseline"/>
        <w:rPr>
          <w:rFonts w:ascii="Segoe UI" w:eastAsia="Times New Roman" w:hAnsi="Segoe UI" w:cs="Segoe UI"/>
          <w:sz w:val="18"/>
          <w:szCs w:val="18"/>
          <w:lang w:eastAsia="es-CO"/>
        </w:rPr>
      </w:pPr>
      <w:r w:rsidRPr="008C2CA2">
        <w:rPr>
          <w:rFonts w:ascii="Trebuchet MS" w:eastAsia="Times New Roman" w:hAnsi="Trebuchet MS" w:cs="Segoe UI"/>
          <w:sz w:val="28"/>
          <w:szCs w:val="28"/>
          <w:lang w:eastAsia="es-CO"/>
        </w:rPr>
        <w:t> </w:t>
      </w:r>
    </w:p>
    <w:p w14:paraId="79BF9254"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455DA6CA"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34D45A0B"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518F167C"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795E7F9D"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3952B1CE"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347C0AC5"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15B606BA"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032CDB46"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6AE4CDC4"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66B6C107"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0C181ECF"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1462A8F1"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27F7F2CE"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6E2A86B9"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707F68C1" w14:textId="77777777" w:rsidR="00FD6C7E" w:rsidRDefault="00FD6C7E" w:rsidP="00FD6C7E">
      <w:pPr>
        <w:spacing w:after="0" w:line="240" w:lineRule="auto"/>
        <w:jc w:val="both"/>
        <w:textAlignment w:val="baseline"/>
        <w:rPr>
          <w:rFonts w:ascii="Segoe UI" w:eastAsia="Times New Roman" w:hAnsi="Segoe UI" w:cs="Segoe UI"/>
          <w:color w:val="666666"/>
          <w:sz w:val="18"/>
          <w:szCs w:val="18"/>
          <w:shd w:val="clear" w:color="auto" w:fill="FFFFFF"/>
          <w:lang w:eastAsia="es-CO"/>
        </w:rPr>
      </w:pPr>
    </w:p>
    <w:p w14:paraId="62E2B690" w14:textId="77777777" w:rsidR="00FD6C7E" w:rsidRPr="008C2CA2" w:rsidRDefault="00FD6C7E" w:rsidP="00FD6C7E">
      <w:pPr>
        <w:spacing w:after="0" w:line="240" w:lineRule="auto"/>
        <w:jc w:val="both"/>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lastRenderedPageBreak/>
        <w:t> </w:t>
      </w:r>
    </w:p>
    <w:p w14:paraId="2E82954B" w14:textId="77777777" w:rsidR="00FD6C7E" w:rsidRPr="008C2CA2" w:rsidRDefault="00FD6C7E" w:rsidP="00FD6C7E">
      <w:pPr>
        <w:spacing w:after="0" w:line="240" w:lineRule="auto"/>
        <w:jc w:val="center"/>
        <w:textAlignment w:val="baseline"/>
        <w:rPr>
          <w:rFonts w:ascii="Segoe UI" w:eastAsia="Times New Roman" w:hAnsi="Segoe UI" w:cs="Segoe UI"/>
          <w:b/>
          <w:bCs/>
          <w:sz w:val="18"/>
          <w:szCs w:val="18"/>
          <w:lang w:eastAsia="es-CO"/>
        </w:rPr>
      </w:pPr>
      <w:r w:rsidRPr="008C2CA2">
        <w:rPr>
          <w:rFonts w:ascii="Helv" w:eastAsia="Times New Roman" w:hAnsi="Helv" w:cs="Segoe UI"/>
          <w:b/>
          <w:bCs/>
          <w:color w:val="000000"/>
          <w:sz w:val="20"/>
          <w:szCs w:val="20"/>
          <w:lang w:eastAsia="es-CO"/>
        </w:rPr>
        <w:t> </w:t>
      </w:r>
    </w:p>
    <w:p w14:paraId="62A6360F"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p w14:paraId="1D74D929" w14:textId="77777777" w:rsidR="00FD6C7E" w:rsidRPr="008C2CA2" w:rsidRDefault="00FD6C7E" w:rsidP="00FD6C7E">
      <w:pPr>
        <w:spacing w:after="0" w:line="240" w:lineRule="auto"/>
        <w:jc w:val="center"/>
        <w:textAlignment w:val="baseline"/>
        <w:rPr>
          <w:rFonts w:ascii="Segoe UI" w:eastAsia="Times New Roman" w:hAnsi="Segoe UI" w:cs="Segoe UI"/>
          <w:b/>
          <w:bCs/>
          <w:sz w:val="18"/>
          <w:szCs w:val="18"/>
          <w:lang w:eastAsia="es-CO"/>
        </w:rPr>
      </w:pPr>
      <w:r w:rsidRPr="008C2CA2">
        <w:rPr>
          <w:rFonts w:ascii="Trebuchet MS" w:eastAsia="Times New Roman" w:hAnsi="Trebuchet MS" w:cs="Segoe UI"/>
          <w:b/>
          <w:bCs/>
          <w:lang w:eastAsia="es-CO"/>
        </w:rPr>
        <w:t>Historial de Revisión y Aprobación </w:t>
      </w:r>
    </w:p>
    <w:p w14:paraId="26BBA91A" w14:textId="77777777" w:rsidR="00FD6C7E" w:rsidRPr="008C2CA2" w:rsidRDefault="00FD6C7E" w:rsidP="00FD6C7E">
      <w:pPr>
        <w:spacing w:after="0" w:line="240" w:lineRule="auto"/>
        <w:textAlignment w:val="baseline"/>
        <w:rPr>
          <w:rFonts w:ascii="Segoe UI" w:eastAsia="Times New Roman" w:hAnsi="Segoe UI" w:cs="Segoe UI"/>
          <w:sz w:val="18"/>
          <w:szCs w:val="18"/>
          <w:lang w:eastAsia="es-CO"/>
        </w:rPr>
      </w:pPr>
      <w:r w:rsidRPr="008C2CA2">
        <w:rPr>
          <w:rFonts w:ascii="Trebuchet MS" w:eastAsia="Times New Roman" w:hAnsi="Trebuchet MS" w:cs="Segoe UI"/>
          <w:lang w:eastAsia="es-CO"/>
        </w:rPr>
        <w:t> </w:t>
      </w:r>
    </w:p>
    <w:tbl>
      <w:tblPr>
        <w:tblStyle w:val="Tablaconcuadrcula1clara-nfasis1"/>
        <w:tblW w:w="0" w:type="dxa"/>
        <w:tblLook w:val="04A0" w:firstRow="1" w:lastRow="0" w:firstColumn="1" w:lastColumn="0" w:noHBand="0" w:noVBand="1"/>
      </w:tblPr>
      <w:tblGrid>
        <w:gridCol w:w="1796"/>
        <w:gridCol w:w="1116"/>
        <w:gridCol w:w="2225"/>
        <w:gridCol w:w="2022"/>
        <w:gridCol w:w="1669"/>
      </w:tblGrid>
      <w:tr w:rsidR="00FD6C7E" w:rsidRPr="00A67289" w14:paraId="252486C9" w14:textId="77777777" w:rsidTr="0065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hideMark/>
          </w:tcPr>
          <w:p w14:paraId="08530E8F" w14:textId="77777777" w:rsidR="00FD6C7E" w:rsidRPr="00FD6C7E" w:rsidRDefault="00FD6C7E" w:rsidP="0065388F">
            <w:pPr>
              <w:pStyle w:val="TDC2"/>
              <w:tabs>
                <w:tab w:val="right" w:leader="dot" w:pos="8828"/>
              </w:tabs>
              <w:rPr>
                <w:rStyle w:val="Hipervnculo"/>
                <w:noProof/>
                <w:color w:val="000000" w:themeColor="text1"/>
                <w:sz w:val="20"/>
                <w:szCs w:val="20"/>
                <w:u w:val="none"/>
              </w:rPr>
            </w:pPr>
            <w:r w:rsidRPr="00FD6C7E">
              <w:rPr>
                <w:rStyle w:val="Hipervnculo"/>
                <w:noProof/>
                <w:color w:val="000000" w:themeColor="text1"/>
                <w:sz w:val="20"/>
                <w:szCs w:val="20"/>
                <w:u w:val="none"/>
              </w:rPr>
              <w:t>Fecha </w:t>
            </w:r>
          </w:p>
          <w:p w14:paraId="75623BB1" w14:textId="77777777" w:rsidR="00FD6C7E" w:rsidRPr="00FD6C7E" w:rsidRDefault="00FD6C7E" w:rsidP="0065388F">
            <w:pPr>
              <w:pStyle w:val="TDC2"/>
              <w:tabs>
                <w:tab w:val="right" w:leader="dot" w:pos="8828"/>
              </w:tabs>
              <w:rPr>
                <w:rStyle w:val="Hipervnculo"/>
                <w:noProof/>
                <w:color w:val="000000" w:themeColor="text1"/>
                <w:sz w:val="20"/>
                <w:szCs w:val="20"/>
                <w:u w:val="none"/>
              </w:rPr>
            </w:pPr>
            <w:r w:rsidRPr="00FD6C7E">
              <w:rPr>
                <w:rStyle w:val="Hipervnculo"/>
                <w:noProof/>
                <w:color w:val="000000" w:themeColor="text1"/>
                <w:sz w:val="20"/>
                <w:szCs w:val="20"/>
                <w:u w:val="none"/>
              </w:rPr>
              <w:t>(DD/MM/YYYY) </w:t>
            </w:r>
          </w:p>
        </w:tc>
        <w:tc>
          <w:tcPr>
            <w:tcW w:w="1035" w:type="dxa"/>
            <w:hideMark/>
          </w:tcPr>
          <w:p w14:paraId="5498FAE6" w14:textId="77777777" w:rsidR="00FD6C7E" w:rsidRPr="00FD6C7E" w:rsidRDefault="00FD6C7E" w:rsidP="0065388F">
            <w:pPr>
              <w:pStyle w:val="TDC2"/>
              <w:tabs>
                <w:tab w:val="right" w:leader="dot" w:pos="8828"/>
              </w:tabs>
              <w:cnfStyle w:val="100000000000" w:firstRow="1"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Versión </w:t>
            </w:r>
          </w:p>
        </w:tc>
        <w:tc>
          <w:tcPr>
            <w:tcW w:w="2520" w:type="dxa"/>
            <w:hideMark/>
          </w:tcPr>
          <w:p w14:paraId="0BDE1E4D" w14:textId="77777777" w:rsidR="00FD6C7E" w:rsidRPr="00FD6C7E" w:rsidRDefault="00FD6C7E" w:rsidP="0065388F">
            <w:pPr>
              <w:pStyle w:val="TDC2"/>
              <w:tabs>
                <w:tab w:val="right" w:leader="dot" w:pos="8828"/>
              </w:tabs>
              <w:cnfStyle w:val="100000000000" w:firstRow="1"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Descripción/cambio realizado </w:t>
            </w:r>
          </w:p>
        </w:tc>
        <w:tc>
          <w:tcPr>
            <w:tcW w:w="2715" w:type="dxa"/>
            <w:hideMark/>
          </w:tcPr>
          <w:p w14:paraId="633D3428" w14:textId="77777777" w:rsidR="00FD6C7E" w:rsidRPr="00FD6C7E" w:rsidRDefault="00FD6C7E" w:rsidP="0065388F">
            <w:pPr>
              <w:pStyle w:val="TDC2"/>
              <w:tabs>
                <w:tab w:val="right" w:leader="dot" w:pos="8828"/>
              </w:tabs>
              <w:cnfStyle w:val="100000000000" w:firstRow="1"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Autor y/o Participantes </w:t>
            </w:r>
          </w:p>
        </w:tc>
        <w:tc>
          <w:tcPr>
            <w:tcW w:w="2190" w:type="dxa"/>
            <w:hideMark/>
          </w:tcPr>
          <w:p w14:paraId="3E06C79C" w14:textId="77777777" w:rsidR="00FD6C7E" w:rsidRPr="00FD6C7E" w:rsidRDefault="00FD6C7E" w:rsidP="0065388F">
            <w:pPr>
              <w:pStyle w:val="TDC2"/>
              <w:tabs>
                <w:tab w:val="right" w:leader="dot" w:pos="8828"/>
              </w:tabs>
              <w:cnfStyle w:val="100000000000" w:firstRow="1"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Instancia de Aprobación </w:t>
            </w:r>
          </w:p>
        </w:tc>
      </w:tr>
      <w:tr w:rsidR="00FD6C7E" w:rsidRPr="00A67289" w14:paraId="0A4CADF3" w14:textId="77777777" w:rsidTr="0065388F">
        <w:tc>
          <w:tcPr>
            <w:cnfStyle w:val="001000000000" w:firstRow="0" w:lastRow="0" w:firstColumn="1" w:lastColumn="0" w:oddVBand="0" w:evenVBand="0" w:oddHBand="0" w:evenHBand="0" w:firstRowFirstColumn="0" w:firstRowLastColumn="0" w:lastRowFirstColumn="0" w:lastRowLastColumn="0"/>
            <w:tcW w:w="1650" w:type="dxa"/>
            <w:hideMark/>
          </w:tcPr>
          <w:p w14:paraId="0553A211" w14:textId="77777777" w:rsidR="00FD6C7E" w:rsidRPr="00FD6C7E" w:rsidRDefault="00FD6C7E" w:rsidP="0065388F">
            <w:pPr>
              <w:pStyle w:val="TDC2"/>
              <w:tabs>
                <w:tab w:val="right" w:leader="dot" w:pos="8828"/>
              </w:tabs>
              <w:rPr>
                <w:rStyle w:val="Hipervnculo"/>
                <w:b w:val="0"/>
                <w:bCs w:val="0"/>
                <w:noProof/>
                <w:color w:val="000000" w:themeColor="text1"/>
                <w:sz w:val="20"/>
                <w:szCs w:val="20"/>
                <w:u w:val="none"/>
              </w:rPr>
            </w:pPr>
            <w:r w:rsidRPr="00FD6C7E">
              <w:rPr>
                <w:rStyle w:val="Hipervnculo"/>
                <w:b w:val="0"/>
                <w:bCs w:val="0"/>
                <w:noProof/>
                <w:color w:val="000000" w:themeColor="text1"/>
                <w:sz w:val="20"/>
                <w:szCs w:val="20"/>
                <w:u w:val="none"/>
              </w:rPr>
              <w:t>28/09/2018 </w:t>
            </w:r>
          </w:p>
        </w:tc>
        <w:tc>
          <w:tcPr>
            <w:tcW w:w="1035" w:type="dxa"/>
            <w:hideMark/>
          </w:tcPr>
          <w:p w14:paraId="747D1FDE" w14:textId="77777777" w:rsidR="00FD6C7E" w:rsidRPr="00FD6C7E"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1.0 </w:t>
            </w:r>
          </w:p>
        </w:tc>
        <w:tc>
          <w:tcPr>
            <w:tcW w:w="2520" w:type="dxa"/>
            <w:hideMark/>
          </w:tcPr>
          <w:p w14:paraId="7F3C829A" w14:textId="77777777" w:rsidR="00FD6C7E" w:rsidRPr="00FD6C7E"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Creación del documento </w:t>
            </w:r>
          </w:p>
        </w:tc>
        <w:tc>
          <w:tcPr>
            <w:tcW w:w="2715" w:type="dxa"/>
            <w:hideMark/>
          </w:tcPr>
          <w:p w14:paraId="54978E6D" w14:textId="1E6D390E" w:rsidR="00FD6C7E" w:rsidRPr="00FD6C7E"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Equipo LZ</w:t>
            </w:r>
          </w:p>
        </w:tc>
        <w:tc>
          <w:tcPr>
            <w:tcW w:w="2190" w:type="dxa"/>
            <w:hideMark/>
          </w:tcPr>
          <w:p w14:paraId="553FC3F0" w14:textId="77777777"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r w:rsidRPr="00434135">
              <w:rPr>
                <w:rStyle w:val="Hipervnculo"/>
                <w:noProof/>
                <w:color w:val="000000" w:themeColor="text1"/>
                <w:sz w:val="20"/>
                <w:szCs w:val="20"/>
              </w:rPr>
              <w:t> </w:t>
            </w:r>
          </w:p>
        </w:tc>
      </w:tr>
      <w:tr w:rsidR="00FD6C7E" w:rsidRPr="00A67289" w14:paraId="16B1A1A7" w14:textId="77777777" w:rsidTr="0065388F">
        <w:tc>
          <w:tcPr>
            <w:cnfStyle w:val="001000000000" w:firstRow="0" w:lastRow="0" w:firstColumn="1" w:lastColumn="0" w:oddVBand="0" w:evenVBand="0" w:oddHBand="0" w:evenHBand="0" w:firstRowFirstColumn="0" w:firstRowLastColumn="0" w:lastRowFirstColumn="0" w:lastRowLastColumn="0"/>
            <w:tcW w:w="1650" w:type="dxa"/>
            <w:hideMark/>
          </w:tcPr>
          <w:p w14:paraId="3AB9FC00" w14:textId="7508DC7D" w:rsidR="00FD6C7E" w:rsidRPr="00FD6C7E" w:rsidRDefault="00FD6C7E" w:rsidP="0065388F">
            <w:pPr>
              <w:pStyle w:val="TDC2"/>
              <w:tabs>
                <w:tab w:val="right" w:leader="dot" w:pos="8828"/>
              </w:tabs>
              <w:rPr>
                <w:rStyle w:val="Hipervnculo"/>
                <w:b w:val="0"/>
                <w:bCs w:val="0"/>
                <w:noProof/>
                <w:color w:val="000000" w:themeColor="text1"/>
                <w:sz w:val="20"/>
                <w:szCs w:val="20"/>
                <w:u w:val="none"/>
              </w:rPr>
            </w:pPr>
            <w:r w:rsidRPr="00FD6C7E">
              <w:rPr>
                <w:rStyle w:val="Hipervnculo"/>
                <w:b w:val="0"/>
                <w:bCs w:val="0"/>
                <w:noProof/>
                <w:color w:val="000000" w:themeColor="text1"/>
                <w:sz w:val="20"/>
                <w:szCs w:val="20"/>
                <w:u w:val="none"/>
              </w:rPr>
              <w:t>13/06/2022 </w:t>
            </w:r>
          </w:p>
        </w:tc>
        <w:tc>
          <w:tcPr>
            <w:tcW w:w="1035" w:type="dxa"/>
            <w:hideMark/>
          </w:tcPr>
          <w:p w14:paraId="0C0552BC" w14:textId="3147CFFA" w:rsidR="00FD6C7E" w:rsidRPr="00FD6C7E"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2.0 </w:t>
            </w:r>
          </w:p>
        </w:tc>
        <w:tc>
          <w:tcPr>
            <w:tcW w:w="2520" w:type="dxa"/>
            <w:hideMark/>
          </w:tcPr>
          <w:p w14:paraId="1886C391" w14:textId="6F7A1300" w:rsidR="00FD6C7E" w:rsidRPr="00FD6C7E" w:rsidRDefault="00FD6C7E" w:rsidP="00FD6C7E">
            <w:pPr>
              <w:pStyle w:val="TDC2"/>
              <w:tabs>
                <w:tab w:val="right" w:leader="dot" w:pos="8828"/>
              </w:tabs>
              <w:ind w:left="0"/>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 xml:space="preserve">    Nueva estrategia en la generación de logs para garantizar el funcionamiento y estabilidad de las rutinas</w:t>
            </w:r>
          </w:p>
        </w:tc>
        <w:tc>
          <w:tcPr>
            <w:tcW w:w="2715" w:type="dxa"/>
            <w:hideMark/>
          </w:tcPr>
          <w:p w14:paraId="266A7BE8" w14:textId="2E2ACF86" w:rsidR="00FD6C7E" w:rsidRPr="00FD6C7E"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u w:val="none"/>
              </w:rPr>
            </w:pPr>
            <w:r w:rsidRPr="00FD6C7E">
              <w:rPr>
                <w:rStyle w:val="Hipervnculo"/>
                <w:noProof/>
                <w:color w:val="000000" w:themeColor="text1"/>
                <w:sz w:val="20"/>
                <w:szCs w:val="20"/>
                <w:u w:val="none"/>
              </w:rPr>
              <w:t>Equipo Calendarización</w:t>
            </w:r>
          </w:p>
        </w:tc>
        <w:tc>
          <w:tcPr>
            <w:tcW w:w="2190" w:type="dxa"/>
            <w:hideMark/>
          </w:tcPr>
          <w:p w14:paraId="5E2042DB" w14:textId="77777777"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r w:rsidRPr="00434135">
              <w:rPr>
                <w:rStyle w:val="Hipervnculo"/>
                <w:noProof/>
                <w:color w:val="000000" w:themeColor="text1"/>
                <w:sz w:val="20"/>
                <w:szCs w:val="20"/>
              </w:rPr>
              <w:t> </w:t>
            </w:r>
          </w:p>
        </w:tc>
      </w:tr>
      <w:tr w:rsidR="00FD6C7E" w:rsidRPr="00A67289" w14:paraId="687D729E"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37935232" w14:textId="1F361DD8" w:rsidR="00FD6C7E" w:rsidRPr="00434135" w:rsidRDefault="00FD6C7E" w:rsidP="0065388F">
            <w:pPr>
              <w:pStyle w:val="TDC2"/>
              <w:tabs>
                <w:tab w:val="right" w:leader="dot" w:pos="8828"/>
              </w:tabs>
              <w:rPr>
                <w:rStyle w:val="Hipervnculo"/>
                <w:b w:val="0"/>
                <w:bCs w:val="0"/>
                <w:noProof/>
                <w:color w:val="000000" w:themeColor="text1"/>
                <w:sz w:val="20"/>
                <w:szCs w:val="20"/>
              </w:rPr>
            </w:pPr>
          </w:p>
        </w:tc>
        <w:tc>
          <w:tcPr>
            <w:tcW w:w="1035" w:type="dxa"/>
          </w:tcPr>
          <w:p w14:paraId="29C5096E" w14:textId="51FE2DF6"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520" w:type="dxa"/>
          </w:tcPr>
          <w:p w14:paraId="07077C75" w14:textId="5F802451"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715" w:type="dxa"/>
          </w:tcPr>
          <w:p w14:paraId="02A3EB1E" w14:textId="2176A40C"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190" w:type="dxa"/>
          </w:tcPr>
          <w:p w14:paraId="657F877B" w14:textId="3B680AE4"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r>
      <w:tr w:rsidR="00FD6C7E" w:rsidRPr="00A67289" w14:paraId="39D0D82C"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2FA30EB0" w14:textId="564FDCEF" w:rsidR="00FD6C7E" w:rsidRPr="00434135" w:rsidRDefault="00FD6C7E" w:rsidP="0065388F">
            <w:pPr>
              <w:pStyle w:val="TDC2"/>
              <w:tabs>
                <w:tab w:val="right" w:leader="dot" w:pos="8828"/>
              </w:tabs>
              <w:rPr>
                <w:rStyle w:val="Hipervnculo"/>
                <w:b w:val="0"/>
                <w:bCs w:val="0"/>
                <w:noProof/>
                <w:color w:val="000000" w:themeColor="text1"/>
                <w:sz w:val="20"/>
                <w:szCs w:val="20"/>
              </w:rPr>
            </w:pPr>
          </w:p>
        </w:tc>
        <w:tc>
          <w:tcPr>
            <w:tcW w:w="1035" w:type="dxa"/>
          </w:tcPr>
          <w:p w14:paraId="1D773002" w14:textId="2B78D9FF"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520" w:type="dxa"/>
          </w:tcPr>
          <w:p w14:paraId="00798DCE" w14:textId="5ED4F99D"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715" w:type="dxa"/>
          </w:tcPr>
          <w:p w14:paraId="5241B97A" w14:textId="47D8AF96"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190" w:type="dxa"/>
          </w:tcPr>
          <w:p w14:paraId="3E756C84" w14:textId="7A23BB63"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r>
      <w:tr w:rsidR="00FD6C7E" w:rsidRPr="00A67289" w14:paraId="74D0557C"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1C01F01F" w14:textId="273B339E" w:rsidR="00FD6C7E" w:rsidRPr="00434135" w:rsidRDefault="00FD6C7E" w:rsidP="0065388F">
            <w:pPr>
              <w:pStyle w:val="TDC2"/>
              <w:tabs>
                <w:tab w:val="right" w:leader="dot" w:pos="8828"/>
              </w:tabs>
              <w:rPr>
                <w:rStyle w:val="Hipervnculo"/>
                <w:b w:val="0"/>
                <w:bCs w:val="0"/>
                <w:noProof/>
                <w:color w:val="000000" w:themeColor="text1"/>
                <w:sz w:val="20"/>
                <w:szCs w:val="20"/>
              </w:rPr>
            </w:pPr>
          </w:p>
        </w:tc>
        <w:tc>
          <w:tcPr>
            <w:tcW w:w="1035" w:type="dxa"/>
          </w:tcPr>
          <w:p w14:paraId="11658A77" w14:textId="2582D53C"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520" w:type="dxa"/>
          </w:tcPr>
          <w:p w14:paraId="7F7DA95B" w14:textId="54964FDE"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715" w:type="dxa"/>
          </w:tcPr>
          <w:p w14:paraId="12D6F5C2" w14:textId="13A5A421"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c>
          <w:tcPr>
            <w:tcW w:w="2190" w:type="dxa"/>
          </w:tcPr>
          <w:p w14:paraId="5B9EC3F4" w14:textId="50DB99BC" w:rsidR="00FD6C7E" w:rsidRPr="00434135"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sz w:val="20"/>
                <w:szCs w:val="20"/>
              </w:rPr>
            </w:pPr>
          </w:p>
        </w:tc>
      </w:tr>
      <w:tr w:rsidR="00FD6C7E" w:rsidRPr="00A67289" w14:paraId="3AD5EE12"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776C5AD3" w14:textId="1BD0750C"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12E53655" w14:textId="6D3EC31F"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7E622115" w14:textId="53F4B133"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159C2A67" w14:textId="7053A52D"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231369FE" w14:textId="2537FF8E"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349A77DB"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3C1AF63E" w14:textId="091CB370"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716569DC" w14:textId="19CA8352"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5A9B05BF" w14:textId="260E9DDA"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08384EBA" w14:textId="22F82E22"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7330DCFB" w14:textId="27271FB5"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6A6881AD"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24F4CAFA" w14:textId="7A17E109"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5E1B980F" w14:textId="602EAFB7"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63A55CFA" w14:textId="179F9548"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59ECC161" w14:textId="3BE33CC8"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6AC388EB" w14:textId="2D1C9094"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47B98FF9"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4643AFAD" w14:textId="16ED65B3"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2DB753EB" w14:textId="0279D502"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6D1B3091" w14:textId="24B9AEF6"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47230E7B" w14:textId="6A825311"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26EF5C6D" w14:textId="01210325"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5B4DC871"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34D51D26" w14:textId="1C57DEA7"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6ECBFE8A" w14:textId="46E00CCD"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22F0D5C4" w14:textId="13F20615"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0C458DC2" w14:textId="79462B24"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635BFEE0" w14:textId="2C6351CF"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271C965F"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520F748F" w14:textId="5CA9B59F"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35F7862A" w14:textId="2DB039E4"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73E2C887" w14:textId="10B5E8CA"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5E33E9FD" w14:textId="58034689"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08A46DFF" w14:textId="72057FC3"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72094DC5"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0EC17FF9" w14:textId="10C79921"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3057358C" w14:textId="3D8E2253"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1CADF748" w14:textId="18638911"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58F43A34" w14:textId="7FE53D09"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2C69CDCF" w14:textId="75A96DC6"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43FCC36E"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69F97B05" w14:textId="755569B7"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22F163C8" w14:textId="33F26690"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218DB7E4" w14:textId="56527229"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54D45D33" w14:textId="4146DB28"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72085048" w14:textId="544A4BB2"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r w:rsidR="00FD6C7E" w:rsidRPr="008C2CA2" w14:paraId="2C596E9E" w14:textId="77777777" w:rsidTr="00FD6C7E">
        <w:tc>
          <w:tcPr>
            <w:cnfStyle w:val="001000000000" w:firstRow="0" w:lastRow="0" w:firstColumn="1" w:lastColumn="0" w:oddVBand="0" w:evenVBand="0" w:oddHBand="0" w:evenHBand="0" w:firstRowFirstColumn="0" w:firstRowLastColumn="0" w:lastRowFirstColumn="0" w:lastRowLastColumn="0"/>
            <w:tcW w:w="1650" w:type="dxa"/>
          </w:tcPr>
          <w:p w14:paraId="52E234BE" w14:textId="7BEFFDDD" w:rsidR="00FD6C7E" w:rsidRPr="00A67289" w:rsidRDefault="00FD6C7E" w:rsidP="0065388F">
            <w:pPr>
              <w:pStyle w:val="TDC2"/>
              <w:tabs>
                <w:tab w:val="right" w:leader="dot" w:pos="8828"/>
              </w:tabs>
              <w:rPr>
                <w:rStyle w:val="Hipervnculo"/>
                <w:b w:val="0"/>
                <w:bCs w:val="0"/>
                <w:noProof/>
                <w:color w:val="000000" w:themeColor="text1"/>
              </w:rPr>
            </w:pPr>
          </w:p>
        </w:tc>
        <w:tc>
          <w:tcPr>
            <w:tcW w:w="1035" w:type="dxa"/>
          </w:tcPr>
          <w:p w14:paraId="4B0E3870" w14:textId="31E366EA"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520" w:type="dxa"/>
          </w:tcPr>
          <w:p w14:paraId="7B97EB3D" w14:textId="66A70E7B"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715" w:type="dxa"/>
          </w:tcPr>
          <w:p w14:paraId="0E28791A" w14:textId="7F0B1163"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c>
          <w:tcPr>
            <w:tcW w:w="2190" w:type="dxa"/>
          </w:tcPr>
          <w:p w14:paraId="41BA8A53" w14:textId="68C595A7" w:rsidR="00FD6C7E" w:rsidRPr="00A67289" w:rsidRDefault="00FD6C7E" w:rsidP="0065388F">
            <w:pPr>
              <w:pStyle w:val="TDC2"/>
              <w:tabs>
                <w:tab w:val="right" w:leader="dot" w:pos="8828"/>
              </w:tabs>
              <w:cnfStyle w:val="000000000000" w:firstRow="0" w:lastRow="0" w:firstColumn="0" w:lastColumn="0" w:oddVBand="0" w:evenVBand="0" w:oddHBand="0" w:evenHBand="0" w:firstRowFirstColumn="0" w:firstRowLastColumn="0" w:lastRowFirstColumn="0" w:lastRowLastColumn="0"/>
              <w:rPr>
                <w:rStyle w:val="Hipervnculo"/>
                <w:noProof/>
                <w:color w:val="000000" w:themeColor="text1"/>
              </w:rPr>
            </w:pPr>
          </w:p>
        </w:tc>
      </w:tr>
    </w:tbl>
    <w:p w14:paraId="7DF55C6A"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48E7577A"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6E13BEA8"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06861CFC"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62129D07"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7F1EF932" w14:textId="77777777" w:rsidR="00FD6C7E" w:rsidRDefault="00FD6C7E" w:rsidP="00FD6C7E">
      <w:pPr>
        <w:spacing w:after="0" w:line="240" w:lineRule="auto"/>
        <w:textAlignment w:val="baseline"/>
        <w:rPr>
          <w:rFonts w:ascii="Trebuchet MS" w:eastAsia="Times New Roman" w:hAnsi="Trebuchet MS" w:cs="Segoe UI"/>
          <w:b/>
          <w:bCs/>
          <w:lang w:eastAsia="es-CO"/>
        </w:rPr>
      </w:pPr>
    </w:p>
    <w:p w14:paraId="624AE354" w14:textId="09FAA848" w:rsidR="00FD6C7E" w:rsidRDefault="00FD6C7E" w:rsidP="00FD6C7E">
      <w:pPr>
        <w:spacing w:after="0" w:line="240" w:lineRule="auto"/>
        <w:textAlignment w:val="baseline"/>
        <w:rPr>
          <w:rFonts w:ascii="Trebuchet MS" w:eastAsia="Times New Roman" w:hAnsi="Trebuchet MS" w:cs="Segoe UI"/>
          <w:b/>
          <w:bCs/>
          <w:lang w:eastAsia="es-CO"/>
        </w:rPr>
      </w:pPr>
    </w:p>
    <w:p w14:paraId="70167C1D" w14:textId="29A459F3" w:rsidR="009E3C49" w:rsidRDefault="009E3C49" w:rsidP="00FD6C7E">
      <w:pPr>
        <w:spacing w:after="0" w:line="240" w:lineRule="auto"/>
        <w:textAlignment w:val="baseline"/>
        <w:rPr>
          <w:rFonts w:ascii="Trebuchet MS" w:eastAsia="Times New Roman" w:hAnsi="Trebuchet MS" w:cs="Segoe UI"/>
          <w:b/>
          <w:bCs/>
          <w:lang w:eastAsia="es-CO"/>
        </w:rPr>
      </w:pPr>
    </w:p>
    <w:p w14:paraId="211B8B08" w14:textId="38B17DE2" w:rsidR="009E3C49" w:rsidRDefault="009E3C49" w:rsidP="00FD6C7E">
      <w:pPr>
        <w:spacing w:after="0" w:line="240" w:lineRule="auto"/>
        <w:textAlignment w:val="baseline"/>
        <w:rPr>
          <w:rFonts w:ascii="Trebuchet MS" w:eastAsia="Times New Roman" w:hAnsi="Trebuchet MS" w:cs="Segoe UI"/>
          <w:b/>
          <w:bCs/>
          <w:lang w:eastAsia="es-CO"/>
        </w:rPr>
      </w:pPr>
    </w:p>
    <w:p w14:paraId="0C3727FD" w14:textId="3B05C311" w:rsidR="009E3C49" w:rsidRDefault="009E3C49" w:rsidP="00FD6C7E">
      <w:pPr>
        <w:spacing w:after="0" w:line="240" w:lineRule="auto"/>
        <w:textAlignment w:val="baseline"/>
        <w:rPr>
          <w:rFonts w:ascii="Trebuchet MS" w:eastAsia="Times New Roman" w:hAnsi="Trebuchet MS" w:cs="Segoe UI"/>
          <w:b/>
          <w:bCs/>
          <w:lang w:eastAsia="es-CO"/>
        </w:rPr>
      </w:pPr>
    </w:p>
    <w:p w14:paraId="671938D1" w14:textId="4DA59B5E" w:rsidR="009E3C49" w:rsidRDefault="009E3C49" w:rsidP="00FD6C7E">
      <w:pPr>
        <w:spacing w:after="0" w:line="240" w:lineRule="auto"/>
        <w:textAlignment w:val="baseline"/>
        <w:rPr>
          <w:rFonts w:ascii="Trebuchet MS" w:eastAsia="Times New Roman" w:hAnsi="Trebuchet MS" w:cs="Segoe UI"/>
          <w:b/>
          <w:bCs/>
          <w:lang w:eastAsia="es-CO"/>
        </w:rPr>
      </w:pPr>
    </w:p>
    <w:p w14:paraId="65463F23" w14:textId="52F10153" w:rsidR="009E3C49" w:rsidRDefault="009E3C49" w:rsidP="00FD6C7E">
      <w:pPr>
        <w:spacing w:after="0" w:line="240" w:lineRule="auto"/>
        <w:textAlignment w:val="baseline"/>
        <w:rPr>
          <w:rFonts w:ascii="Trebuchet MS" w:eastAsia="Times New Roman" w:hAnsi="Trebuchet MS" w:cs="Segoe UI"/>
          <w:b/>
          <w:bCs/>
          <w:lang w:eastAsia="es-CO"/>
        </w:rPr>
      </w:pPr>
    </w:p>
    <w:p w14:paraId="02CC9E4E" w14:textId="7EE1BEF2" w:rsidR="009E3C49" w:rsidRDefault="009E3C49" w:rsidP="00FD6C7E">
      <w:pPr>
        <w:spacing w:after="0" w:line="240" w:lineRule="auto"/>
        <w:textAlignment w:val="baseline"/>
        <w:rPr>
          <w:rFonts w:ascii="Trebuchet MS" w:eastAsia="Times New Roman" w:hAnsi="Trebuchet MS" w:cs="Segoe UI"/>
          <w:b/>
          <w:bCs/>
          <w:lang w:eastAsia="es-CO"/>
        </w:rPr>
      </w:pPr>
    </w:p>
    <w:p w14:paraId="356734FD" w14:textId="5368AE0B" w:rsidR="009E3C49" w:rsidRDefault="009E3C49" w:rsidP="00FD6C7E">
      <w:pPr>
        <w:spacing w:after="0" w:line="240" w:lineRule="auto"/>
        <w:textAlignment w:val="baseline"/>
        <w:rPr>
          <w:rFonts w:ascii="Trebuchet MS" w:eastAsia="Times New Roman" w:hAnsi="Trebuchet MS" w:cs="Segoe UI"/>
          <w:b/>
          <w:bCs/>
          <w:lang w:eastAsia="es-CO"/>
        </w:rPr>
      </w:pPr>
    </w:p>
    <w:p w14:paraId="71E9B78E" w14:textId="2E33C171" w:rsidR="009E3C49" w:rsidRDefault="009E3C49" w:rsidP="00FD6C7E">
      <w:pPr>
        <w:spacing w:after="0" w:line="240" w:lineRule="auto"/>
        <w:textAlignment w:val="baseline"/>
        <w:rPr>
          <w:rFonts w:ascii="Trebuchet MS" w:eastAsia="Times New Roman" w:hAnsi="Trebuchet MS" w:cs="Segoe UI"/>
          <w:b/>
          <w:bCs/>
          <w:lang w:eastAsia="es-CO"/>
        </w:rPr>
      </w:pPr>
    </w:p>
    <w:p w14:paraId="1290D376" w14:textId="590D0D50" w:rsidR="009E3C49" w:rsidRDefault="009E3C49" w:rsidP="00FD6C7E">
      <w:pPr>
        <w:spacing w:after="0" w:line="240" w:lineRule="auto"/>
        <w:textAlignment w:val="baseline"/>
        <w:rPr>
          <w:rFonts w:ascii="Trebuchet MS" w:eastAsia="Times New Roman" w:hAnsi="Trebuchet MS" w:cs="Segoe UI"/>
          <w:b/>
          <w:bCs/>
          <w:lang w:eastAsia="es-CO"/>
        </w:rPr>
      </w:pPr>
    </w:p>
    <w:p w14:paraId="64C49FC9" w14:textId="6632C72C" w:rsidR="009E3C49" w:rsidRDefault="009E3C49" w:rsidP="00FD6C7E">
      <w:pPr>
        <w:spacing w:after="0" w:line="240" w:lineRule="auto"/>
        <w:textAlignment w:val="baseline"/>
        <w:rPr>
          <w:rFonts w:ascii="Trebuchet MS" w:eastAsia="Times New Roman" w:hAnsi="Trebuchet MS" w:cs="Segoe UI"/>
          <w:b/>
          <w:bCs/>
          <w:lang w:eastAsia="es-CO"/>
        </w:rPr>
      </w:pPr>
    </w:p>
    <w:sdt>
      <w:sdtPr>
        <w:rPr>
          <w:rFonts w:asciiTheme="minorHAnsi" w:eastAsiaTheme="minorHAnsi" w:hAnsiTheme="minorHAnsi" w:cstheme="minorBidi"/>
          <w:color w:val="0000FF"/>
          <w:sz w:val="22"/>
          <w:szCs w:val="22"/>
          <w:u w:val="single"/>
          <w:lang w:val="es-ES" w:eastAsia="en-US"/>
        </w:rPr>
        <w:id w:val="-1968199981"/>
        <w:docPartObj>
          <w:docPartGallery w:val="Table of Contents"/>
          <w:docPartUnique/>
        </w:docPartObj>
      </w:sdtPr>
      <w:sdtEndPr>
        <w:rPr>
          <w:b/>
          <w:bCs/>
          <w:color w:val="auto"/>
        </w:rPr>
      </w:sdtEndPr>
      <w:sdtContent>
        <w:p w14:paraId="51389D77" w14:textId="34E4B746" w:rsidR="0073172D" w:rsidRDefault="0073172D">
          <w:pPr>
            <w:pStyle w:val="TtuloTDC"/>
          </w:pPr>
          <w:r>
            <w:rPr>
              <w:lang w:val="es-ES"/>
            </w:rPr>
            <w:t>Tabla de contenido</w:t>
          </w:r>
        </w:p>
        <w:p w14:paraId="11DA9634" w14:textId="102AE877" w:rsidR="0073172D" w:rsidRDefault="0073172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06026731" w:history="1">
            <w:r w:rsidRPr="00BC5FA8">
              <w:rPr>
                <w:rStyle w:val="Hipervnculo"/>
                <w:noProof/>
              </w:rPr>
              <w:t>Objetivo:</w:t>
            </w:r>
            <w:r>
              <w:rPr>
                <w:noProof/>
                <w:webHidden/>
              </w:rPr>
              <w:tab/>
            </w:r>
            <w:r>
              <w:rPr>
                <w:noProof/>
                <w:webHidden/>
              </w:rPr>
              <w:fldChar w:fldCharType="begin"/>
            </w:r>
            <w:r>
              <w:rPr>
                <w:noProof/>
                <w:webHidden/>
              </w:rPr>
              <w:instrText xml:space="preserve"> PAGEREF _Toc106026731 \h </w:instrText>
            </w:r>
            <w:r>
              <w:rPr>
                <w:noProof/>
                <w:webHidden/>
              </w:rPr>
            </w:r>
            <w:r>
              <w:rPr>
                <w:noProof/>
                <w:webHidden/>
              </w:rPr>
              <w:fldChar w:fldCharType="separate"/>
            </w:r>
            <w:r>
              <w:rPr>
                <w:noProof/>
                <w:webHidden/>
              </w:rPr>
              <w:t>4</w:t>
            </w:r>
            <w:r>
              <w:rPr>
                <w:noProof/>
                <w:webHidden/>
              </w:rPr>
              <w:fldChar w:fldCharType="end"/>
            </w:r>
          </w:hyperlink>
        </w:p>
        <w:p w14:paraId="09C0F94C" w14:textId="65B589F3" w:rsidR="0073172D" w:rsidRDefault="00954A80">
          <w:pPr>
            <w:pStyle w:val="TDC1"/>
            <w:tabs>
              <w:tab w:val="right" w:leader="dot" w:pos="8828"/>
            </w:tabs>
            <w:rPr>
              <w:rFonts w:eastAsiaTheme="minorEastAsia"/>
              <w:noProof/>
              <w:lang w:eastAsia="es-CO"/>
            </w:rPr>
          </w:pPr>
          <w:hyperlink w:anchor="_Toc106026732" w:history="1">
            <w:r w:rsidR="0073172D" w:rsidRPr="00BC5FA8">
              <w:rPr>
                <w:rStyle w:val="Hipervnculo"/>
                <w:noProof/>
              </w:rPr>
              <w:t>Conceptos:</w:t>
            </w:r>
            <w:r w:rsidR="0073172D">
              <w:rPr>
                <w:noProof/>
                <w:webHidden/>
              </w:rPr>
              <w:tab/>
            </w:r>
            <w:r w:rsidR="0073172D">
              <w:rPr>
                <w:noProof/>
                <w:webHidden/>
              </w:rPr>
              <w:fldChar w:fldCharType="begin"/>
            </w:r>
            <w:r w:rsidR="0073172D">
              <w:rPr>
                <w:noProof/>
                <w:webHidden/>
              </w:rPr>
              <w:instrText xml:space="preserve"> PAGEREF _Toc106026732 \h </w:instrText>
            </w:r>
            <w:r w:rsidR="0073172D">
              <w:rPr>
                <w:noProof/>
                <w:webHidden/>
              </w:rPr>
            </w:r>
            <w:r w:rsidR="0073172D">
              <w:rPr>
                <w:noProof/>
                <w:webHidden/>
              </w:rPr>
              <w:fldChar w:fldCharType="separate"/>
            </w:r>
            <w:r w:rsidR="0073172D">
              <w:rPr>
                <w:noProof/>
                <w:webHidden/>
              </w:rPr>
              <w:t>4</w:t>
            </w:r>
            <w:r w:rsidR="0073172D">
              <w:rPr>
                <w:noProof/>
                <w:webHidden/>
              </w:rPr>
              <w:fldChar w:fldCharType="end"/>
            </w:r>
          </w:hyperlink>
        </w:p>
        <w:p w14:paraId="4B28991F" w14:textId="5C20F823" w:rsidR="0073172D" w:rsidRDefault="00954A80">
          <w:pPr>
            <w:pStyle w:val="TDC2"/>
            <w:tabs>
              <w:tab w:val="right" w:leader="dot" w:pos="8828"/>
            </w:tabs>
            <w:rPr>
              <w:rFonts w:eastAsiaTheme="minorEastAsia"/>
              <w:noProof/>
              <w:lang w:eastAsia="es-CO"/>
            </w:rPr>
          </w:pPr>
          <w:hyperlink w:anchor="_Toc106026733" w:history="1">
            <w:r w:rsidR="0073172D" w:rsidRPr="00BC5FA8">
              <w:rPr>
                <w:rStyle w:val="Hipervnculo"/>
                <w:noProof/>
              </w:rPr>
              <w:t>Log de compilación:</w:t>
            </w:r>
            <w:r w:rsidR="0073172D">
              <w:rPr>
                <w:noProof/>
                <w:webHidden/>
              </w:rPr>
              <w:tab/>
            </w:r>
            <w:r w:rsidR="0073172D">
              <w:rPr>
                <w:noProof/>
                <w:webHidden/>
              </w:rPr>
              <w:fldChar w:fldCharType="begin"/>
            </w:r>
            <w:r w:rsidR="0073172D">
              <w:rPr>
                <w:noProof/>
                <w:webHidden/>
              </w:rPr>
              <w:instrText xml:space="preserve"> PAGEREF _Toc106026733 \h </w:instrText>
            </w:r>
            <w:r w:rsidR="0073172D">
              <w:rPr>
                <w:noProof/>
                <w:webHidden/>
              </w:rPr>
            </w:r>
            <w:r w:rsidR="0073172D">
              <w:rPr>
                <w:noProof/>
                <w:webHidden/>
              </w:rPr>
              <w:fldChar w:fldCharType="separate"/>
            </w:r>
            <w:r w:rsidR="0073172D">
              <w:rPr>
                <w:noProof/>
                <w:webHidden/>
              </w:rPr>
              <w:t>4</w:t>
            </w:r>
            <w:r w:rsidR="0073172D">
              <w:rPr>
                <w:noProof/>
                <w:webHidden/>
              </w:rPr>
              <w:fldChar w:fldCharType="end"/>
            </w:r>
          </w:hyperlink>
        </w:p>
        <w:p w14:paraId="6F872329" w14:textId="632620D7" w:rsidR="0073172D" w:rsidRDefault="00954A80">
          <w:pPr>
            <w:pStyle w:val="TDC2"/>
            <w:tabs>
              <w:tab w:val="right" w:leader="dot" w:pos="8828"/>
            </w:tabs>
            <w:rPr>
              <w:rFonts w:eastAsiaTheme="minorEastAsia"/>
              <w:noProof/>
              <w:lang w:eastAsia="es-CO"/>
            </w:rPr>
          </w:pPr>
          <w:hyperlink w:anchor="_Toc106026734" w:history="1">
            <w:r w:rsidR="0073172D" w:rsidRPr="00BC5FA8">
              <w:rPr>
                <w:rStyle w:val="Hipervnculo"/>
                <w:noProof/>
              </w:rPr>
              <w:t>Log de estabilidad</w:t>
            </w:r>
            <w:r w:rsidR="0073172D">
              <w:rPr>
                <w:noProof/>
                <w:webHidden/>
              </w:rPr>
              <w:tab/>
            </w:r>
            <w:r w:rsidR="0073172D">
              <w:rPr>
                <w:noProof/>
                <w:webHidden/>
              </w:rPr>
              <w:fldChar w:fldCharType="begin"/>
            </w:r>
            <w:r w:rsidR="0073172D">
              <w:rPr>
                <w:noProof/>
                <w:webHidden/>
              </w:rPr>
              <w:instrText xml:space="preserve"> PAGEREF _Toc106026734 \h </w:instrText>
            </w:r>
            <w:r w:rsidR="0073172D">
              <w:rPr>
                <w:noProof/>
                <w:webHidden/>
              </w:rPr>
            </w:r>
            <w:r w:rsidR="0073172D">
              <w:rPr>
                <w:noProof/>
                <w:webHidden/>
              </w:rPr>
              <w:fldChar w:fldCharType="separate"/>
            </w:r>
            <w:r w:rsidR="0073172D">
              <w:rPr>
                <w:noProof/>
                <w:webHidden/>
              </w:rPr>
              <w:t>5</w:t>
            </w:r>
            <w:r w:rsidR="0073172D">
              <w:rPr>
                <w:noProof/>
                <w:webHidden/>
              </w:rPr>
              <w:fldChar w:fldCharType="end"/>
            </w:r>
          </w:hyperlink>
        </w:p>
        <w:p w14:paraId="2E5CC120" w14:textId="6DD7FC3B" w:rsidR="0073172D" w:rsidRDefault="00954A80">
          <w:pPr>
            <w:pStyle w:val="TDC2"/>
            <w:tabs>
              <w:tab w:val="right" w:leader="dot" w:pos="8828"/>
            </w:tabs>
            <w:rPr>
              <w:rFonts w:eastAsiaTheme="minorEastAsia"/>
              <w:noProof/>
              <w:lang w:eastAsia="es-CO"/>
            </w:rPr>
          </w:pPr>
          <w:hyperlink w:anchor="_Toc106026735" w:history="1">
            <w:r w:rsidR="0073172D" w:rsidRPr="00BC5FA8">
              <w:rPr>
                <w:rStyle w:val="Hipervnculo"/>
                <w:noProof/>
              </w:rPr>
              <w:t>Orquestador (Clase Logger)</w:t>
            </w:r>
            <w:r w:rsidR="0073172D">
              <w:rPr>
                <w:noProof/>
                <w:webHidden/>
              </w:rPr>
              <w:tab/>
            </w:r>
            <w:r w:rsidR="0073172D">
              <w:rPr>
                <w:noProof/>
                <w:webHidden/>
              </w:rPr>
              <w:fldChar w:fldCharType="begin"/>
            </w:r>
            <w:r w:rsidR="0073172D">
              <w:rPr>
                <w:noProof/>
                <w:webHidden/>
              </w:rPr>
              <w:instrText xml:space="preserve"> PAGEREF _Toc106026735 \h </w:instrText>
            </w:r>
            <w:r w:rsidR="0073172D">
              <w:rPr>
                <w:noProof/>
                <w:webHidden/>
              </w:rPr>
            </w:r>
            <w:r w:rsidR="0073172D">
              <w:rPr>
                <w:noProof/>
                <w:webHidden/>
              </w:rPr>
              <w:fldChar w:fldCharType="separate"/>
            </w:r>
            <w:r w:rsidR="0073172D">
              <w:rPr>
                <w:noProof/>
                <w:webHidden/>
              </w:rPr>
              <w:t>5</w:t>
            </w:r>
            <w:r w:rsidR="0073172D">
              <w:rPr>
                <w:noProof/>
                <w:webHidden/>
              </w:rPr>
              <w:fldChar w:fldCharType="end"/>
            </w:r>
          </w:hyperlink>
        </w:p>
        <w:p w14:paraId="3769AB63" w14:textId="276DD594" w:rsidR="0073172D" w:rsidRDefault="00954A80">
          <w:pPr>
            <w:pStyle w:val="TDC1"/>
            <w:tabs>
              <w:tab w:val="right" w:leader="dot" w:pos="8828"/>
            </w:tabs>
            <w:rPr>
              <w:rFonts w:eastAsiaTheme="minorEastAsia"/>
              <w:noProof/>
              <w:lang w:eastAsia="es-CO"/>
            </w:rPr>
          </w:pPr>
          <w:hyperlink w:anchor="_Toc106026736" w:history="1">
            <w:r w:rsidR="0073172D" w:rsidRPr="00BC5FA8">
              <w:rPr>
                <w:rStyle w:val="Hipervnculo"/>
                <w:noProof/>
              </w:rPr>
              <w:t>Logs</w:t>
            </w:r>
            <w:r w:rsidR="0073172D">
              <w:rPr>
                <w:noProof/>
                <w:webHidden/>
              </w:rPr>
              <w:tab/>
            </w:r>
            <w:r w:rsidR="0073172D">
              <w:rPr>
                <w:noProof/>
                <w:webHidden/>
              </w:rPr>
              <w:fldChar w:fldCharType="begin"/>
            </w:r>
            <w:r w:rsidR="0073172D">
              <w:rPr>
                <w:noProof/>
                <w:webHidden/>
              </w:rPr>
              <w:instrText xml:space="preserve"> PAGEREF _Toc106026736 \h </w:instrText>
            </w:r>
            <w:r w:rsidR="0073172D">
              <w:rPr>
                <w:noProof/>
                <w:webHidden/>
              </w:rPr>
            </w:r>
            <w:r w:rsidR="0073172D">
              <w:rPr>
                <w:noProof/>
                <w:webHidden/>
              </w:rPr>
              <w:fldChar w:fldCharType="separate"/>
            </w:r>
            <w:r w:rsidR="0073172D">
              <w:rPr>
                <w:noProof/>
                <w:webHidden/>
              </w:rPr>
              <w:t>6</w:t>
            </w:r>
            <w:r w:rsidR="0073172D">
              <w:rPr>
                <w:noProof/>
                <w:webHidden/>
              </w:rPr>
              <w:fldChar w:fldCharType="end"/>
            </w:r>
          </w:hyperlink>
        </w:p>
        <w:p w14:paraId="6BE0C8BB" w14:textId="24C7F594" w:rsidR="0073172D" w:rsidRDefault="00954A80">
          <w:pPr>
            <w:pStyle w:val="TDC2"/>
            <w:tabs>
              <w:tab w:val="right" w:leader="dot" w:pos="8828"/>
            </w:tabs>
            <w:rPr>
              <w:rFonts w:eastAsiaTheme="minorEastAsia"/>
              <w:noProof/>
              <w:lang w:eastAsia="es-CO"/>
            </w:rPr>
          </w:pPr>
          <w:hyperlink w:anchor="_Toc106026737" w:history="1">
            <w:r w:rsidR="0073172D" w:rsidRPr="00BC5FA8">
              <w:rPr>
                <w:rStyle w:val="Hipervnculo"/>
                <w:noProof/>
              </w:rPr>
              <w:t>Estructura</w:t>
            </w:r>
            <w:r w:rsidR="0073172D">
              <w:rPr>
                <w:noProof/>
                <w:webHidden/>
              </w:rPr>
              <w:tab/>
            </w:r>
            <w:r w:rsidR="0073172D">
              <w:rPr>
                <w:noProof/>
                <w:webHidden/>
              </w:rPr>
              <w:fldChar w:fldCharType="begin"/>
            </w:r>
            <w:r w:rsidR="0073172D">
              <w:rPr>
                <w:noProof/>
                <w:webHidden/>
              </w:rPr>
              <w:instrText xml:space="preserve"> PAGEREF _Toc106026737 \h </w:instrText>
            </w:r>
            <w:r w:rsidR="0073172D">
              <w:rPr>
                <w:noProof/>
                <w:webHidden/>
              </w:rPr>
            </w:r>
            <w:r w:rsidR="0073172D">
              <w:rPr>
                <w:noProof/>
                <w:webHidden/>
              </w:rPr>
              <w:fldChar w:fldCharType="separate"/>
            </w:r>
            <w:r w:rsidR="0073172D">
              <w:rPr>
                <w:noProof/>
                <w:webHidden/>
              </w:rPr>
              <w:t>6</w:t>
            </w:r>
            <w:r w:rsidR="0073172D">
              <w:rPr>
                <w:noProof/>
                <w:webHidden/>
              </w:rPr>
              <w:fldChar w:fldCharType="end"/>
            </w:r>
          </w:hyperlink>
        </w:p>
        <w:p w14:paraId="2981B0FC" w14:textId="52CCB5BC" w:rsidR="0073172D" w:rsidRDefault="00954A80">
          <w:pPr>
            <w:pStyle w:val="TDC2"/>
            <w:tabs>
              <w:tab w:val="right" w:leader="dot" w:pos="8828"/>
            </w:tabs>
            <w:rPr>
              <w:rFonts w:eastAsiaTheme="minorEastAsia"/>
              <w:noProof/>
              <w:lang w:eastAsia="es-CO"/>
            </w:rPr>
          </w:pPr>
          <w:hyperlink w:anchor="_Toc106026738" w:history="1">
            <w:r w:rsidR="0073172D" w:rsidRPr="00BC5FA8">
              <w:rPr>
                <w:rStyle w:val="Hipervnculo"/>
                <w:noProof/>
              </w:rPr>
              <w:t>Lectura</w:t>
            </w:r>
            <w:r w:rsidR="0073172D">
              <w:rPr>
                <w:noProof/>
                <w:webHidden/>
              </w:rPr>
              <w:tab/>
            </w:r>
            <w:r w:rsidR="0073172D">
              <w:rPr>
                <w:noProof/>
                <w:webHidden/>
              </w:rPr>
              <w:fldChar w:fldCharType="begin"/>
            </w:r>
            <w:r w:rsidR="0073172D">
              <w:rPr>
                <w:noProof/>
                <w:webHidden/>
              </w:rPr>
              <w:instrText xml:space="preserve"> PAGEREF _Toc106026738 \h </w:instrText>
            </w:r>
            <w:r w:rsidR="0073172D">
              <w:rPr>
                <w:noProof/>
                <w:webHidden/>
              </w:rPr>
            </w:r>
            <w:r w:rsidR="0073172D">
              <w:rPr>
                <w:noProof/>
                <w:webHidden/>
              </w:rPr>
              <w:fldChar w:fldCharType="separate"/>
            </w:r>
            <w:r w:rsidR="0073172D">
              <w:rPr>
                <w:noProof/>
                <w:webHidden/>
              </w:rPr>
              <w:t>6</w:t>
            </w:r>
            <w:r w:rsidR="0073172D">
              <w:rPr>
                <w:noProof/>
                <w:webHidden/>
              </w:rPr>
              <w:fldChar w:fldCharType="end"/>
            </w:r>
          </w:hyperlink>
        </w:p>
        <w:p w14:paraId="6F6F818B" w14:textId="4A55AE73" w:rsidR="0073172D" w:rsidRDefault="00954A80">
          <w:pPr>
            <w:pStyle w:val="TDC1"/>
            <w:tabs>
              <w:tab w:val="right" w:leader="dot" w:pos="8828"/>
            </w:tabs>
            <w:rPr>
              <w:rFonts w:eastAsiaTheme="minorEastAsia"/>
              <w:noProof/>
              <w:lang w:eastAsia="es-CO"/>
            </w:rPr>
          </w:pPr>
          <w:hyperlink w:anchor="_Toc106026739" w:history="1">
            <w:r w:rsidR="0073172D" w:rsidRPr="00BC5FA8">
              <w:rPr>
                <w:rStyle w:val="Hipervnculo"/>
                <w:noProof/>
              </w:rPr>
              <w:t>Calendarización Nueva Rutina</w:t>
            </w:r>
            <w:r w:rsidR="0073172D">
              <w:rPr>
                <w:noProof/>
                <w:webHidden/>
              </w:rPr>
              <w:tab/>
            </w:r>
            <w:r w:rsidR="0073172D">
              <w:rPr>
                <w:noProof/>
                <w:webHidden/>
              </w:rPr>
              <w:fldChar w:fldCharType="begin"/>
            </w:r>
            <w:r w:rsidR="0073172D">
              <w:rPr>
                <w:noProof/>
                <w:webHidden/>
              </w:rPr>
              <w:instrText xml:space="preserve"> PAGEREF _Toc106026739 \h </w:instrText>
            </w:r>
            <w:r w:rsidR="0073172D">
              <w:rPr>
                <w:noProof/>
                <w:webHidden/>
              </w:rPr>
            </w:r>
            <w:r w:rsidR="0073172D">
              <w:rPr>
                <w:noProof/>
                <w:webHidden/>
              </w:rPr>
              <w:fldChar w:fldCharType="separate"/>
            </w:r>
            <w:r w:rsidR="0073172D">
              <w:rPr>
                <w:noProof/>
                <w:webHidden/>
              </w:rPr>
              <w:t>6</w:t>
            </w:r>
            <w:r w:rsidR="0073172D">
              <w:rPr>
                <w:noProof/>
                <w:webHidden/>
              </w:rPr>
              <w:fldChar w:fldCharType="end"/>
            </w:r>
          </w:hyperlink>
        </w:p>
        <w:p w14:paraId="23C9B512" w14:textId="0539264C" w:rsidR="0073172D" w:rsidRDefault="00954A80">
          <w:pPr>
            <w:pStyle w:val="TDC1"/>
            <w:tabs>
              <w:tab w:val="right" w:leader="dot" w:pos="8828"/>
            </w:tabs>
            <w:rPr>
              <w:rFonts w:eastAsiaTheme="minorEastAsia"/>
              <w:noProof/>
              <w:lang w:eastAsia="es-CO"/>
            </w:rPr>
          </w:pPr>
          <w:hyperlink w:anchor="_Toc106026740" w:history="1">
            <w:r w:rsidR="0073172D" w:rsidRPr="00BC5FA8">
              <w:rPr>
                <w:rStyle w:val="Hipervnculo"/>
                <w:noProof/>
              </w:rPr>
              <w:t>Modificación de Rutina</w:t>
            </w:r>
            <w:r w:rsidR="0073172D">
              <w:rPr>
                <w:noProof/>
                <w:webHidden/>
              </w:rPr>
              <w:tab/>
            </w:r>
            <w:r w:rsidR="0073172D">
              <w:rPr>
                <w:noProof/>
                <w:webHidden/>
              </w:rPr>
              <w:fldChar w:fldCharType="begin"/>
            </w:r>
            <w:r w:rsidR="0073172D">
              <w:rPr>
                <w:noProof/>
                <w:webHidden/>
              </w:rPr>
              <w:instrText xml:space="preserve"> PAGEREF _Toc106026740 \h </w:instrText>
            </w:r>
            <w:r w:rsidR="0073172D">
              <w:rPr>
                <w:noProof/>
                <w:webHidden/>
              </w:rPr>
            </w:r>
            <w:r w:rsidR="0073172D">
              <w:rPr>
                <w:noProof/>
                <w:webHidden/>
              </w:rPr>
              <w:fldChar w:fldCharType="separate"/>
            </w:r>
            <w:r w:rsidR="0073172D">
              <w:rPr>
                <w:noProof/>
                <w:webHidden/>
              </w:rPr>
              <w:t>7</w:t>
            </w:r>
            <w:r w:rsidR="0073172D">
              <w:rPr>
                <w:noProof/>
                <w:webHidden/>
              </w:rPr>
              <w:fldChar w:fldCharType="end"/>
            </w:r>
          </w:hyperlink>
        </w:p>
        <w:p w14:paraId="0C344BE2" w14:textId="46980F35" w:rsidR="0073172D" w:rsidRDefault="00954A80">
          <w:pPr>
            <w:pStyle w:val="TDC2"/>
            <w:tabs>
              <w:tab w:val="right" w:leader="dot" w:pos="8828"/>
            </w:tabs>
            <w:rPr>
              <w:rFonts w:eastAsiaTheme="minorEastAsia"/>
              <w:noProof/>
              <w:lang w:eastAsia="es-CO"/>
            </w:rPr>
          </w:pPr>
          <w:hyperlink w:anchor="_Toc106026741" w:history="1">
            <w:r w:rsidR="0073172D" w:rsidRPr="00BC5FA8">
              <w:rPr>
                <w:rStyle w:val="Hipervnculo"/>
                <w:noProof/>
              </w:rPr>
              <w:t>Modificación significativa:</w:t>
            </w:r>
            <w:r w:rsidR="0073172D">
              <w:rPr>
                <w:noProof/>
                <w:webHidden/>
              </w:rPr>
              <w:tab/>
            </w:r>
            <w:r w:rsidR="0073172D">
              <w:rPr>
                <w:noProof/>
                <w:webHidden/>
              </w:rPr>
              <w:fldChar w:fldCharType="begin"/>
            </w:r>
            <w:r w:rsidR="0073172D">
              <w:rPr>
                <w:noProof/>
                <w:webHidden/>
              </w:rPr>
              <w:instrText xml:space="preserve"> PAGEREF _Toc106026741 \h </w:instrText>
            </w:r>
            <w:r w:rsidR="0073172D">
              <w:rPr>
                <w:noProof/>
                <w:webHidden/>
              </w:rPr>
            </w:r>
            <w:r w:rsidR="0073172D">
              <w:rPr>
                <w:noProof/>
                <w:webHidden/>
              </w:rPr>
              <w:fldChar w:fldCharType="separate"/>
            </w:r>
            <w:r w:rsidR="0073172D">
              <w:rPr>
                <w:noProof/>
                <w:webHidden/>
              </w:rPr>
              <w:t>7</w:t>
            </w:r>
            <w:r w:rsidR="0073172D">
              <w:rPr>
                <w:noProof/>
                <w:webHidden/>
              </w:rPr>
              <w:fldChar w:fldCharType="end"/>
            </w:r>
          </w:hyperlink>
        </w:p>
        <w:p w14:paraId="4D4FD67F" w14:textId="14406300" w:rsidR="0073172D" w:rsidRDefault="00954A80">
          <w:pPr>
            <w:pStyle w:val="TDC2"/>
            <w:tabs>
              <w:tab w:val="right" w:leader="dot" w:pos="8828"/>
            </w:tabs>
            <w:rPr>
              <w:rFonts w:eastAsiaTheme="minorEastAsia"/>
              <w:noProof/>
              <w:lang w:eastAsia="es-CO"/>
            </w:rPr>
          </w:pPr>
          <w:hyperlink w:anchor="_Toc106026742" w:history="1">
            <w:r w:rsidR="0073172D" w:rsidRPr="00BC5FA8">
              <w:rPr>
                <w:rStyle w:val="Hipervnculo"/>
                <w:noProof/>
              </w:rPr>
              <w:t>Modificación no significativa:</w:t>
            </w:r>
            <w:r w:rsidR="0073172D">
              <w:rPr>
                <w:noProof/>
                <w:webHidden/>
              </w:rPr>
              <w:tab/>
            </w:r>
            <w:r w:rsidR="0073172D">
              <w:rPr>
                <w:noProof/>
                <w:webHidden/>
              </w:rPr>
              <w:fldChar w:fldCharType="begin"/>
            </w:r>
            <w:r w:rsidR="0073172D">
              <w:rPr>
                <w:noProof/>
                <w:webHidden/>
              </w:rPr>
              <w:instrText xml:space="preserve"> PAGEREF _Toc106026742 \h </w:instrText>
            </w:r>
            <w:r w:rsidR="0073172D">
              <w:rPr>
                <w:noProof/>
                <w:webHidden/>
              </w:rPr>
            </w:r>
            <w:r w:rsidR="0073172D">
              <w:rPr>
                <w:noProof/>
                <w:webHidden/>
              </w:rPr>
              <w:fldChar w:fldCharType="separate"/>
            </w:r>
            <w:r w:rsidR="0073172D">
              <w:rPr>
                <w:noProof/>
                <w:webHidden/>
              </w:rPr>
              <w:t>7</w:t>
            </w:r>
            <w:r w:rsidR="0073172D">
              <w:rPr>
                <w:noProof/>
                <w:webHidden/>
              </w:rPr>
              <w:fldChar w:fldCharType="end"/>
            </w:r>
          </w:hyperlink>
        </w:p>
        <w:p w14:paraId="0AE4A539" w14:textId="2245F840" w:rsidR="0073172D" w:rsidRDefault="00954A80">
          <w:pPr>
            <w:pStyle w:val="TDC2"/>
            <w:tabs>
              <w:tab w:val="right" w:leader="dot" w:pos="8828"/>
            </w:tabs>
            <w:rPr>
              <w:rFonts w:eastAsiaTheme="minorEastAsia"/>
              <w:noProof/>
              <w:lang w:eastAsia="es-CO"/>
            </w:rPr>
          </w:pPr>
          <w:hyperlink w:anchor="_Toc106026743" w:history="1">
            <w:r w:rsidR="0073172D" w:rsidRPr="00BC5FA8">
              <w:rPr>
                <w:rStyle w:val="Hipervnculo"/>
                <w:noProof/>
              </w:rPr>
              <w:t>Modificación por incidente:</w:t>
            </w:r>
            <w:r w:rsidR="0073172D">
              <w:rPr>
                <w:noProof/>
                <w:webHidden/>
              </w:rPr>
              <w:tab/>
            </w:r>
            <w:r w:rsidR="0073172D">
              <w:rPr>
                <w:noProof/>
                <w:webHidden/>
              </w:rPr>
              <w:fldChar w:fldCharType="begin"/>
            </w:r>
            <w:r w:rsidR="0073172D">
              <w:rPr>
                <w:noProof/>
                <w:webHidden/>
              </w:rPr>
              <w:instrText xml:space="preserve"> PAGEREF _Toc106026743 \h </w:instrText>
            </w:r>
            <w:r w:rsidR="0073172D">
              <w:rPr>
                <w:noProof/>
                <w:webHidden/>
              </w:rPr>
            </w:r>
            <w:r w:rsidR="0073172D">
              <w:rPr>
                <w:noProof/>
                <w:webHidden/>
              </w:rPr>
              <w:fldChar w:fldCharType="separate"/>
            </w:r>
            <w:r w:rsidR="0073172D">
              <w:rPr>
                <w:noProof/>
                <w:webHidden/>
              </w:rPr>
              <w:t>8</w:t>
            </w:r>
            <w:r w:rsidR="0073172D">
              <w:rPr>
                <w:noProof/>
                <w:webHidden/>
              </w:rPr>
              <w:fldChar w:fldCharType="end"/>
            </w:r>
          </w:hyperlink>
        </w:p>
        <w:p w14:paraId="00A34272" w14:textId="642D2922" w:rsidR="0073172D" w:rsidRDefault="00954A80">
          <w:pPr>
            <w:pStyle w:val="TDC1"/>
            <w:tabs>
              <w:tab w:val="right" w:leader="dot" w:pos="8828"/>
            </w:tabs>
            <w:rPr>
              <w:rFonts w:eastAsiaTheme="minorEastAsia"/>
              <w:noProof/>
              <w:lang w:eastAsia="es-CO"/>
            </w:rPr>
          </w:pPr>
          <w:hyperlink w:anchor="_Toc106026744" w:history="1">
            <w:r w:rsidR="0073172D" w:rsidRPr="00BC5FA8">
              <w:rPr>
                <w:rStyle w:val="Hipervnculo"/>
                <w:noProof/>
              </w:rPr>
              <w:t>Generador log de compilación</w:t>
            </w:r>
            <w:r w:rsidR="0073172D">
              <w:rPr>
                <w:noProof/>
                <w:webHidden/>
              </w:rPr>
              <w:tab/>
            </w:r>
            <w:r w:rsidR="0073172D">
              <w:rPr>
                <w:noProof/>
                <w:webHidden/>
              </w:rPr>
              <w:fldChar w:fldCharType="begin"/>
            </w:r>
            <w:r w:rsidR="0073172D">
              <w:rPr>
                <w:noProof/>
                <w:webHidden/>
              </w:rPr>
              <w:instrText xml:space="preserve"> PAGEREF _Toc106026744 \h </w:instrText>
            </w:r>
            <w:r w:rsidR="0073172D">
              <w:rPr>
                <w:noProof/>
                <w:webHidden/>
              </w:rPr>
            </w:r>
            <w:r w:rsidR="0073172D">
              <w:rPr>
                <w:noProof/>
                <w:webHidden/>
              </w:rPr>
              <w:fldChar w:fldCharType="separate"/>
            </w:r>
            <w:r w:rsidR="0073172D">
              <w:rPr>
                <w:noProof/>
                <w:webHidden/>
              </w:rPr>
              <w:t>8</w:t>
            </w:r>
            <w:r w:rsidR="0073172D">
              <w:rPr>
                <w:noProof/>
                <w:webHidden/>
              </w:rPr>
              <w:fldChar w:fldCharType="end"/>
            </w:r>
          </w:hyperlink>
        </w:p>
        <w:p w14:paraId="1238AE83" w14:textId="5EAFFA90" w:rsidR="0073172D" w:rsidRDefault="00954A80">
          <w:pPr>
            <w:pStyle w:val="TDC1"/>
            <w:tabs>
              <w:tab w:val="right" w:leader="dot" w:pos="8828"/>
            </w:tabs>
            <w:rPr>
              <w:rFonts w:eastAsiaTheme="minorEastAsia"/>
              <w:noProof/>
              <w:lang w:eastAsia="es-CO"/>
            </w:rPr>
          </w:pPr>
          <w:hyperlink w:anchor="_Toc106026745" w:history="1">
            <w:r w:rsidR="0073172D" w:rsidRPr="00BC5FA8">
              <w:rPr>
                <w:rStyle w:val="Hipervnculo"/>
                <w:noProof/>
              </w:rPr>
              <w:t>Generador Log horario calendarización</w:t>
            </w:r>
            <w:r w:rsidR="0073172D">
              <w:rPr>
                <w:noProof/>
                <w:webHidden/>
              </w:rPr>
              <w:tab/>
            </w:r>
            <w:r w:rsidR="0073172D">
              <w:rPr>
                <w:noProof/>
                <w:webHidden/>
              </w:rPr>
              <w:fldChar w:fldCharType="begin"/>
            </w:r>
            <w:r w:rsidR="0073172D">
              <w:rPr>
                <w:noProof/>
                <w:webHidden/>
              </w:rPr>
              <w:instrText xml:space="preserve"> PAGEREF _Toc106026745 \h </w:instrText>
            </w:r>
            <w:r w:rsidR="0073172D">
              <w:rPr>
                <w:noProof/>
                <w:webHidden/>
              </w:rPr>
            </w:r>
            <w:r w:rsidR="0073172D">
              <w:rPr>
                <w:noProof/>
                <w:webHidden/>
              </w:rPr>
              <w:fldChar w:fldCharType="separate"/>
            </w:r>
            <w:r w:rsidR="0073172D">
              <w:rPr>
                <w:noProof/>
                <w:webHidden/>
              </w:rPr>
              <w:t>8</w:t>
            </w:r>
            <w:r w:rsidR="0073172D">
              <w:rPr>
                <w:noProof/>
                <w:webHidden/>
              </w:rPr>
              <w:fldChar w:fldCharType="end"/>
            </w:r>
          </w:hyperlink>
        </w:p>
        <w:p w14:paraId="238B99AE" w14:textId="72C854A1" w:rsidR="0073172D" w:rsidRDefault="00954A80">
          <w:pPr>
            <w:pStyle w:val="TDC1"/>
            <w:tabs>
              <w:tab w:val="right" w:leader="dot" w:pos="8828"/>
            </w:tabs>
            <w:rPr>
              <w:rFonts w:eastAsiaTheme="minorEastAsia"/>
              <w:noProof/>
              <w:lang w:eastAsia="es-CO"/>
            </w:rPr>
          </w:pPr>
          <w:hyperlink w:anchor="_Toc106026746" w:history="1">
            <w:r w:rsidR="0073172D" w:rsidRPr="00BC5FA8">
              <w:rPr>
                <w:rStyle w:val="Hipervnculo"/>
                <w:noProof/>
              </w:rPr>
              <w:t>Revisión Log</w:t>
            </w:r>
            <w:r w:rsidR="0073172D">
              <w:rPr>
                <w:noProof/>
                <w:webHidden/>
              </w:rPr>
              <w:tab/>
            </w:r>
            <w:r w:rsidR="0073172D">
              <w:rPr>
                <w:noProof/>
                <w:webHidden/>
              </w:rPr>
              <w:fldChar w:fldCharType="begin"/>
            </w:r>
            <w:r w:rsidR="0073172D">
              <w:rPr>
                <w:noProof/>
                <w:webHidden/>
              </w:rPr>
              <w:instrText xml:space="preserve"> PAGEREF _Toc106026746 \h </w:instrText>
            </w:r>
            <w:r w:rsidR="0073172D">
              <w:rPr>
                <w:noProof/>
                <w:webHidden/>
              </w:rPr>
            </w:r>
            <w:r w:rsidR="0073172D">
              <w:rPr>
                <w:noProof/>
                <w:webHidden/>
              </w:rPr>
              <w:fldChar w:fldCharType="separate"/>
            </w:r>
            <w:r w:rsidR="0073172D">
              <w:rPr>
                <w:noProof/>
                <w:webHidden/>
              </w:rPr>
              <w:t>8</w:t>
            </w:r>
            <w:r w:rsidR="0073172D">
              <w:rPr>
                <w:noProof/>
                <w:webHidden/>
              </w:rPr>
              <w:fldChar w:fldCharType="end"/>
            </w:r>
          </w:hyperlink>
        </w:p>
        <w:p w14:paraId="3D936F22" w14:textId="4871E187" w:rsidR="0073172D" w:rsidRDefault="00954A80">
          <w:pPr>
            <w:pStyle w:val="TDC2"/>
            <w:tabs>
              <w:tab w:val="right" w:leader="dot" w:pos="8828"/>
            </w:tabs>
            <w:rPr>
              <w:rFonts w:eastAsiaTheme="minorEastAsia"/>
              <w:noProof/>
              <w:lang w:eastAsia="es-CO"/>
            </w:rPr>
          </w:pPr>
          <w:hyperlink w:anchor="_Toc106026747" w:history="1">
            <w:r w:rsidR="0073172D" w:rsidRPr="00BC5FA8">
              <w:rPr>
                <w:rStyle w:val="Hipervnculo"/>
                <w:noProof/>
              </w:rPr>
              <w:t>Errores Tolerables</w:t>
            </w:r>
            <w:r w:rsidR="0073172D">
              <w:rPr>
                <w:noProof/>
                <w:webHidden/>
              </w:rPr>
              <w:tab/>
            </w:r>
            <w:r w:rsidR="0073172D">
              <w:rPr>
                <w:noProof/>
                <w:webHidden/>
              </w:rPr>
              <w:fldChar w:fldCharType="begin"/>
            </w:r>
            <w:r w:rsidR="0073172D">
              <w:rPr>
                <w:noProof/>
                <w:webHidden/>
              </w:rPr>
              <w:instrText xml:space="preserve"> PAGEREF _Toc106026747 \h </w:instrText>
            </w:r>
            <w:r w:rsidR="0073172D">
              <w:rPr>
                <w:noProof/>
                <w:webHidden/>
              </w:rPr>
            </w:r>
            <w:r w:rsidR="0073172D">
              <w:rPr>
                <w:noProof/>
                <w:webHidden/>
              </w:rPr>
              <w:fldChar w:fldCharType="separate"/>
            </w:r>
            <w:r w:rsidR="0073172D">
              <w:rPr>
                <w:noProof/>
                <w:webHidden/>
              </w:rPr>
              <w:t>8</w:t>
            </w:r>
            <w:r w:rsidR="0073172D">
              <w:rPr>
                <w:noProof/>
                <w:webHidden/>
              </w:rPr>
              <w:fldChar w:fldCharType="end"/>
            </w:r>
          </w:hyperlink>
        </w:p>
        <w:p w14:paraId="5C1B2F0C" w14:textId="6A84EF72" w:rsidR="0073172D" w:rsidRDefault="00954A80">
          <w:pPr>
            <w:pStyle w:val="TDC2"/>
            <w:tabs>
              <w:tab w:val="right" w:leader="dot" w:pos="8828"/>
            </w:tabs>
            <w:rPr>
              <w:rFonts w:eastAsiaTheme="minorEastAsia"/>
              <w:noProof/>
              <w:lang w:eastAsia="es-CO"/>
            </w:rPr>
          </w:pPr>
          <w:hyperlink w:anchor="_Toc106026748" w:history="1">
            <w:r w:rsidR="0073172D" w:rsidRPr="00BC5FA8">
              <w:rPr>
                <w:rStyle w:val="Hipervnculo"/>
                <w:noProof/>
              </w:rPr>
              <w:t>Errores No tolerables</w:t>
            </w:r>
            <w:r w:rsidR="0073172D">
              <w:rPr>
                <w:noProof/>
                <w:webHidden/>
              </w:rPr>
              <w:tab/>
            </w:r>
            <w:r w:rsidR="0073172D">
              <w:rPr>
                <w:noProof/>
                <w:webHidden/>
              </w:rPr>
              <w:fldChar w:fldCharType="begin"/>
            </w:r>
            <w:r w:rsidR="0073172D">
              <w:rPr>
                <w:noProof/>
                <w:webHidden/>
              </w:rPr>
              <w:instrText xml:space="preserve"> PAGEREF _Toc106026748 \h </w:instrText>
            </w:r>
            <w:r w:rsidR="0073172D">
              <w:rPr>
                <w:noProof/>
                <w:webHidden/>
              </w:rPr>
            </w:r>
            <w:r w:rsidR="0073172D">
              <w:rPr>
                <w:noProof/>
                <w:webHidden/>
              </w:rPr>
              <w:fldChar w:fldCharType="separate"/>
            </w:r>
            <w:r w:rsidR="0073172D">
              <w:rPr>
                <w:noProof/>
                <w:webHidden/>
              </w:rPr>
              <w:t>9</w:t>
            </w:r>
            <w:r w:rsidR="0073172D">
              <w:rPr>
                <w:noProof/>
                <w:webHidden/>
              </w:rPr>
              <w:fldChar w:fldCharType="end"/>
            </w:r>
          </w:hyperlink>
        </w:p>
        <w:p w14:paraId="19E8D0A7" w14:textId="3FD20D03" w:rsidR="0073172D" w:rsidRDefault="00954A80">
          <w:pPr>
            <w:pStyle w:val="TDC1"/>
            <w:tabs>
              <w:tab w:val="right" w:leader="dot" w:pos="8828"/>
            </w:tabs>
            <w:rPr>
              <w:rFonts w:eastAsiaTheme="minorEastAsia"/>
              <w:noProof/>
              <w:lang w:eastAsia="es-CO"/>
            </w:rPr>
          </w:pPr>
          <w:hyperlink w:anchor="_Toc106026749" w:history="1">
            <w:r w:rsidR="0073172D" w:rsidRPr="00BC5FA8">
              <w:rPr>
                <w:rStyle w:val="Hipervnculo"/>
                <w:noProof/>
              </w:rPr>
              <w:t>Revisor automático de logs</w:t>
            </w:r>
            <w:r w:rsidR="0073172D">
              <w:rPr>
                <w:noProof/>
                <w:webHidden/>
              </w:rPr>
              <w:tab/>
            </w:r>
            <w:r w:rsidR="0073172D">
              <w:rPr>
                <w:noProof/>
                <w:webHidden/>
              </w:rPr>
              <w:fldChar w:fldCharType="begin"/>
            </w:r>
            <w:r w:rsidR="0073172D">
              <w:rPr>
                <w:noProof/>
                <w:webHidden/>
              </w:rPr>
              <w:instrText xml:space="preserve"> PAGEREF _Toc106026749 \h </w:instrText>
            </w:r>
            <w:r w:rsidR="0073172D">
              <w:rPr>
                <w:noProof/>
                <w:webHidden/>
              </w:rPr>
            </w:r>
            <w:r w:rsidR="0073172D">
              <w:rPr>
                <w:noProof/>
                <w:webHidden/>
              </w:rPr>
              <w:fldChar w:fldCharType="separate"/>
            </w:r>
            <w:r w:rsidR="0073172D">
              <w:rPr>
                <w:noProof/>
                <w:webHidden/>
              </w:rPr>
              <w:t>9</w:t>
            </w:r>
            <w:r w:rsidR="0073172D">
              <w:rPr>
                <w:noProof/>
                <w:webHidden/>
              </w:rPr>
              <w:fldChar w:fldCharType="end"/>
            </w:r>
          </w:hyperlink>
        </w:p>
        <w:p w14:paraId="03FDB5D3" w14:textId="139962B9" w:rsidR="0073172D" w:rsidRDefault="0073172D">
          <w:r>
            <w:rPr>
              <w:b/>
              <w:bCs/>
              <w:lang w:val="es-ES"/>
            </w:rPr>
            <w:fldChar w:fldCharType="end"/>
          </w:r>
        </w:p>
      </w:sdtContent>
    </w:sdt>
    <w:p w14:paraId="10461585" w14:textId="0A190056" w:rsidR="009E3C49" w:rsidRDefault="009E3C49" w:rsidP="00FD6C7E">
      <w:pPr>
        <w:spacing w:after="0" w:line="240" w:lineRule="auto"/>
        <w:textAlignment w:val="baseline"/>
        <w:rPr>
          <w:rFonts w:ascii="Trebuchet MS" w:eastAsia="Times New Roman" w:hAnsi="Trebuchet MS" w:cs="Segoe UI"/>
          <w:b/>
          <w:bCs/>
          <w:lang w:eastAsia="es-CO"/>
        </w:rPr>
      </w:pPr>
    </w:p>
    <w:p w14:paraId="7C2EA434" w14:textId="245E4B3D" w:rsidR="00F124F2" w:rsidRDefault="00F124F2" w:rsidP="00FD6C7E">
      <w:pPr>
        <w:spacing w:after="0" w:line="240" w:lineRule="auto"/>
        <w:textAlignment w:val="baseline"/>
        <w:rPr>
          <w:rFonts w:ascii="Trebuchet MS" w:eastAsia="Times New Roman" w:hAnsi="Trebuchet MS" w:cs="Segoe UI"/>
          <w:b/>
          <w:bCs/>
          <w:lang w:eastAsia="es-CO"/>
        </w:rPr>
      </w:pPr>
    </w:p>
    <w:p w14:paraId="50792FD0" w14:textId="542C116F" w:rsidR="00F124F2" w:rsidRDefault="00F124F2" w:rsidP="00FD6C7E">
      <w:pPr>
        <w:spacing w:after="0" w:line="240" w:lineRule="auto"/>
        <w:textAlignment w:val="baseline"/>
        <w:rPr>
          <w:rFonts w:ascii="Trebuchet MS" w:eastAsia="Times New Roman" w:hAnsi="Trebuchet MS" w:cs="Segoe UI"/>
          <w:b/>
          <w:bCs/>
          <w:lang w:eastAsia="es-CO"/>
        </w:rPr>
      </w:pPr>
    </w:p>
    <w:p w14:paraId="39A5A51E" w14:textId="22BC48EA" w:rsidR="00F124F2" w:rsidRDefault="00F124F2" w:rsidP="00FD6C7E">
      <w:pPr>
        <w:spacing w:after="0" w:line="240" w:lineRule="auto"/>
        <w:textAlignment w:val="baseline"/>
        <w:rPr>
          <w:rFonts w:ascii="Trebuchet MS" w:eastAsia="Times New Roman" w:hAnsi="Trebuchet MS" w:cs="Segoe UI"/>
          <w:b/>
          <w:bCs/>
          <w:lang w:eastAsia="es-CO"/>
        </w:rPr>
      </w:pPr>
    </w:p>
    <w:p w14:paraId="2C460AC2" w14:textId="16176E79" w:rsidR="00F124F2" w:rsidRDefault="00F124F2" w:rsidP="00FD6C7E">
      <w:pPr>
        <w:spacing w:after="0" w:line="240" w:lineRule="auto"/>
        <w:textAlignment w:val="baseline"/>
        <w:rPr>
          <w:rFonts w:ascii="Trebuchet MS" w:eastAsia="Times New Roman" w:hAnsi="Trebuchet MS" w:cs="Segoe UI"/>
          <w:b/>
          <w:bCs/>
          <w:lang w:eastAsia="es-CO"/>
        </w:rPr>
      </w:pPr>
    </w:p>
    <w:p w14:paraId="1BF5E210" w14:textId="42EE4BF1" w:rsidR="00F124F2" w:rsidRDefault="00F124F2" w:rsidP="00FD6C7E">
      <w:pPr>
        <w:spacing w:after="0" w:line="240" w:lineRule="auto"/>
        <w:textAlignment w:val="baseline"/>
        <w:rPr>
          <w:rFonts w:ascii="Trebuchet MS" w:eastAsia="Times New Roman" w:hAnsi="Trebuchet MS" w:cs="Segoe UI"/>
          <w:b/>
          <w:bCs/>
          <w:lang w:eastAsia="es-CO"/>
        </w:rPr>
      </w:pPr>
    </w:p>
    <w:p w14:paraId="4AE42502" w14:textId="2D6C8A01" w:rsidR="00F124F2" w:rsidRDefault="00F124F2" w:rsidP="00FD6C7E">
      <w:pPr>
        <w:spacing w:after="0" w:line="240" w:lineRule="auto"/>
        <w:textAlignment w:val="baseline"/>
        <w:rPr>
          <w:rFonts w:ascii="Trebuchet MS" w:eastAsia="Times New Roman" w:hAnsi="Trebuchet MS" w:cs="Segoe UI"/>
          <w:b/>
          <w:bCs/>
          <w:lang w:eastAsia="es-CO"/>
        </w:rPr>
      </w:pPr>
    </w:p>
    <w:p w14:paraId="37F71EC2" w14:textId="1E63BC84" w:rsidR="00F124F2" w:rsidRDefault="00F124F2" w:rsidP="00FD6C7E">
      <w:pPr>
        <w:spacing w:after="0" w:line="240" w:lineRule="auto"/>
        <w:textAlignment w:val="baseline"/>
        <w:rPr>
          <w:rFonts w:ascii="Trebuchet MS" w:eastAsia="Times New Roman" w:hAnsi="Trebuchet MS" w:cs="Segoe UI"/>
          <w:b/>
          <w:bCs/>
          <w:lang w:eastAsia="es-CO"/>
        </w:rPr>
      </w:pPr>
    </w:p>
    <w:p w14:paraId="7343C4BB" w14:textId="09DF1D4B" w:rsidR="00F124F2" w:rsidRDefault="00F124F2" w:rsidP="00FD6C7E">
      <w:pPr>
        <w:spacing w:after="0" w:line="240" w:lineRule="auto"/>
        <w:textAlignment w:val="baseline"/>
        <w:rPr>
          <w:rFonts w:ascii="Trebuchet MS" w:eastAsia="Times New Roman" w:hAnsi="Trebuchet MS" w:cs="Segoe UI"/>
          <w:b/>
          <w:bCs/>
          <w:lang w:eastAsia="es-CO"/>
        </w:rPr>
      </w:pPr>
    </w:p>
    <w:p w14:paraId="4F737454" w14:textId="1B428931" w:rsidR="00F124F2" w:rsidRDefault="00F124F2" w:rsidP="00FD6C7E">
      <w:pPr>
        <w:spacing w:after="0" w:line="240" w:lineRule="auto"/>
        <w:textAlignment w:val="baseline"/>
        <w:rPr>
          <w:rFonts w:ascii="Trebuchet MS" w:eastAsia="Times New Roman" w:hAnsi="Trebuchet MS" w:cs="Segoe UI"/>
          <w:b/>
          <w:bCs/>
          <w:lang w:eastAsia="es-CO"/>
        </w:rPr>
      </w:pPr>
    </w:p>
    <w:p w14:paraId="6295EC00" w14:textId="2C8B959E" w:rsidR="00F124F2" w:rsidRDefault="00F124F2" w:rsidP="00FD6C7E">
      <w:pPr>
        <w:spacing w:after="0" w:line="240" w:lineRule="auto"/>
        <w:textAlignment w:val="baseline"/>
        <w:rPr>
          <w:rFonts w:ascii="Trebuchet MS" w:eastAsia="Times New Roman" w:hAnsi="Trebuchet MS" w:cs="Segoe UI"/>
          <w:b/>
          <w:bCs/>
          <w:lang w:eastAsia="es-CO"/>
        </w:rPr>
      </w:pPr>
    </w:p>
    <w:p w14:paraId="01F78B2B" w14:textId="10A2B003" w:rsidR="00F124F2" w:rsidRDefault="00F124F2" w:rsidP="00FD6C7E">
      <w:pPr>
        <w:spacing w:after="0" w:line="240" w:lineRule="auto"/>
        <w:textAlignment w:val="baseline"/>
        <w:rPr>
          <w:rFonts w:ascii="Trebuchet MS" w:eastAsia="Times New Roman" w:hAnsi="Trebuchet MS" w:cs="Segoe UI"/>
          <w:b/>
          <w:bCs/>
          <w:lang w:eastAsia="es-CO"/>
        </w:rPr>
      </w:pPr>
    </w:p>
    <w:p w14:paraId="4C473031" w14:textId="6210B51F" w:rsidR="00F124F2" w:rsidRDefault="00F124F2" w:rsidP="00FD6C7E">
      <w:pPr>
        <w:spacing w:after="0" w:line="240" w:lineRule="auto"/>
        <w:textAlignment w:val="baseline"/>
        <w:rPr>
          <w:rFonts w:ascii="Trebuchet MS" w:eastAsia="Times New Roman" w:hAnsi="Trebuchet MS" w:cs="Segoe UI"/>
          <w:b/>
          <w:bCs/>
          <w:lang w:eastAsia="es-CO"/>
        </w:rPr>
      </w:pPr>
    </w:p>
    <w:p w14:paraId="360140A0" w14:textId="69191636" w:rsidR="00F124F2" w:rsidRDefault="00F124F2" w:rsidP="00FD6C7E">
      <w:pPr>
        <w:spacing w:after="0" w:line="240" w:lineRule="auto"/>
        <w:textAlignment w:val="baseline"/>
        <w:rPr>
          <w:rFonts w:ascii="Trebuchet MS" w:eastAsia="Times New Roman" w:hAnsi="Trebuchet MS" w:cs="Segoe UI"/>
          <w:b/>
          <w:bCs/>
          <w:lang w:eastAsia="es-CO"/>
        </w:rPr>
      </w:pPr>
    </w:p>
    <w:p w14:paraId="14C86A0D" w14:textId="4D8A2BD5" w:rsidR="00F124F2" w:rsidRDefault="00F124F2" w:rsidP="00FD6C7E">
      <w:pPr>
        <w:spacing w:after="0" w:line="240" w:lineRule="auto"/>
        <w:textAlignment w:val="baseline"/>
        <w:rPr>
          <w:rFonts w:ascii="Trebuchet MS" w:eastAsia="Times New Roman" w:hAnsi="Trebuchet MS" w:cs="Segoe UI"/>
          <w:b/>
          <w:bCs/>
          <w:lang w:eastAsia="es-CO"/>
        </w:rPr>
      </w:pPr>
    </w:p>
    <w:p w14:paraId="48C05B4D" w14:textId="77777777" w:rsidR="00702982" w:rsidRDefault="00702982" w:rsidP="00FD6C7E">
      <w:pPr>
        <w:spacing w:after="0" w:line="240" w:lineRule="auto"/>
        <w:textAlignment w:val="baseline"/>
        <w:rPr>
          <w:rFonts w:ascii="Trebuchet MS" w:eastAsia="Times New Roman" w:hAnsi="Trebuchet MS" w:cs="Segoe UI"/>
          <w:b/>
          <w:bCs/>
          <w:lang w:eastAsia="es-CO"/>
        </w:rPr>
      </w:pPr>
    </w:p>
    <w:p w14:paraId="7CE998B1" w14:textId="77777777" w:rsidR="00F124F2" w:rsidRDefault="00F124F2" w:rsidP="00FD6C7E">
      <w:pPr>
        <w:spacing w:after="0" w:line="240" w:lineRule="auto"/>
        <w:textAlignment w:val="baseline"/>
        <w:rPr>
          <w:rFonts w:ascii="Trebuchet MS" w:eastAsia="Times New Roman" w:hAnsi="Trebuchet MS" w:cs="Segoe UI"/>
          <w:b/>
          <w:bCs/>
          <w:lang w:eastAsia="es-CO"/>
        </w:rPr>
      </w:pPr>
    </w:p>
    <w:p w14:paraId="1C565E58" w14:textId="59E7C752" w:rsidR="009E3C49" w:rsidRDefault="009E3C49" w:rsidP="00F124F2">
      <w:pPr>
        <w:pStyle w:val="Ttulo1"/>
      </w:pPr>
      <w:bookmarkStart w:id="0" w:name="_Toc106026731"/>
      <w:r>
        <w:lastRenderedPageBreak/>
        <w:t>Objetivo:</w:t>
      </w:r>
      <w:bookmarkEnd w:id="0"/>
    </w:p>
    <w:p w14:paraId="0AF920B5" w14:textId="258F9EF3" w:rsidR="00CD1D57" w:rsidRDefault="00CD1D57" w:rsidP="00CD1D57">
      <w:pPr>
        <w:pStyle w:val="Prrafodelista"/>
        <w:jc w:val="both"/>
        <w:rPr>
          <w:rFonts w:ascii="CIBFont Sans" w:hAnsi="CIBFont Sans"/>
        </w:rPr>
      </w:pPr>
    </w:p>
    <w:p w14:paraId="744950C4" w14:textId="30D096A6" w:rsidR="00CD1D57" w:rsidRPr="00024BF3" w:rsidRDefault="00CD1D57" w:rsidP="00024BF3">
      <w:pPr>
        <w:jc w:val="both"/>
        <w:rPr>
          <w:rFonts w:ascii="CIBFont Sans" w:hAnsi="CIBFont Sans"/>
        </w:rPr>
      </w:pPr>
      <w:r w:rsidRPr="00024BF3">
        <w:rPr>
          <w:rFonts w:ascii="CIBFont Sans" w:hAnsi="CIBFont Sans"/>
        </w:rPr>
        <w:t>Describir el estándar para la generación de archivos que contienen la grabación secuencial de todos los pasos ejecutados en una rutina que busca ser desplegada en un ambiente productivo.</w:t>
      </w:r>
    </w:p>
    <w:p w14:paraId="5C88DF01" w14:textId="35D6396D" w:rsidR="009E3C49" w:rsidRPr="00024BF3" w:rsidRDefault="00CD1D57" w:rsidP="00024BF3">
      <w:pPr>
        <w:jc w:val="both"/>
        <w:rPr>
          <w:rFonts w:ascii="CIBFont Sans" w:hAnsi="CIBFont Sans"/>
        </w:rPr>
      </w:pPr>
      <w:r w:rsidRPr="00024BF3">
        <w:rPr>
          <w:rFonts w:ascii="CIBFont Sans" w:hAnsi="CIBFont Sans"/>
        </w:rPr>
        <w:t xml:space="preserve">Todos los procesos descritos en este documento buscan facilitarle al usuario la generación de evidencias </w:t>
      </w:r>
      <w:r w:rsidR="00707CF7">
        <w:rPr>
          <w:rFonts w:ascii="CIBFont Sans" w:hAnsi="CIBFont Sans"/>
        </w:rPr>
        <w:t>que garanticen</w:t>
      </w:r>
      <w:r w:rsidRPr="00024BF3">
        <w:rPr>
          <w:rFonts w:ascii="CIBFont Sans" w:hAnsi="CIBFont Sans"/>
        </w:rPr>
        <w:t xml:space="preserve"> que su rutina es estable y funcional. </w:t>
      </w:r>
    </w:p>
    <w:p w14:paraId="6E663AA9" w14:textId="77777777" w:rsidR="00CD1D57" w:rsidRPr="00CD1D57" w:rsidRDefault="00CD1D57" w:rsidP="00CD1D57">
      <w:pPr>
        <w:pStyle w:val="Prrafodelista"/>
        <w:jc w:val="both"/>
        <w:rPr>
          <w:rFonts w:ascii="CIBFont Sans" w:hAnsi="CIBFont Sans"/>
        </w:rPr>
      </w:pPr>
    </w:p>
    <w:p w14:paraId="4C900120" w14:textId="42190593" w:rsidR="009E3C49" w:rsidRDefault="009E3C49" w:rsidP="00F124F2">
      <w:pPr>
        <w:pStyle w:val="Ttulo1"/>
      </w:pPr>
      <w:bookmarkStart w:id="1" w:name="_Toc106026732"/>
      <w:r>
        <w:t>Conceptos:</w:t>
      </w:r>
      <w:bookmarkEnd w:id="1"/>
    </w:p>
    <w:p w14:paraId="54F7BB02" w14:textId="77777777" w:rsidR="00370AB8" w:rsidRDefault="00370AB8" w:rsidP="00370AB8">
      <w:pPr>
        <w:pStyle w:val="Prrafodelista"/>
      </w:pPr>
    </w:p>
    <w:p w14:paraId="6F37D916" w14:textId="3ECE1711" w:rsidR="009E3C49" w:rsidRDefault="009E3C49" w:rsidP="00024BF3">
      <w:pPr>
        <w:pStyle w:val="Ttulo2"/>
        <w:ind w:firstLine="708"/>
      </w:pPr>
      <w:bookmarkStart w:id="2" w:name="_Toc106026733"/>
      <w:r>
        <w:t>Log de compilación:</w:t>
      </w:r>
      <w:bookmarkEnd w:id="2"/>
    </w:p>
    <w:p w14:paraId="0357AAC4" w14:textId="0DFBC1C0" w:rsidR="00370AB8" w:rsidRDefault="00370AB8" w:rsidP="00370AB8">
      <w:pPr>
        <w:pStyle w:val="Prrafodelista"/>
        <w:ind w:left="1080"/>
      </w:pPr>
    </w:p>
    <w:p w14:paraId="0E449182" w14:textId="5FD3F3E9" w:rsidR="005665BC" w:rsidRDefault="005665BC" w:rsidP="00024BF3">
      <w:pPr>
        <w:ind w:left="708"/>
      </w:pPr>
      <w:r>
        <w:t xml:space="preserve">Un log de compilación </w:t>
      </w:r>
      <w:r w:rsidR="0079725C">
        <w:t xml:space="preserve">tiene el objetivo de evidenciar </w:t>
      </w:r>
      <w:r w:rsidR="00D66943">
        <w:t>el funcionamiento completo de una rutina.</w:t>
      </w:r>
      <w:r>
        <w:t xml:space="preserve"> </w:t>
      </w:r>
      <w:r w:rsidR="00D66943">
        <w:t>C</w:t>
      </w:r>
      <w:r>
        <w:t xml:space="preserve">on este se busca que un </w:t>
      </w:r>
      <w:r w:rsidR="00D66943">
        <w:t>paquete que desea ser desplegado no presente incidentes en cuanto a:</w:t>
      </w:r>
    </w:p>
    <w:p w14:paraId="65548B22" w14:textId="77777777" w:rsidR="00D66943" w:rsidRDefault="00D66943" w:rsidP="00370AB8">
      <w:pPr>
        <w:pStyle w:val="Prrafodelista"/>
        <w:ind w:left="1080"/>
      </w:pPr>
    </w:p>
    <w:p w14:paraId="0E6B5A6C" w14:textId="28A276A4" w:rsidR="00D66943" w:rsidRDefault="00D66943" w:rsidP="00165665">
      <w:pPr>
        <w:pStyle w:val="Prrafodelista"/>
        <w:numPr>
          <w:ilvl w:val="0"/>
          <w:numId w:val="33"/>
        </w:numPr>
      </w:pPr>
      <w:r>
        <w:t>Dependencias de librerías</w:t>
      </w:r>
    </w:p>
    <w:p w14:paraId="7BAE3982" w14:textId="0C6D46A7" w:rsidR="00D66943" w:rsidRDefault="00D66943" w:rsidP="00024BF3">
      <w:pPr>
        <w:pStyle w:val="Prrafodelista"/>
        <w:numPr>
          <w:ilvl w:val="0"/>
          <w:numId w:val="33"/>
        </w:numPr>
      </w:pPr>
      <w:r>
        <w:t>Parámetros</w:t>
      </w:r>
    </w:p>
    <w:p w14:paraId="573C1E67" w14:textId="77C82B09" w:rsidR="00D66943" w:rsidRDefault="00D66943" w:rsidP="00024BF3">
      <w:pPr>
        <w:pStyle w:val="Prrafodelista"/>
        <w:numPr>
          <w:ilvl w:val="0"/>
          <w:numId w:val="33"/>
        </w:numPr>
      </w:pPr>
      <w:r>
        <w:t>Fuentes no ingestadas</w:t>
      </w:r>
    </w:p>
    <w:p w14:paraId="55280043" w14:textId="795DAE33" w:rsidR="00D66943" w:rsidRDefault="00D66943" w:rsidP="00024BF3">
      <w:pPr>
        <w:pStyle w:val="Prrafodelista"/>
        <w:numPr>
          <w:ilvl w:val="0"/>
          <w:numId w:val="33"/>
        </w:numPr>
      </w:pPr>
      <w:r>
        <w:t>Flujo de orquestador</w:t>
      </w:r>
    </w:p>
    <w:p w14:paraId="19F0D51D" w14:textId="48C07B63" w:rsidR="00D66943" w:rsidRDefault="00D66943" w:rsidP="00024BF3">
      <w:pPr>
        <w:pStyle w:val="Prrafodelista"/>
        <w:numPr>
          <w:ilvl w:val="0"/>
          <w:numId w:val="33"/>
        </w:numPr>
      </w:pPr>
      <w:r>
        <w:t>Funciones y/o scripts adicionales</w:t>
      </w:r>
    </w:p>
    <w:p w14:paraId="1B4A5836" w14:textId="77777777" w:rsidR="00165665" w:rsidRDefault="00165665" w:rsidP="00165665">
      <w:pPr>
        <w:pStyle w:val="Prrafodelista"/>
        <w:ind w:left="1776"/>
      </w:pPr>
    </w:p>
    <w:p w14:paraId="6F2E970D" w14:textId="5F3E4FC1" w:rsidR="0079725C" w:rsidRDefault="00D66943" w:rsidP="00165665">
      <w:pPr>
        <w:ind w:left="708"/>
      </w:pPr>
      <w:r>
        <w:t>Este log se caracteriza por ser de generación rápida, de manera que el usuario pueda tener un control más ágil de las configuraciones que desea utilizar para su rutina en producción. Para esto</w:t>
      </w:r>
      <w:r w:rsidR="00437BD8">
        <w:t>,</w:t>
      </w:r>
      <w:r>
        <w:t xml:space="preserve"> el log de compilación NO se genera con el 100% de los datos que consumirá la rutina</w:t>
      </w:r>
      <w:r w:rsidR="0079725C">
        <w:t xml:space="preserve"> sino con una muestra que permita una ejecución rápida y completa.</w:t>
      </w:r>
    </w:p>
    <w:p w14:paraId="4C9B7302" w14:textId="44C63209" w:rsidR="534C989C" w:rsidRDefault="534C989C" w:rsidP="534C989C">
      <w:pPr>
        <w:ind w:left="708"/>
      </w:pPr>
      <w:r w:rsidRPr="534C989C">
        <w:rPr>
          <w:b/>
          <w:bCs/>
        </w:rPr>
        <w:t>Nota:</w:t>
      </w:r>
      <w:r>
        <w:t xml:space="preserve"> Este log debe contener como prefijo “</w:t>
      </w:r>
      <w:r w:rsidRPr="534C989C">
        <w:rPr>
          <w:b/>
          <w:bCs/>
        </w:rPr>
        <w:t>cmp_</w:t>
      </w:r>
      <w:r>
        <w:t>”, de esta manera se podrá identificar que es un log de compilación.</w:t>
      </w:r>
    </w:p>
    <w:p w14:paraId="66EDEEBE" w14:textId="5D22951E" w:rsidR="0079725C" w:rsidRDefault="009C6A52" w:rsidP="00165665">
      <w:pPr>
        <w:ind w:left="708"/>
      </w:pPr>
      <w:r>
        <w:rPr>
          <w:b/>
          <w:bCs/>
        </w:rPr>
        <w:t xml:space="preserve">Condiciones de </w:t>
      </w:r>
      <w:r w:rsidR="0079725C" w:rsidRPr="0079725C">
        <w:rPr>
          <w:b/>
          <w:bCs/>
        </w:rPr>
        <w:t>Generación</w:t>
      </w:r>
      <w:r w:rsidR="0079725C">
        <w:t>: Un log de compilación se genera bajo las siguientes condiciones:</w:t>
      </w:r>
    </w:p>
    <w:p w14:paraId="3EA3B536" w14:textId="7C1DC45E" w:rsidR="0079725C" w:rsidRDefault="0079725C" w:rsidP="00024BF3">
      <w:pPr>
        <w:pStyle w:val="Prrafodelista"/>
        <w:numPr>
          <w:ilvl w:val="0"/>
          <w:numId w:val="31"/>
        </w:numPr>
      </w:pPr>
      <w:r>
        <w:t xml:space="preserve">La rutina debe estar finalizada </w:t>
      </w:r>
      <w:r w:rsidR="00F06A6F">
        <w:t>y lista para el proceso de calendarización.</w:t>
      </w:r>
    </w:p>
    <w:p w14:paraId="76BC680A" w14:textId="27013827" w:rsidR="0079725C" w:rsidRDefault="0079725C" w:rsidP="00024BF3">
      <w:pPr>
        <w:pStyle w:val="Prrafodelista"/>
        <w:numPr>
          <w:ilvl w:val="0"/>
          <w:numId w:val="31"/>
        </w:numPr>
      </w:pPr>
      <w:r>
        <w:t>Identificar las principales fuentes de datos (fuentes crudas o zona de resultados) y parametrizar la rutina de manera que solo se extraiga una muestra de estos.</w:t>
      </w:r>
    </w:p>
    <w:p w14:paraId="74D3FC71" w14:textId="6E301FCD" w:rsidR="0079725C" w:rsidRDefault="0079725C" w:rsidP="00024BF3">
      <w:pPr>
        <w:pStyle w:val="Prrafodelista"/>
        <w:numPr>
          <w:ilvl w:val="0"/>
          <w:numId w:val="31"/>
        </w:numPr>
      </w:pPr>
      <w:r>
        <w:t xml:space="preserve">Configurar los parámetros adicionales tal cual cómo la rutina </w:t>
      </w:r>
      <w:r w:rsidR="0006372F">
        <w:t xml:space="preserve">se </w:t>
      </w:r>
      <w:r>
        <w:t xml:space="preserve">debe ejecutar en </w:t>
      </w:r>
      <w:r w:rsidR="00F06A6F">
        <w:t>producción</w:t>
      </w:r>
      <w:r w:rsidR="0006372F">
        <w:t xml:space="preserve">; por ejemplo, </w:t>
      </w:r>
      <w:r w:rsidR="00F06A6F">
        <w:t xml:space="preserve">fechas, prefijos, </w:t>
      </w:r>
      <w:r w:rsidR="0006372F">
        <w:t>zonas</w:t>
      </w:r>
      <w:r w:rsidR="00F06A6F">
        <w:t>, etc</w:t>
      </w:r>
      <w:r>
        <w:t>.</w:t>
      </w:r>
    </w:p>
    <w:p w14:paraId="4988D74D" w14:textId="78209C11" w:rsidR="0079725C" w:rsidRDefault="00F06A6F" w:rsidP="00024BF3">
      <w:pPr>
        <w:pStyle w:val="Prrafodelista"/>
        <w:numPr>
          <w:ilvl w:val="0"/>
          <w:numId w:val="31"/>
        </w:numPr>
      </w:pPr>
      <w:r>
        <w:lastRenderedPageBreak/>
        <w:t>Ejecutar en ambientes acorde a los dispuestos para ejecutar las rutinas en producción</w:t>
      </w:r>
      <w:r w:rsidR="0006372F">
        <w:t>;</w:t>
      </w:r>
      <w:r>
        <w:t xml:space="preserve"> por ejemplo</w:t>
      </w:r>
      <w:r w:rsidR="0006372F">
        <w:t>,</w:t>
      </w:r>
      <w:r>
        <w:t xml:space="preserve"> versiones Python, Spark, etc.</w:t>
      </w:r>
    </w:p>
    <w:p w14:paraId="6D8229C8" w14:textId="78575A12" w:rsidR="00F06A6F" w:rsidRDefault="00F06A6F" w:rsidP="00024BF3">
      <w:pPr>
        <w:pStyle w:val="Prrafodelista"/>
        <w:numPr>
          <w:ilvl w:val="0"/>
          <w:numId w:val="31"/>
        </w:numPr>
      </w:pPr>
      <w:r>
        <w:t>La ejecución debe ser completa tal cual como será en producción</w:t>
      </w:r>
      <w:r w:rsidR="009C6A52">
        <w:t>, es decir, datos, scripts y controles adicionales que desee en su proceso</w:t>
      </w:r>
      <w:r>
        <w:t>.</w:t>
      </w:r>
    </w:p>
    <w:p w14:paraId="5AF6233F" w14:textId="77777777" w:rsidR="0079725C" w:rsidRDefault="0079725C" w:rsidP="0079725C">
      <w:pPr>
        <w:ind w:left="1440"/>
      </w:pPr>
    </w:p>
    <w:p w14:paraId="1D53DC75" w14:textId="4B478759" w:rsidR="009E3C49" w:rsidRDefault="009E3C49" w:rsidP="00024BF3">
      <w:pPr>
        <w:pStyle w:val="Ttulo2"/>
        <w:ind w:left="708"/>
      </w:pPr>
      <w:bookmarkStart w:id="3" w:name="_Toc106026734"/>
      <w:r>
        <w:t>Log de estabilidad</w:t>
      </w:r>
      <w:bookmarkEnd w:id="3"/>
    </w:p>
    <w:p w14:paraId="12202CF0" w14:textId="203AABBA" w:rsidR="00F06A6F" w:rsidRDefault="00F06A6F" w:rsidP="00024BF3">
      <w:pPr>
        <w:ind w:left="708"/>
      </w:pPr>
      <w:r>
        <w:t xml:space="preserve">Un log de estabilidad tiene como objetivo garantizar que el consumo de recursos de una rutina no representa un riesgo para los ambientes donde </w:t>
      </w:r>
      <w:r w:rsidR="009B03A9">
        <w:t>será desplegada. Con este log se busca que un paquete que desea ser desplegado no presente incidentes en cuanto a:</w:t>
      </w:r>
    </w:p>
    <w:p w14:paraId="05DACE5F" w14:textId="6D37A109" w:rsidR="009B03A9" w:rsidRDefault="009B03A9" w:rsidP="00024BF3">
      <w:pPr>
        <w:pStyle w:val="Prrafodelista"/>
        <w:numPr>
          <w:ilvl w:val="0"/>
          <w:numId w:val="29"/>
        </w:numPr>
        <w:ind w:left="1428"/>
      </w:pPr>
      <w:r>
        <w:t>Alto consumo de recursos de los ambientes</w:t>
      </w:r>
      <w:r w:rsidR="00AC1CC6">
        <w:t>.</w:t>
      </w:r>
    </w:p>
    <w:p w14:paraId="03724675" w14:textId="053C167E" w:rsidR="009B03A9" w:rsidRDefault="009B03A9" w:rsidP="00024BF3">
      <w:pPr>
        <w:pStyle w:val="Prrafodelista"/>
        <w:numPr>
          <w:ilvl w:val="0"/>
          <w:numId w:val="29"/>
        </w:numPr>
        <w:ind w:left="1428"/>
      </w:pPr>
      <w:r>
        <w:t>Errores de conexión por un gran tráfico de datos</w:t>
      </w:r>
      <w:r w:rsidR="00AC1CC6">
        <w:t>.</w:t>
      </w:r>
    </w:p>
    <w:p w14:paraId="3320DE5B" w14:textId="45771A63" w:rsidR="009B03A9" w:rsidRDefault="009B03A9" w:rsidP="00024BF3">
      <w:pPr>
        <w:pStyle w:val="Prrafodelista"/>
        <w:numPr>
          <w:ilvl w:val="0"/>
          <w:numId w:val="29"/>
        </w:numPr>
        <w:ind w:left="1428"/>
      </w:pPr>
      <w:r>
        <w:t xml:space="preserve">Optimización y mantenibilidad de </w:t>
      </w:r>
      <w:r w:rsidR="00AC1CC6">
        <w:t>consulta de datos.</w:t>
      </w:r>
    </w:p>
    <w:p w14:paraId="629A49E6" w14:textId="36228396" w:rsidR="009B03A9" w:rsidRDefault="009B03A9" w:rsidP="00024BF3">
      <w:pPr>
        <w:ind w:left="708"/>
      </w:pPr>
      <w:r>
        <w:t>Este log se caracteriza por ser generado con el 100% de los datos que consumirá la rutina</w:t>
      </w:r>
      <w:r w:rsidR="00AC1CC6">
        <w:t xml:space="preserve">, </w:t>
      </w:r>
      <w:r w:rsidR="0006372F">
        <w:t>el cual permite</w:t>
      </w:r>
      <w:r w:rsidR="00AC1CC6">
        <w:t xml:space="preserve"> identificar </w:t>
      </w:r>
      <w:r w:rsidR="0006372F">
        <w:t>cuáles</w:t>
      </w:r>
      <w:r w:rsidR="00AC1CC6">
        <w:t xml:space="preserve"> son los puntos de ejecución en los que su proceso puede generar inestabilidades y sobre los cuales </w:t>
      </w:r>
      <w:r w:rsidR="0006372F">
        <w:t xml:space="preserve">se </w:t>
      </w:r>
      <w:r w:rsidR="009C6A52">
        <w:t>recomienda establecer</w:t>
      </w:r>
      <w:r w:rsidR="00AC1CC6">
        <w:t xml:space="preserve"> un control sobre el resultado</w:t>
      </w:r>
      <w:r w:rsidR="0006372F">
        <w:t xml:space="preserve"> que se desea obtener</w:t>
      </w:r>
      <w:r w:rsidR="00AC1CC6">
        <w:t>.</w:t>
      </w:r>
    </w:p>
    <w:p w14:paraId="7243193D" w14:textId="2942C499" w:rsidR="534C989C" w:rsidRDefault="534C989C" w:rsidP="534C989C">
      <w:pPr>
        <w:ind w:left="708"/>
      </w:pPr>
      <w:r w:rsidRPr="534C989C">
        <w:rPr>
          <w:b/>
          <w:bCs/>
        </w:rPr>
        <w:t>Nota:</w:t>
      </w:r>
      <w:r>
        <w:t xml:space="preserve"> Este log debe contener como prefijo “</w:t>
      </w:r>
      <w:r w:rsidRPr="534C989C">
        <w:rPr>
          <w:b/>
          <w:bCs/>
        </w:rPr>
        <w:t>est_</w:t>
      </w:r>
      <w:r>
        <w:t>”, de esta manera se podrá identificar que es un log de estabilidad.</w:t>
      </w:r>
    </w:p>
    <w:p w14:paraId="39F13303" w14:textId="4C1F0A9F" w:rsidR="009C6A52" w:rsidRDefault="009C6A52" w:rsidP="00024BF3">
      <w:pPr>
        <w:ind w:left="708"/>
      </w:pPr>
      <w:r>
        <w:rPr>
          <w:b/>
          <w:bCs/>
        </w:rPr>
        <w:t xml:space="preserve">Condiciones de </w:t>
      </w:r>
      <w:r w:rsidRPr="0079725C">
        <w:rPr>
          <w:b/>
          <w:bCs/>
        </w:rPr>
        <w:t>Generación</w:t>
      </w:r>
      <w:r>
        <w:t>: Un log de estabilidad se genera bajo las siguientes condiciones:</w:t>
      </w:r>
    </w:p>
    <w:p w14:paraId="753EC2C4" w14:textId="77777777" w:rsidR="009C6A52" w:rsidRDefault="009C6A52" w:rsidP="00024BF3">
      <w:pPr>
        <w:pStyle w:val="Prrafodelista"/>
        <w:numPr>
          <w:ilvl w:val="0"/>
          <w:numId w:val="30"/>
        </w:numPr>
        <w:ind w:left="1428"/>
      </w:pPr>
      <w:r>
        <w:t>La rutina debe estar finalizada y lista para el proceso de calendarización.</w:t>
      </w:r>
    </w:p>
    <w:p w14:paraId="03C2E0C1" w14:textId="6541C192" w:rsidR="009C6A52" w:rsidRDefault="009C6A52" w:rsidP="00024BF3">
      <w:pPr>
        <w:pStyle w:val="Prrafodelista"/>
        <w:numPr>
          <w:ilvl w:val="0"/>
          <w:numId w:val="30"/>
        </w:numPr>
        <w:ind w:left="1428"/>
      </w:pPr>
      <w:r>
        <w:t>Debe generarse con el 100% de los datos que se consumirán en producción.</w:t>
      </w:r>
    </w:p>
    <w:p w14:paraId="6634EFDA" w14:textId="3712FE0E" w:rsidR="009C6A52" w:rsidRDefault="009C6A52" w:rsidP="00024BF3">
      <w:pPr>
        <w:pStyle w:val="Prrafodelista"/>
        <w:numPr>
          <w:ilvl w:val="0"/>
          <w:numId w:val="30"/>
        </w:numPr>
        <w:ind w:left="1428"/>
      </w:pPr>
      <w:r>
        <w:t>Configurar los parámetros adicionales tal cual cómo la rutina debe ejecutar en producción</w:t>
      </w:r>
      <w:r w:rsidR="0006372F">
        <w:t xml:space="preserve">; por ejemplo, </w:t>
      </w:r>
      <w:r>
        <w:t>fechas, prefijos, caracteres, etc.</w:t>
      </w:r>
    </w:p>
    <w:p w14:paraId="17E270B0" w14:textId="093DA7F3" w:rsidR="009C6A52" w:rsidRDefault="009C6A52" w:rsidP="00024BF3">
      <w:pPr>
        <w:pStyle w:val="Prrafodelista"/>
        <w:numPr>
          <w:ilvl w:val="0"/>
          <w:numId w:val="30"/>
        </w:numPr>
        <w:ind w:left="1428"/>
      </w:pPr>
      <w:r>
        <w:t>Ejecutar en ambientes acorde a los dispuestos para ejecutar las rutinas en producción</w:t>
      </w:r>
      <w:r w:rsidR="0006372F">
        <w:t>;</w:t>
      </w:r>
      <w:r>
        <w:t xml:space="preserve"> por ejemplo</w:t>
      </w:r>
      <w:r w:rsidR="0006372F">
        <w:t>,</w:t>
      </w:r>
      <w:r>
        <w:t xml:space="preserve"> versiones Python, Spark, etc.</w:t>
      </w:r>
    </w:p>
    <w:p w14:paraId="6509D864" w14:textId="32112CC6" w:rsidR="009C6A52" w:rsidRDefault="009C6A52" w:rsidP="00024BF3">
      <w:pPr>
        <w:pStyle w:val="Prrafodelista"/>
        <w:numPr>
          <w:ilvl w:val="0"/>
          <w:numId w:val="30"/>
        </w:numPr>
        <w:ind w:left="1428"/>
      </w:pPr>
      <w:r>
        <w:t>La ejecución debe ser completa tal cual como será en producción, es decir</w:t>
      </w:r>
      <w:r w:rsidR="0006372F">
        <w:t xml:space="preserve">, </w:t>
      </w:r>
      <w:r>
        <w:t>datos, scripts y controles adicionales que desee en su proceso.</w:t>
      </w:r>
    </w:p>
    <w:p w14:paraId="551B1A2A" w14:textId="77777777" w:rsidR="009B03A9" w:rsidRDefault="009B03A9" w:rsidP="009B03A9"/>
    <w:p w14:paraId="6760B378" w14:textId="7D16F08B" w:rsidR="009E3C49" w:rsidRDefault="009E3C49" w:rsidP="00F124F2">
      <w:pPr>
        <w:pStyle w:val="Ttulo2"/>
      </w:pPr>
      <w:bookmarkStart w:id="4" w:name="_Toc106026735"/>
      <w:r>
        <w:t>Orquestador</w:t>
      </w:r>
      <w:r w:rsidR="009B03A9">
        <w:t xml:space="preserve"> (Clase Logger)</w:t>
      </w:r>
      <w:bookmarkEnd w:id="4"/>
    </w:p>
    <w:p w14:paraId="7416ECA5" w14:textId="2E81625D" w:rsidR="009B03A9" w:rsidRDefault="009B03A9" w:rsidP="009B03A9">
      <w:pPr>
        <w:pStyle w:val="Prrafodelista"/>
        <w:ind w:left="1080"/>
      </w:pPr>
    </w:p>
    <w:p w14:paraId="34A75D55" w14:textId="312BC90C" w:rsidR="009B03A9" w:rsidRDefault="00F34B6D" w:rsidP="00F124F2">
      <w:r>
        <w:t>Las rutinas que buscan ser calendarizadas de</w:t>
      </w:r>
      <w:r w:rsidR="00AE4249">
        <w:t>ben</w:t>
      </w:r>
      <w:r>
        <w:t xml:space="preserve"> seguir la estructura de orquestador</w:t>
      </w:r>
      <w:r w:rsidR="00AE4249">
        <w:t>2</w:t>
      </w:r>
      <w:r>
        <w:t>, el cual es el estándar en la generación de paquetes python para ser desplegados en producción (Documentación:</w:t>
      </w:r>
      <w:r w:rsidRPr="00F34B6D">
        <w:t xml:space="preserve"> </w:t>
      </w:r>
      <w:hyperlink r:id="rId11" w:history="1">
        <w:r>
          <w:rPr>
            <w:rStyle w:val="Hipervnculo"/>
          </w:rPr>
          <w:t>Guía paquetes analíticos con orquestador 2.0 - Overview (visualstudio.com)</w:t>
        </w:r>
      </w:hyperlink>
      <w:r>
        <w:t xml:space="preserve">). </w:t>
      </w:r>
    </w:p>
    <w:p w14:paraId="3F0F593D" w14:textId="0E7AB6BA" w:rsidR="00AE4249" w:rsidRDefault="00AE4249" w:rsidP="00F124F2">
      <w:r>
        <w:t xml:space="preserve">Internamente la librería orquestador2 utiliza la clase Logger, la cual sigue el estándar y estructura para evidenciar el paso a paso de ejecución de cada una de las rutinas (Documentación: </w:t>
      </w:r>
      <w:hyperlink r:id="rId12" w:history="1">
        <w:r>
          <w:rPr>
            <w:rStyle w:val="Hipervnculo"/>
          </w:rPr>
          <w:t>logger - Overview (azure.com)</w:t>
        </w:r>
      </w:hyperlink>
      <w:r>
        <w:t>)</w:t>
      </w:r>
    </w:p>
    <w:p w14:paraId="071426B0" w14:textId="77777777" w:rsidR="009B03A9" w:rsidRDefault="009B03A9" w:rsidP="009B03A9">
      <w:pPr>
        <w:pStyle w:val="Prrafodelista"/>
        <w:ind w:left="1080"/>
      </w:pPr>
    </w:p>
    <w:p w14:paraId="53C414CC" w14:textId="3386CD4A" w:rsidR="009E3C49" w:rsidRDefault="00AE4249" w:rsidP="00F124F2">
      <w:pPr>
        <w:pStyle w:val="Ttulo1"/>
      </w:pPr>
      <w:bookmarkStart w:id="5" w:name="_Toc106026736"/>
      <w:r>
        <w:t>Logs</w:t>
      </w:r>
      <w:bookmarkEnd w:id="5"/>
    </w:p>
    <w:p w14:paraId="557E4CF3" w14:textId="23798DA1" w:rsidR="00AE4249" w:rsidRDefault="00AE4249" w:rsidP="00F124F2">
      <w:pPr>
        <w:pStyle w:val="Ttulo2"/>
        <w:ind w:firstLine="708"/>
      </w:pPr>
      <w:bookmarkStart w:id="6" w:name="_Toc106026737"/>
      <w:r>
        <w:t>Estructura</w:t>
      </w:r>
      <w:bookmarkEnd w:id="6"/>
    </w:p>
    <w:p w14:paraId="093B24CB" w14:textId="1C76998A" w:rsidR="00563898" w:rsidRDefault="00563898" w:rsidP="00F124F2">
      <w:pPr>
        <w:ind w:left="708"/>
      </w:pPr>
      <w:r>
        <w:t xml:space="preserve">La clase Logger genera un archivo .log en una ruta parametrizable a través del orquestador o cualquier otra librería o scripts que haga uso de esta, al interior de estos archivos cada </w:t>
      </w:r>
      <w:r w:rsidR="00676F80">
        <w:t>paso</w:t>
      </w:r>
      <w:r>
        <w:t xml:space="preserve"> ejecutado por la rutina tendrá la siguiente estructura:</w:t>
      </w:r>
    </w:p>
    <w:p w14:paraId="7613F585" w14:textId="1EE90FB4" w:rsidR="00563898" w:rsidRDefault="008F6579" w:rsidP="00563898">
      <w:pPr>
        <w:ind w:left="1080"/>
        <w:jc w:val="center"/>
      </w:pPr>
      <w:r>
        <w:rPr>
          <w:noProof/>
        </w:rPr>
        <w:drawing>
          <wp:inline distT="0" distB="0" distL="0" distR="0" wp14:anchorId="6E0C3B10" wp14:editId="35292988">
            <wp:extent cx="3045349" cy="206745"/>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064" cy="219760"/>
                    </a:xfrm>
                    <a:prstGeom prst="rect">
                      <a:avLst/>
                    </a:prstGeom>
                  </pic:spPr>
                </pic:pic>
              </a:graphicData>
            </a:graphic>
          </wp:inline>
        </w:drawing>
      </w:r>
    </w:p>
    <w:p w14:paraId="4D097548" w14:textId="57EF7CF9" w:rsidR="00563898" w:rsidRDefault="00563898" w:rsidP="00F124F2">
      <w:pPr>
        <w:pStyle w:val="Prrafodelista"/>
        <w:numPr>
          <w:ilvl w:val="0"/>
          <w:numId w:val="28"/>
        </w:numPr>
      </w:pPr>
      <w:r w:rsidRPr="00F124F2">
        <w:rPr>
          <w:b/>
          <w:bCs/>
        </w:rPr>
        <w:t>AA</w:t>
      </w:r>
      <w:r w:rsidR="008F6579" w:rsidRPr="00F124F2">
        <w:rPr>
          <w:b/>
          <w:bCs/>
        </w:rPr>
        <w:t>-MM-DD</w:t>
      </w:r>
      <w:r w:rsidR="008F6579">
        <w:t>: Año</w:t>
      </w:r>
      <w:r w:rsidR="0006372F">
        <w:t>,</w:t>
      </w:r>
      <w:r w:rsidR="008F6579">
        <w:t xml:space="preserve"> mes y fecha en que el paso del proceso fue ejecutado</w:t>
      </w:r>
    </w:p>
    <w:p w14:paraId="7556ED55" w14:textId="199A3C85" w:rsidR="008F6579" w:rsidRDefault="008F6579" w:rsidP="00F124F2">
      <w:pPr>
        <w:pStyle w:val="Prrafodelista"/>
        <w:numPr>
          <w:ilvl w:val="0"/>
          <w:numId w:val="28"/>
        </w:numPr>
      </w:pPr>
      <w:r w:rsidRPr="00F124F2">
        <w:rPr>
          <w:b/>
          <w:bCs/>
        </w:rPr>
        <w:t>HH:MM:SS</w:t>
      </w:r>
      <w:r>
        <w:t>: Hora</w:t>
      </w:r>
      <w:r w:rsidR="0006372F">
        <w:t>,</w:t>
      </w:r>
      <w:r>
        <w:t xml:space="preserve"> minuto y segundo en que el paso del proceso fue ejecutado</w:t>
      </w:r>
    </w:p>
    <w:p w14:paraId="6400F5DF" w14:textId="2E099059" w:rsidR="008F6579" w:rsidRDefault="008F6579" w:rsidP="00F124F2">
      <w:pPr>
        <w:pStyle w:val="Prrafodelista"/>
        <w:numPr>
          <w:ilvl w:val="0"/>
          <w:numId w:val="28"/>
        </w:numPr>
      </w:pPr>
      <w:r w:rsidRPr="00F124F2">
        <w:rPr>
          <w:b/>
          <w:bCs/>
        </w:rPr>
        <w:t>Levelname</w:t>
      </w:r>
      <w:r>
        <w:t>: Caracteriza el paso ejecutado del proceso, este puede ser:</w:t>
      </w:r>
    </w:p>
    <w:p w14:paraId="3FF3839E" w14:textId="77777777" w:rsidR="001E2958" w:rsidRDefault="001E2958" w:rsidP="001E2958">
      <w:pPr>
        <w:pStyle w:val="Prrafodelista"/>
        <w:ind w:left="1800"/>
      </w:pPr>
    </w:p>
    <w:p w14:paraId="59713737" w14:textId="4806B1A2" w:rsidR="008F6579" w:rsidRDefault="008F6579" w:rsidP="00F124F2">
      <w:pPr>
        <w:pStyle w:val="Prrafodelista"/>
        <w:numPr>
          <w:ilvl w:val="1"/>
          <w:numId w:val="28"/>
        </w:numPr>
      </w:pPr>
      <w:r>
        <w:t>[INFO]:  Determina que paso fue ejecutado en el proceso (por lo general e</w:t>
      </w:r>
      <w:r w:rsidR="0006372F">
        <w:t>videncia un</w:t>
      </w:r>
      <w:r>
        <w:t xml:space="preserve"> paso ejecutado con éxito).</w:t>
      </w:r>
    </w:p>
    <w:p w14:paraId="1F1FB265" w14:textId="77777777" w:rsidR="001E2958" w:rsidRDefault="001E2958" w:rsidP="001E2958">
      <w:pPr>
        <w:pStyle w:val="Prrafodelista"/>
        <w:ind w:left="2520"/>
      </w:pPr>
    </w:p>
    <w:p w14:paraId="1C1811C7" w14:textId="6C3499BC" w:rsidR="001E2958" w:rsidRDefault="008F6579" w:rsidP="00F124F2">
      <w:pPr>
        <w:pStyle w:val="Prrafodelista"/>
        <w:numPr>
          <w:ilvl w:val="1"/>
          <w:numId w:val="28"/>
        </w:numPr>
      </w:pPr>
      <w:r>
        <w:t>[WARNING]: Determina una advertencia sobre una situación particular que se ha detectado en la rutina pero que</w:t>
      </w:r>
      <w:r w:rsidR="001E2958">
        <w:t>, asumiendo ciertas condiciones, el proceso puede continuar ejecutando.</w:t>
      </w:r>
    </w:p>
    <w:p w14:paraId="50605E8C" w14:textId="77777777" w:rsidR="001E2958" w:rsidRDefault="001E2958" w:rsidP="001E2958">
      <w:pPr>
        <w:pStyle w:val="Prrafodelista"/>
        <w:ind w:left="2520"/>
      </w:pPr>
    </w:p>
    <w:p w14:paraId="74343A98" w14:textId="0EE3E87A" w:rsidR="00F124F2" w:rsidRDefault="001E2958" w:rsidP="00F124F2">
      <w:pPr>
        <w:pStyle w:val="Prrafodelista"/>
        <w:numPr>
          <w:ilvl w:val="1"/>
          <w:numId w:val="28"/>
        </w:numPr>
      </w:pPr>
      <w:r>
        <w:t xml:space="preserve">[ERROR]: Determina un error de ejecución, por tanto, si no es un error controlado, la rutina debe parar y realizar las modificaciones necesarias. </w:t>
      </w:r>
    </w:p>
    <w:p w14:paraId="585A52C8" w14:textId="77777777" w:rsidR="00F124F2" w:rsidRDefault="00F124F2" w:rsidP="00F124F2"/>
    <w:p w14:paraId="325787E1" w14:textId="1ACA349A" w:rsidR="00F124F2" w:rsidRDefault="00F124F2" w:rsidP="00F124F2">
      <w:pPr>
        <w:pStyle w:val="Prrafodelista"/>
        <w:numPr>
          <w:ilvl w:val="0"/>
          <w:numId w:val="28"/>
        </w:numPr>
      </w:pPr>
      <w:r w:rsidRPr="00F124F2">
        <w:rPr>
          <w:b/>
          <w:bCs/>
        </w:rPr>
        <w:t>Message</w:t>
      </w:r>
      <w:r>
        <w:t xml:space="preserve">: Mensaje que da a conocer al usuario el paso que </w:t>
      </w:r>
      <w:r w:rsidR="0006372F">
        <w:t>está</w:t>
      </w:r>
      <w:r>
        <w:t xml:space="preserve"> ejecutando en su rutina, la advertencia que se genera o el error que ha surgido.</w:t>
      </w:r>
    </w:p>
    <w:p w14:paraId="257CB1AF" w14:textId="77777777" w:rsidR="009764A7" w:rsidRDefault="009764A7" w:rsidP="00F124F2"/>
    <w:p w14:paraId="4A8F5210" w14:textId="1A2255E6" w:rsidR="00AE4249" w:rsidRDefault="009E3C49" w:rsidP="00F124F2">
      <w:pPr>
        <w:pStyle w:val="Ttulo2"/>
        <w:ind w:firstLine="708"/>
      </w:pPr>
      <w:bookmarkStart w:id="7" w:name="_Toc106026738"/>
      <w:r>
        <w:t>Lectura</w:t>
      </w:r>
      <w:bookmarkEnd w:id="7"/>
    </w:p>
    <w:p w14:paraId="6A5CCC8E" w14:textId="6CAF0960" w:rsidR="009764A7" w:rsidRDefault="00676F80" w:rsidP="00F124F2">
      <w:pPr>
        <w:ind w:left="708"/>
      </w:pPr>
      <w:r>
        <w:t xml:space="preserve">La lectura de los logs se realiza bajo la condición de no identificar ningún error en la ejecución de la rutina, esto es, la no presencia de </w:t>
      </w:r>
      <w:r w:rsidRPr="00F124F2">
        <w:rPr>
          <w:rFonts w:ascii="Consolas" w:hAnsi="Consolas"/>
          <w:color w:val="4472C4" w:themeColor="accent1"/>
        </w:rPr>
        <w:t>[ERROR]</w:t>
      </w:r>
      <w:r w:rsidRPr="00F124F2">
        <w:rPr>
          <w:color w:val="4472C4" w:themeColor="accent1"/>
        </w:rPr>
        <w:t xml:space="preserve"> </w:t>
      </w:r>
      <w:r>
        <w:t xml:space="preserve">en ningún paso </w:t>
      </w:r>
      <w:r w:rsidR="009764A7">
        <w:t>del proceso. Las rutinas que presenten este tipo de alertas deben realizar las modificaciones necesarias antes de ser calendarizadas.</w:t>
      </w:r>
    </w:p>
    <w:p w14:paraId="32462A87" w14:textId="7789BB97" w:rsidR="001E2958" w:rsidRDefault="009764A7" w:rsidP="00F124F2">
      <w:pPr>
        <w:ind w:left="708"/>
      </w:pPr>
      <w:r>
        <w:t>Sin embargo, se ha identificado que existen errores controlados en las rutinas que establecen puntos de control en los que se establecen condiciones para que el flujo de ejecución no se vea interrumpido. Estos errores controlados pueden ser programados al interior de la rutina donde se tomen decisiones automáticas de acuerdo con la presencia de algún evento especial, por ejemplo: reintentos de conexión, fuentes no ingestadas, validación de parámetros, etc. Cabe resaltar que es responsabilidad del usuario el resultado de cada ejecución al definir algún error controlado.</w:t>
      </w:r>
    </w:p>
    <w:p w14:paraId="79A040A7" w14:textId="77777777" w:rsidR="001E2958" w:rsidRDefault="001E2958" w:rsidP="001E2958">
      <w:pPr>
        <w:pStyle w:val="Prrafodelista"/>
        <w:ind w:left="1080"/>
      </w:pPr>
    </w:p>
    <w:p w14:paraId="53610095" w14:textId="0A1EBF29" w:rsidR="27A7DA31" w:rsidRDefault="27A7DA31" w:rsidP="27A7DA31">
      <w:pPr>
        <w:pStyle w:val="Prrafodelista"/>
        <w:ind w:left="1080"/>
      </w:pPr>
    </w:p>
    <w:p w14:paraId="7D0D209C" w14:textId="27C1485B" w:rsidR="27A7DA31" w:rsidRDefault="27A7DA31" w:rsidP="27A7DA31">
      <w:pPr>
        <w:pStyle w:val="Prrafodelista"/>
        <w:ind w:left="1080"/>
      </w:pPr>
    </w:p>
    <w:p w14:paraId="7B91F4D9" w14:textId="1AB67BF5" w:rsidR="27A7DA31" w:rsidRDefault="27A7DA31" w:rsidP="27A7DA31">
      <w:pPr>
        <w:pStyle w:val="Prrafodelista"/>
        <w:ind w:left="1080"/>
      </w:pPr>
    </w:p>
    <w:p w14:paraId="45E476A6" w14:textId="79C5B80C" w:rsidR="27A7DA31" w:rsidRDefault="27A7DA31" w:rsidP="27A7DA31">
      <w:pPr>
        <w:pStyle w:val="Prrafodelista"/>
        <w:ind w:left="1080"/>
      </w:pPr>
    </w:p>
    <w:p w14:paraId="0B599095" w14:textId="4CCA0540" w:rsidR="009E3C49" w:rsidRDefault="009E3C49" w:rsidP="00F124F2">
      <w:pPr>
        <w:pStyle w:val="Ttulo1"/>
      </w:pPr>
      <w:bookmarkStart w:id="8" w:name="_Toc106026739"/>
      <w:r>
        <w:t>Calendarización Nueva Rutina</w:t>
      </w:r>
      <w:bookmarkEnd w:id="8"/>
    </w:p>
    <w:p w14:paraId="5C646976" w14:textId="7D38593D" w:rsidR="007D2D1B" w:rsidRDefault="007D2D1B" w:rsidP="007D2D1B">
      <w:pPr>
        <w:pStyle w:val="Prrafodelista"/>
      </w:pPr>
    </w:p>
    <w:p w14:paraId="75C47610" w14:textId="224F1B30" w:rsidR="007D2D1B" w:rsidRDefault="007D2D1B" w:rsidP="00F124F2">
      <w:r>
        <w:t>Calendarizar una nueva rutina debe seguir las siguientes condiciones</w:t>
      </w:r>
      <w:r w:rsidR="0006372F">
        <w:t xml:space="preserve"> en la generación de logs</w:t>
      </w:r>
      <w:r>
        <w:t>:</w:t>
      </w:r>
    </w:p>
    <w:p w14:paraId="537363BD" w14:textId="77777777" w:rsidR="007D2D1B" w:rsidRDefault="007D2D1B" w:rsidP="007D2D1B">
      <w:pPr>
        <w:pStyle w:val="Prrafodelista"/>
      </w:pPr>
    </w:p>
    <w:p w14:paraId="3E5C8482" w14:textId="7A085C57" w:rsidR="007D2D1B" w:rsidRDefault="007D2D1B" w:rsidP="00F124F2">
      <w:pPr>
        <w:pStyle w:val="Prrafodelista"/>
        <w:numPr>
          <w:ilvl w:val="0"/>
          <w:numId w:val="27"/>
        </w:numPr>
      </w:pPr>
      <w:r>
        <w:t>Generación de 3 logs de compilación, con una muestra del</w:t>
      </w:r>
      <w:r w:rsidR="00D918F5">
        <w:t xml:space="preserve"> n%</w:t>
      </w:r>
      <w:r>
        <w:t xml:space="preserve"> de los datos de las fuentes principales</w:t>
      </w:r>
      <w:r w:rsidR="000B54B9">
        <w:t>. Debe generarse con las condiciones descritas</w:t>
      </w:r>
      <w:r w:rsidR="00943DF8">
        <w:t xml:space="preserve"> y el porcentaje de datos lo define el usuario </w:t>
      </w:r>
      <w:r w:rsidR="003E62DC">
        <w:t>de acuerdo con</w:t>
      </w:r>
      <w:r w:rsidR="00943DF8">
        <w:t xml:space="preserve"> las fuentes a utilizar</w:t>
      </w:r>
      <w:r w:rsidR="000B54B9">
        <w:t>.</w:t>
      </w:r>
    </w:p>
    <w:p w14:paraId="377F572B" w14:textId="77777777" w:rsidR="000B54B9" w:rsidRDefault="000B54B9" w:rsidP="000B54B9">
      <w:pPr>
        <w:pStyle w:val="Prrafodelista"/>
        <w:ind w:left="1440"/>
      </w:pPr>
    </w:p>
    <w:p w14:paraId="1598C739" w14:textId="3A228AF5" w:rsidR="000B54B9" w:rsidRDefault="000B54B9" w:rsidP="00F124F2">
      <w:pPr>
        <w:pStyle w:val="Prrafodelista"/>
        <w:numPr>
          <w:ilvl w:val="0"/>
          <w:numId w:val="27"/>
        </w:numPr>
      </w:pPr>
      <w:r>
        <w:t>Generación de logs de estabilidad considerando el tiempo de ejecución</w:t>
      </w:r>
      <w:r w:rsidR="00504582">
        <w:t xml:space="preserve"> y las condiciones descritas </w:t>
      </w:r>
      <w:r w:rsidR="00DD0BE1">
        <w:t>para este tipo de log</w:t>
      </w:r>
      <w:r>
        <w:t>:</w:t>
      </w:r>
    </w:p>
    <w:p w14:paraId="5F9E9691" w14:textId="77777777" w:rsidR="000B54B9" w:rsidRDefault="000B54B9" w:rsidP="000B54B9">
      <w:pPr>
        <w:pStyle w:val="Prrafodelista"/>
      </w:pPr>
    </w:p>
    <w:p w14:paraId="0FC63CE1" w14:textId="0794D056" w:rsidR="000B54B9" w:rsidRDefault="006A5F77" w:rsidP="00F124F2">
      <w:pPr>
        <w:ind w:left="708"/>
      </w:pPr>
      <w:r>
        <w:t xml:space="preserve">*** </w:t>
      </w:r>
      <w:r w:rsidR="000B54B9">
        <w:t>Rutinas con un tiempo de ejecución menor o igual a 4 horas &gt;&gt;&gt;&gt;</w:t>
      </w:r>
      <w:r>
        <w:t xml:space="preserve"> se debe generar</w:t>
      </w:r>
      <w:r w:rsidR="000B54B9">
        <w:t xml:space="preserve"> 3 logs de estabilidad</w:t>
      </w:r>
      <w:r>
        <w:t>.</w:t>
      </w:r>
    </w:p>
    <w:p w14:paraId="0B139D96" w14:textId="73091961" w:rsidR="000B54B9" w:rsidRDefault="006A5F77" w:rsidP="00F124F2">
      <w:pPr>
        <w:ind w:left="708"/>
      </w:pPr>
      <w:r>
        <w:t xml:space="preserve">*** </w:t>
      </w:r>
      <w:r w:rsidR="000B54B9">
        <w:t xml:space="preserve">Rutinas con un tiempo de ejecución mayor a 4 horas &gt;&gt;&gt; </w:t>
      </w:r>
      <w:r>
        <w:t xml:space="preserve">se debe generar </w:t>
      </w:r>
      <w:r w:rsidR="000B54B9">
        <w:t>2 logs de estabilidad</w:t>
      </w:r>
      <w:r>
        <w:t>.</w:t>
      </w:r>
    </w:p>
    <w:p w14:paraId="054896B3" w14:textId="28F6CCCF" w:rsidR="007D2D1B" w:rsidRDefault="000B54B9" w:rsidP="534C989C">
      <w:pPr>
        <w:ind w:left="708"/>
      </w:pPr>
      <w:r w:rsidRPr="534C989C">
        <w:t>Se espera que al menos un log de estabilidad debe ser generado en el horario en que se desea ser calendarizado</w:t>
      </w:r>
      <w:r w:rsidR="00DD0BE1" w:rsidRPr="534C989C">
        <w:t xml:space="preserve">, </w:t>
      </w:r>
      <w:r w:rsidRPr="534C989C">
        <w:t>los demás logs deben ser generados en cualquier horario con un espacio de mínimo 2 horas entre ejecuciones.</w:t>
      </w:r>
    </w:p>
    <w:p w14:paraId="762D7F06" w14:textId="28F8E5EE" w:rsidR="009E3C49" w:rsidRDefault="009E3C49" w:rsidP="00F124F2">
      <w:pPr>
        <w:pStyle w:val="Ttulo1"/>
      </w:pPr>
      <w:bookmarkStart w:id="9" w:name="_Toc106026740"/>
      <w:r>
        <w:t>Modificación de Rutina</w:t>
      </w:r>
      <w:bookmarkEnd w:id="9"/>
    </w:p>
    <w:p w14:paraId="0F196C6D" w14:textId="2EFC6C49" w:rsidR="00F124F2" w:rsidRDefault="009F6BBF" w:rsidP="009F6BBF">
      <w:pPr>
        <w:ind w:left="708"/>
      </w:pPr>
      <w:r>
        <w:t>Las modificaciones de rutinas calendarizadas se pueden dividir en los siguientes tipos:</w:t>
      </w:r>
    </w:p>
    <w:p w14:paraId="4754D2A3" w14:textId="4277CB7D" w:rsidR="009E3C49" w:rsidRDefault="009E3C49" w:rsidP="00F124F2">
      <w:pPr>
        <w:pStyle w:val="Ttulo2"/>
        <w:ind w:firstLine="708"/>
      </w:pPr>
      <w:bookmarkStart w:id="10" w:name="_Toc106026741"/>
      <w:r>
        <w:t>Modificación significativa:</w:t>
      </w:r>
      <w:bookmarkEnd w:id="10"/>
    </w:p>
    <w:p w14:paraId="08C648B7" w14:textId="1B4C8028" w:rsidR="009F6BBF" w:rsidRDefault="009F6BBF" w:rsidP="00F124F2">
      <w:pPr>
        <w:ind w:left="708"/>
      </w:pPr>
      <w:r>
        <w:t xml:space="preserve">Una modificación significativa se evidencia cuando los usuarios realizan la modificación de un archivo Python o SQL dentro del directorio fuente (src/), este escenario será catalogado como una modificación en la lógica de la rutina. </w:t>
      </w:r>
      <w:r w:rsidR="00504582">
        <w:t>Para este escenario</w:t>
      </w:r>
      <w:r>
        <w:t xml:space="preserve"> se define las siguientes condiciones para la generación de logs.</w:t>
      </w:r>
    </w:p>
    <w:p w14:paraId="2551B94B" w14:textId="0F75580A" w:rsidR="009F6BBF" w:rsidRDefault="009F6BBF" w:rsidP="009F6BBF">
      <w:pPr>
        <w:pStyle w:val="Prrafodelista"/>
        <w:numPr>
          <w:ilvl w:val="0"/>
          <w:numId w:val="19"/>
        </w:numPr>
      </w:pPr>
      <w:r>
        <w:t xml:space="preserve">Generación de </w:t>
      </w:r>
      <w:r w:rsidR="00504582">
        <w:t>2</w:t>
      </w:r>
      <w:r>
        <w:t xml:space="preserve"> logs de compilación, con una muestra del</w:t>
      </w:r>
      <w:r w:rsidR="001C001D">
        <w:t xml:space="preserve"> n%</w:t>
      </w:r>
      <w:r>
        <w:t xml:space="preserve"> de los datos de las fuentes principales. Debe generarse con las condiciones descritas.</w:t>
      </w:r>
    </w:p>
    <w:p w14:paraId="4B3E36CE" w14:textId="77777777" w:rsidR="009F6BBF" w:rsidRDefault="009F6BBF" w:rsidP="009F6BBF">
      <w:pPr>
        <w:pStyle w:val="Prrafodelista"/>
        <w:ind w:left="1440"/>
      </w:pPr>
    </w:p>
    <w:p w14:paraId="02DDB916" w14:textId="1C0740CE" w:rsidR="009F6BBF" w:rsidRDefault="00504582" w:rsidP="00504582">
      <w:pPr>
        <w:pStyle w:val="Prrafodelista"/>
        <w:numPr>
          <w:ilvl w:val="0"/>
          <w:numId w:val="19"/>
        </w:numPr>
      </w:pPr>
      <w:r>
        <w:t>Generación de 1 log de estabilidad donde la ejecución debe realizarse</w:t>
      </w:r>
      <w:r w:rsidR="009F6BBF" w:rsidRPr="534C989C">
        <w:rPr>
          <w:color w:val="FF0000"/>
        </w:rPr>
        <w:t xml:space="preserve"> </w:t>
      </w:r>
      <w:r w:rsidR="009F6BBF" w:rsidRPr="534C989C">
        <w:t xml:space="preserve">en el horario </w:t>
      </w:r>
      <w:r w:rsidRPr="534C989C">
        <w:t>en que la rutina se encuentra calendarizada y considerando</w:t>
      </w:r>
      <w:r w:rsidRPr="534C989C">
        <w:rPr>
          <w:color w:val="FF0000"/>
        </w:rPr>
        <w:t xml:space="preserve"> </w:t>
      </w:r>
      <w:r>
        <w:t xml:space="preserve">las condiciones descritas </w:t>
      </w:r>
      <w:r w:rsidR="00A065FB">
        <w:t>para</w:t>
      </w:r>
      <w:r w:rsidR="00245C82">
        <w:t xml:space="preserve"> este tipo de log</w:t>
      </w:r>
      <w:r>
        <w:t>.</w:t>
      </w:r>
    </w:p>
    <w:p w14:paraId="497F053E" w14:textId="77777777" w:rsidR="009F6BBF" w:rsidRDefault="009F6BBF" w:rsidP="009F6BBF">
      <w:pPr>
        <w:pStyle w:val="Prrafodelista"/>
        <w:ind w:left="1080"/>
      </w:pPr>
    </w:p>
    <w:p w14:paraId="46BFE180" w14:textId="6B4A8F29" w:rsidR="009E3C49" w:rsidRDefault="009E3C49" w:rsidP="00F124F2">
      <w:pPr>
        <w:pStyle w:val="Ttulo2"/>
        <w:ind w:firstLine="708"/>
      </w:pPr>
      <w:bookmarkStart w:id="11" w:name="_Toc106026742"/>
      <w:r>
        <w:lastRenderedPageBreak/>
        <w:t>Modificación no significativa:</w:t>
      </w:r>
      <w:bookmarkEnd w:id="11"/>
    </w:p>
    <w:p w14:paraId="26631733" w14:textId="1FB0EE31" w:rsidR="00504582" w:rsidRDefault="00504582" w:rsidP="00F124F2">
      <w:pPr>
        <w:ind w:left="708"/>
      </w:pPr>
      <w:r>
        <w:t>Este tipo de modificación se relaciona a un cambio en los archivos externos a la carpeta fuente (src/), como la modificación de archivos in, py, json, etc. Asimismo, se considera un cambio no significativo a la modificación de archivos de configuración dentro de la carpeta fuente archivos</w:t>
      </w:r>
      <w:r w:rsidR="00A065FB">
        <w:t xml:space="preserve"> </w:t>
      </w:r>
      <w:r>
        <w:t>json, config, params, etc. Para este escenario se define las siguientes condiciones para la generación de logs.</w:t>
      </w:r>
    </w:p>
    <w:p w14:paraId="16713AE4" w14:textId="5CF8CA54" w:rsidR="00504582" w:rsidRDefault="00504582" w:rsidP="00F124F2">
      <w:pPr>
        <w:pStyle w:val="Prrafodelista"/>
        <w:numPr>
          <w:ilvl w:val="0"/>
          <w:numId w:val="26"/>
        </w:numPr>
      </w:pPr>
      <w:r>
        <w:t xml:space="preserve">Generación de 1 logs de compilación, con una muestra del </w:t>
      </w:r>
      <w:r w:rsidR="007F3080">
        <w:t>%n</w:t>
      </w:r>
      <w:r>
        <w:t xml:space="preserve"> de los datos de las fuentes principales. Debe generarse con las condiciones descritas.</w:t>
      </w:r>
    </w:p>
    <w:p w14:paraId="10ECFD92" w14:textId="77777777" w:rsidR="00504582" w:rsidRDefault="00504582" w:rsidP="00504582">
      <w:pPr>
        <w:pStyle w:val="Prrafodelista"/>
        <w:ind w:left="1440"/>
      </w:pPr>
    </w:p>
    <w:p w14:paraId="66E9BB3A" w14:textId="4D054016" w:rsidR="00504582" w:rsidRDefault="00504582" w:rsidP="00504582">
      <w:pPr>
        <w:pStyle w:val="Prrafodelista"/>
        <w:numPr>
          <w:ilvl w:val="0"/>
          <w:numId w:val="19"/>
        </w:numPr>
      </w:pPr>
      <w:r>
        <w:t>Generación de 1 log de estabilidad donde la ejecución debe realizarse</w:t>
      </w:r>
      <w:r w:rsidRPr="534C989C">
        <w:rPr>
          <w:color w:val="FF0000"/>
        </w:rPr>
        <w:t xml:space="preserve"> </w:t>
      </w:r>
      <w:r w:rsidRPr="534C989C">
        <w:t xml:space="preserve">en el horario en que la rutina se encuentra </w:t>
      </w:r>
      <w:r w:rsidR="0073172D" w:rsidRPr="534C989C">
        <w:t>calendarizada y</w:t>
      </w:r>
      <w:r w:rsidRPr="534C989C">
        <w:t xml:space="preserve"> considerando </w:t>
      </w:r>
      <w:r>
        <w:t xml:space="preserve">las condiciones descritas </w:t>
      </w:r>
      <w:r w:rsidR="00A065FB">
        <w:t>para este tipo de log</w:t>
      </w:r>
      <w:r>
        <w:t>.</w:t>
      </w:r>
    </w:p>
    <w:p w14:paraId="1274A4D3" w14:textId="77777777" w:rsidR="00B35AA7" w:rsidRDefault="00B35AA7" w:rsidP="00B35AA7">
      <w:pPr>
        <w:pStyle w:val="Prrafodelista"/>
      </w:pPr>
    </w:p>
    <w:p w14:paraId="08CBEDF6" w14:textId="77777777" w:rsidR="00B35AA7" w:rsidRDefault="00B35AA7" w:rsidP="00B35AA7">
      <w:pPr>
        <w:pStyle w:val="Prrafodelista"/>
        <w:ind w:left="1440"/>
      </w:pPr>
    </w:p>
    <w:p w14:paraId="7B4B2157" w14:textId="5EA0703E" w:rsidR="00B35AA7" w:rsidRDefault="00B35AA7" w:rsidP="00F124F2">
      <w:pPr>
        <w:pStyle w:val="Ttulo2"/>
        <w:ind w:firstLine="708"/>
      </w:pPr>
      <w:bookmarkStart w:id="12" w:name="_Toc106026743"/>
      <w:r>
        <w:t>Modificación por incidente:</w:t>
      </w:r>
      <w:bookmarkEnd w:id="12"/>
    </w:p>
    <w:p w14:paraId="2EF8A785" w14:textId="79D29C77" w:rsidR="00B35AA7" w:rsidRPr="00F124F2" w:rsidRDefault="00B35AA7" w:rsidP="00F124F2">
      <w:pPr>
        <w:ind w:left="708"/>
      </w:pPr>
      <w:r>
        <w:t xml:space="preserve">En caso de que la rutina presente un error en su ejecución y ya se encuentre calendarizada por medio del aplicativo Control M, se procede a revisar cuál de los dos siguientes escenarios aplicaría: </w:t>
      </w:r>
    </w:p>
    <w:p w14:paraId="3BB38920" w14:textId="71A06A50" w:rsidR="00B35AA7" w:rsidRDefault="00B35AA7" w:rsidP="00F124F2">
      <w:pPr>
        <w:pStyle w:val="Prrafodelista"/>
        <w:numPr>
          <w:ilvl w:val="0"/>
          <w:numId w:val="25"/>
        </w:numPr>
      </w:pPr>
      <w:r>
        <w:t xml:space="preserve">Si la rutina presenta una afectación de cara a los usuarios y/o organización, se procederá a realizar un paso por medio de una orden de cambio de emergencia. En estos escenarios no es necesario certificar el paso a producción, por lo que es el único escenario donde no se van a requerir logs. </w:t>
      </w:r>
    </w:p>
    <w:p w14:paraId="321B692A" w14:textId="77777777" w:rsidR="00B35AA7" w:rsidRDefault="00B35AA7" w:rsidP="00B35AA7">
      <w:pPr>
        <w:pStyle w:val="Prrafodelista"/>
        <w:ind w:left="1800"/>
      </w:pPr>
    </w:p>
    <w:p w14:paraId="02DB6DD1" w14:textId="2D67C806" w:rsidR="00F124F2" w:rsidRDefault="00B35AA7" w:rsidP="00F124F2">
      <w:pPr>
        <w:pStyle w:val="Prrafodelista"/>
        <w:numPr>
          <w:ilvl w:val="0"/>
          <w:numId w:val="25"/>
        </w:numPr>
      </w:pPr>
      <w:r>
        <w:t>En caso de que la afectación no cumpla la condición anterior, se requiere adicionalmente a los cambios de la rutina, 2 los de compilación y un log de estabilidad siguiendo el escenario de una modificación significativa.</w:t>
      </w:r>
    </w:p>
    <w:p w14:paraId="01715584" w14:textId="77777777" w:rsidR="00F124F2" w:rsidRDefault="00F124F2" w:rsidP="00F124F2"/>
    <w:p w14:paraId="13E42541" w14:textId="5D2A7C08" w:rsidR="00522245" w:rsidRDefault="00522245" w:rsidP="00F124F2">
      <w:pPr>
        <w:pStyle w:val="Ttulo1"/>
      </w:pPr>
      <w:bookmarkStart w:id="13" w:name="_Toc106026744"/>
      <w:r>
        <w:t>Generador log de compilación</w:t>
      </w:r>
      <w:bookmarkEnd w:id="13"/>
    </w:p>
    <w:p w14:paraId="41E51F44" w14:textId="51FBED76" w:rsidR="00D13DA2" w:rsidRDefault="00425977" w:rsidP="00D13DA2">
      <w:r>
        <w:t xml:space="preserve">El generador de log de compilación es una </w:t>
      </w:r>
      <w:r w:rsidR="00091199">
        <w:t xml:space="preserve">ejecución que se realiza sobre el orquestador 2.0 siguiendo una </w:t>
      </w:r>
      <w:r w:rsidR="00D91C91">
        <w:t xml:space="preserve">configuración especifica. Esta aprovecha una funcionalidad de la librería impala helper </w:t>
      </w:r>
      <w:r w:rsidR="002C4D53">
        <w:t>que permite</w:t>
      </w:r>
      <w:r w:rsidR="00D91C91">
        <w:t xml:space="preserve"> ejecutar rutinas solo con una porción de los datos mediante la función TABLESAMBLE de Impala</w:t>
      </w:r>
      <w:r w:rsidR="002C4D53">
        <w:t xml:space="preserve">, además permite establecer controles </w:t>
      </w:r>
      <w:r w:rsidR="002D50D8">
        <w:t>en tiempo real de si los datos están siendo consumidos como se espera.</w:t>
      </w:r>
    </w:p>
    <w:p w14:paraId="6168FA53" w14:textId="090D5E95" w:rsidR="00D13DA2" w:rsidRDefault="002D50D8" w:rsidP="00D13DA2">
      <w:r>
        <w:t>Para observar la configuración y generación de un log de compilación diríjase a:</w:t>
      </w:r>
    </w:p>
    <w:p w14:paraId="60F22177" w14:textId="77777777" w:rsidR="002D50D8" w:rsidRPr="00D13DA2" w:rsidRDefault="002D50D8" w:rsidP="00D13DA2"/>
    <w:p w14:paraId="0FF798C9" w14:textId="03FC8310" w:rsidR="00F124F2" w:rsidRDefault="009E3C49" w:rsidP="00F124F2">
      <w:pPr>
        <w:pStyle w:val="Ttulo1"/>
      </w:pPr>
      <w:bookmarkStart w:id="14" w:name="_Toc106026746"/>
      <w:r>
        <w:t>Revisi</w:t>
      </w:r>
      <w:r w:rsidR="00522245">
        <w:t>ó</w:t>
      </w:r>
      <w:r>
        <w:t>n Log</w:t>
      </w:r>
      <w:bookmarkEnd w:id="14"/>
    </w:p>
    <w:p w14:paraId="159EAEDB" w14:textId="58E79292" w:rsidR="00F124F2" w:rsidRPr="00F124F2" w:rsidRDefault="00F124F2" w:rsidP="00F124F2">
      <w:r>
        <w:t>Al momento de revisar una rutina se tendrá en cuenta los siguientes tipos de errores:</w:t>
      </w:r>
    </w:p>
    <w:p w14:paraId="64F1E517" w14:textId="3BE4B083" w:rsidR="009E3C49" w:rsidRDefault="00522245" w:rsidP="00F124F2">
      <w:pPr>
        <w:pStyle w:val="Ttulo2"/>
        <w:ind w:firstLine="708"/>
      </w:pPr>
      <w:bookmarkStart w:id="15" w:name="_Toc106026747"/>
      <w:r>
        <w:lastRenderedPageBreak/>
        <w:t xml:space="preserve">Errores </w:t>
      </w:r>
      <w:r w:rsidR="009E3C49">
        <w:t>Tolerables</w:t>
      </w:r>
      <w:bookmarkEnd w:id="15"/>
      <w:r w:rsidR="009E3C49">
        <w:t xml:space="preserve"> </w:t>
      </w:r>
    </w:p>
    <w:p w14:paraId="08409502" w14:textId="42081BD5" w:rsidR="00B35AA7" w:rsidRDefault="00B35AA7" w:rsidP="00A065FB">
      <w:pPr>
        <w:ind w:left="708"/>
      </w:pPr>
      <w:r>
        <w:t xml:space="preserve">En </w:t>
      </w:r>
      <w:r w:rsidR="00A065FB">
        <w:t xml:space="preserve">la </w:t>
      </w:r>
      <w:r>
        <w:t>lectura de los archivos .log pueden existir errores en algunos pasos del proceso ejecutado, sin embargo, existen hoy en día una serie de condiciones programadas en algunas librerías que toman decisiones automáticas que identifican errores y realizan un manejo controlado de estos de manera que no desencadenan una interrupción en la ejecución.</w:t>
      </w:r>
    </w:p>
    <w:p w14:paraId="0C76B203" w14:textId="2A5DCC55" w:rsidR="00B35AA7" w:rsidRDefault="00B35AA7" w:rsidP="00F124F2">
      <w:pPr>
        <w:ind w:left="708"/>
      </w:pPr>
      <w:r>
        <w:t>A continuación, se presentan aquellos errores que pueden presentarse en un archivo log pero que son tolerados por el proceso de calendarización:</w:t>
      </w:r>
    </w:p>
    <w:p w14:paraId="1DC3FE59" w14:textId="77777777" w:rsidR="00B35AA7" w:rsidRDefault="00B35AA7" w:rsidP="00B35AA7">
      <w:pPr>
        <w:pStyle w:val="Prrafodelista"/>
        <w:ind w:left="1080"/>
      </w:pPr>
    </w:p>
    <w:p w14:paraId="4F54729F" w14:textId="3EFB3A1F" w:rsidR="00B35AA7" w:rsidRDefault="00B35AA7" w:rsidP="00F124F2">
      <w:pPr>
        <w:pStyle w:val="Prrafodelista"/>
        <w:numPr>
          <w:ilvl w:val="0"/>
          <w:numId w:val="23"/>
        </w:numPr>
      </w:pPr>
      <w:r>
        <w:t>Reintentos de ejecución de queries sobre los servicios de impala. Comúnmente programados en librerías como el Helper, Sparky y por ende utilizador por la librería Orquestador2</w:t>
      </w:r>
    </w:p>
    <w:p w14:paraId="46F192C0" w14:textId="77777777" w:rsidR="00F124F2" w:rsidRDefault="00F124F2" w:rsidP="00F124F2">
      <w:pPr>
        <w:pStyle w:val="Prrafodelista"/>
        <w:ind w:left="1428"/>
      </w:pPr>
    </w:p>
    <w:p w14:paraId="31370999" w14:textId="77777777" w:rsidR="00663FFB" w:rsidRDefault="00B35AA7" w:rsidP="00A56A26">
      <w:pPr>
        <w:pStyle w:val="Prrafodelista"/>
        <w:numPr>
          <w:ilvl w:val="0"/>
          <w:numId w:val="23"/>
        </w:numPr>
      </w:pPr>
      <w:r>
        <w:t xml:space="preserve">Errores manejados por los usuarios frente a fuentes no ingestadas o parámetros no encontrados, </w:t>
      </w:r>
      <w:r w:rsidR="00086927">
        <w:t xml:space="preserve">en este hay que aclarar que el resultado de la rutina en el manejo de un error de este tipo responsabilidad del usuario. </w:t>
      </w:r>
    </w:p>
    <w:p w14:paraId="277805C1" w14:textId="77777777" w:rsidR="00663FFB" w:rsidRDefault="00663FFB" w:rsidP="00663FFB">
      <w:pPr>
        <w:pStyle w:val="Prrafodelista"/>
      </w:pPr>
    </w:p>
    <w:p w14:paraId="78F859A5" w14:textId="40630156" w:rsidR="00B35AA7" w:rsidRDefault="00086927" w:rsidP="00A56A26">
      <w:pPr>
        <w:pStyle w:val="Prrafodelista"/>
        <w:numPr>
          <w:ilvl w:val="0"/>
          <w:numId w:val="23"/>
        </w:numPr>
      </w:pPr>
      <w:r>
        <w:tab/>
      </w:r>
      <w:r>
        <w:tab/>
      </w:r>
    </w:p>
    <w:p w14:paraId="49A603BE" w14:textId="5D6A85ED" w:rsidR="009E3C49" w:rsidRDefault="00522245" w:rsidP="00F124F2">
      <w:pPr>
        <w:pStyle w:val="Ttulo2"/>
        <w:ind w:firstLine="708"/>
      </w:pPr>
      <w:bookmarkStart w:id="16" w:name="_Toc106026748"/>
      <w:r>
        <w:t xml:space="preserve">Errores </w:t>
      </w:r>
      <w:r w:rsidR="009E3C49">
        <w:t>No tolerables</w:t>
      </w:r>
      <w:bookmarkEnd w:id="16"/>
    </w:p>
    <w:p w14:paraId="5AA0CBB5" w14:textId="77777777" w:rsidR="00A065FB" w:rsidRPr="00A065FB" w:rsidRDefault="00A065FB" w:rsidP="00A065FB"/>
    <w:p w14:paraId="0CD882F2" w14:textId="31C84F99" w:rsidR="00086927" w:rsidRDefault="00086927" w:rsidP="00F124F2">
      <w:pPr>
        <w:ind w:left="708"/>
      </w:pPr>
      <w:r>
        <w:t xml:space="preserve">Los errores no tolerables son aquellos marcados en el archivo .log como un error que desencadena una interrupción en el proceso de ejecución o que evidencie un mal funcionamiento en la rutina. Este tipo de errores tiene como consecuencia que su iniciativa no pueda ser desplegada en producción hasta que se realicen las modificaciones necesarias. </w:t>
      </w:r>
    </w:p>
    <w:p w14:paraId="30E8758C" w14:textId="396E9423" w:rsidR="00086927" w:rsidRDefault="00086927" w:rsidP="00F124F2">
      <w:pPr>
        <w:ind w:firstLine="708"/>
      </w:pPr>
      <w:r>
        <w:t>Los principales desencadenadores de un error no tolerable son:</w:t>
      </w:r>
    </w:p>
    <w:p w14:paraId="4A55F6A4" w14:textId="7FFFB340" w:rsidR="00086927" w:rsidRDefault="00086927" w:rsidP="00F124F2">
      <w:pPr>
        <w:pStyle w:val="Prrafodelista"/>
        <w:numPr>
          <w:ilvl w:val="0"/>
          <w:numId w:val="24"/>
        </w:numPr>
      </w:pPr>
      <w:r>
        <w:t>Fuentes no ingestadas</w:t>
      </w:r>
      <w:r w:rsidR="00286645">
        <w:t>.</w:t>
      </w:r>
    </w:p>
    <w:p w14:paraId="69D904ED" w14:textId="601628F9" w:rsidR="00086927" w:rsidRDefault="00086927" w:rsidP="00F124F2">
      <w:pPr>
        <w:pStyle w:val="Prrafodelista"/>
        <w:numPr>
          <w:ilvl w:val="0"/>
          <w:numId w:val="24"/>
        </w:numPr>
      </w:pPr>
      <w:r>
        <w:t xml:space="preserve">Parámetros mal configurados (DSN, fechas, prefijos, zonas, </w:t>
      </w:r>
      <w:r w:rsidR="00286645">
        <w:t>etc</w:t>
      </w:r>
      <w:r>
        <w:t>)</w:t>
      </w:r>
      <w:r w:rsidR="00286645">
        <w:t>.</w:t>
      </w:r>
    </w:p>
    <w:p w14:paraId="17944725" w14:textId="7CFB36CC" w:rsidR="00286645" w:rsidRDefault="00286645" w:rsidP="00F124F2">
      <w:pPr>
        <w:pStyle w:val="Prrafodelista"/>
        <w:numPr>
          <w:ilvl w:val="0"/>
          <w:numId w:val="24"/>
        </w:numPr>
      </w:pPr>
      <w:r>
        <w:t>Dependencias de librerías.</w:t>
      </w:r>
    </w:p>
    <w:p w14:paraId="3DD3ED54" w14:textId="4757442B" w:rsidR="00A065FB" w:rsidRDefault="00286645" w:rsidP="00A065FB">
      <w:pPr>
        <w:pStyle w:val="Prrafodelista"/>
        <w:numPr>
          <w:ilvl w:val="0"/>
          <w:numId w:val="24"/>
        </w:numPr>
      </w:pPr>
      <w:r>
        <w:t>Consumo masivo de recursos.</w:t>
      </w:r>
    </w:p>
    <w:p w14:paraId="0BCD755D" w14:textId="77777777" w:rsidR="00086927" w:rsidRDefault="00086927" w:rsidP="00086927">
      <w:pPr>
        <w:pStyle w:val="Prrafodelista"/>
        <w:ind w:left="1080"/>
      </w:pPr>
    </w:p>
    <w:p w14:paraId="491FCA76" w14:textId="478526CF" w:rsidR="00E571BB" w:rsidRPr="00E571BB" w:rsidRDefault="00522245" w:rsidP="00E571BB">
      <w:pPr>
        <w:pStyle w:val="Ttulo1"/>
      </w:pPr>
      <w:bookmarkStart w:id="17" w:name="_Toc106026749"/>
      <w:r>
        <w:t>Revisor automático</w:t>
      </w:r>
      <w:r w:rsidR="00086927">
        <w:t xml:space="preserve"> de logs</w:t>
      </w:r>
      <w:bookmarkEnd w:id="17"/>
    </w:p>
    <w:p w14:paraId="1061EA9C" w14:textId="7F4EB5B8" w:rsidR="00086927" w:rsidRDefault="534C989C" w:rsidP="534C989C">
      <w:pPr>
        <w:jc w:val="both"/>
      </w:pPr>
      <w:r>
        <w:t>Para el análisis automático de los logs adjuntados por el usuario, se realizó la implementación de un script que se encarga de revisar los logs adjuntos por el usuario y revisar que estos cumplan las políticas descritas anteriormente. Para comprender el resultado del análisis realizado por el revisor, revisemos cuales son los objetos que revisa y los parámetros que toma:</w:t>
      </w:r>
    </w:p>
    <w:p w14:paraId="786FC74C" w14:textId="2E2E5B5F" w:rsidR="00086927" w:rsidRDefault="534C989C" w:rsidP="534C989C">
      <w:pPr>
        <w:jc w:val="both"/>
      </w:pPr>
      <w:r>
        <w:t xml:space="preserve">Primero, el revisor se encarga de buscar los logs compartidos en la rutina, todos estos ubicados en la ruta base de la rutina, en un directorio llamado </w:t>
      </w:r>
      <w:r w:rsidRPr="534C989C">
        <w:rPr>
          <w:b/>
          <w:bCs/>
        </w:rPr>
        <w:t>logs</w:t>
      </w:r>
      <w:r w:rsidR="00F51F0A">
        <w:rPr>
          <w:b/>
          <w:bCs/>
        </w:rPr>
        <w:t>-calendarizacion</w:t>
      </w:r>
      <w:r w:rsidRPr="534C989C">
        <w:rPr>
          <w:b/>
          <w:bCs/>
        </w:rPr>
        <w:t xml:space="preserve">, </w:t>
      </w:r>
      <w:r>
        <w:t xml:space="preserve">un ejemplo de esto: </w:t>
      </w:r>
    </w:p>
    <w:p w14:paraId="40AFDA62" w14:textId="5C1A6628" w:rsidR="00086927" w:rsidRDefault="534C989C" w:rsidP="534C989C">
      <w:pPr>
        <w:jc w:val="both"/>
      </w:pPr>
      <w:r w:rsidRPr="27A7DA31">
        <w:rPr>
          <w:i/>
          <w:iCs/>
        </w:rPr>
        <w:lastRenderedPageBreak/>
        <w:t>(nombre de la rutina)/logs-calendarización/</w:t>
      </w:r>
    </w:p>
    <w:p w14:paraId="28A94B24" w14:textId="77777777" w:rsidR="008C1D81" w:rsidRDefault="534C989C" w:rsidP="534C989C">
      <w:pPr>
        <w:jc w:val="both"/>
        <w:rPr>
          <w:b/>
          <w:bCs/>
        </w:rPr>
      </w:pPr>
      <w:r w:rsidRPr="534C989C">
        <w:rPr>
          <w:b/>
          <w:bCs/>
        </w:rPr>
        <w:t>Nota</w:t>
      </w:r>
      <w:r w:rsidR="008C1D81">
        <w:rPr>
          <w:b/>
          <w:bCs/>
        </w:rPr>
        <w:t>s</w:t>
      </w:r>
      <w:r w:rsidRPr="534C989C">
        <w:rPr>
          <w:b/>
          <w:bCs/>
        </w:rPr>
        <w:t xml:space="preserve">: </w:t>
      </w:r>
    </w:p>
    <w:p w14:paraId="3CC06B6D" w14:textId="791BB003" w:rsidR="00086927" w:rsidRPr="008C1D81" w:rsidRDefault="534C989C" w:rsidP="008C1D81">
      <w:pPr>
        <w:pStyle w:val="Prrafodelista"/>
        <w:numPr>
          <w:ilvl w:val="0"/>
          <w:numId w:val="34"/>
        </w:numPr>
        <w:jc w:val="both"/>
        <w:rPr>
          <w:b/>
          <w:bCs/>
        </w:rPr>
      </w:pPr>
      <w:r w:rsidRPr="534C989C">
        <w:t>En caso de no poseer los logs en esta carpeta, el pipeline que posee al revisor automático de logs no podrá terminar exitosamente.</w:t>
      </w:r>
    </w:p>
    <w:p w14:paraId="363C64DE" w14:textId="3307E708" w:rsidR="008C1D81" w:rsidRPr="008C1D81" w:rsidRDefault="008C1D81" w:rsidP="008C1D81">
      <w:pPr>
        <w:pStyle w:val="Prrafodelista"/>
        <w:numPr>
          <w:ilvl w:val="0"/>
          <w:numId w:val="34"/>
        </w:numPr>
        <w:jc w:val="both"/>
        <w:rPr>
          <w:b/>
          <w:bCs/>
        </w:rPr>
      </w:pPr>
      <w:r>
        <w:t>Al montar estos logs verifique que la carpeta logs-calendarización no esta siendo descartada por el archivo .gitignore.</w:t>
      </w:r>
    </w:p>
    <w:p w14:paraId="09F7DC82" w14:textId="13A8A6E9" w:rsidR="00086927" w:rsidRDefault="534C989C" w:rsidP="534C989C">
      <w:pPr>
        <w:jc w:val="both"/>
        <w:rPr>
          <w:i/>
          <w:iCs/>
        </w:rPr>
      </w:pPr>
      <w:r w:rsidRPr="534C989C">
        <w:t>Una vez que el revisor encuentra la carpeta con los logs, se empiezan las siguientes validaciones:</w:t>
      </w:r>
    </w:p>
    <w:p w14:paraId="22FAD333" w14:textId="5C45EBCE" w:rsidR="00086927" w:rsidRDefault="534C989C" w:rsidP="27A7DA31">
      <w:pPr>
        <w:pStyle w:val="Prrafodelista"/>
        <w:numPr>
          <w:ilvl w:val="0"/>
          <w:numId w:val="8"/>
        </w:numPr>
        <w:jc w:val="both"/>
        <w:rPr>
          <w:rFonts w:eastAsiaTheme="minorEastAsia"/>
        </w:rPr>
      </w:pPr>
      <w:r w:rsidRPr="27A7DA31">
        <w:t>Primero basado en la cantidad de logs que se compartan en esta carpeta, se va a definir el escenario que están presentando los usuarios con la rutina. Entre estos escenarios: Primera calendarización rutina larga, primera calendarización rutina corta, modificación significativa de rutina, modificación no significativa de rutina. Observemos esta pequeña tabla que muestra los escenarios:</w:t>
      </w:r>
    </w:p>
    <w:tbl>
      <w:tblPr>
        <w:tblStyle w:val="Tablaconcuadrcula"/>
        <w:tblW w:w="0" w:type="auto"/>
        <w:tblLayout w:type="fixed"/>
        <w:tblLook w:val="06A0" w:firstRow="1" w:lastRow="0" w:firstColumn="1" w:lastColumn="0" w:noHBand="1" w:noVBand="1"/>
      </w:tblPr>
      <w:tblGrid>
        <w:gridCol w:w="4759"/>
        <w:gridCol w:w="2098"/>
        <w:gridCol w:w="1978"/>
      </w:tblGrid>
      <w:tr w:rsidR="534C989C" w14:paraId="622AE0E2" w14:textId="77777777" w:rsidTr="534C989C">
        <w:trPr>
          <w:trHeight w:val="300"/>
        </w:trPr>
        <w:tc>
          <w:tcPr>
            <w:tcW w:w="4759" w:type="dxa"/>
            <w:tcBorders>
              <w:top w:val="single" w:sz="4" w:space="0" w:color="auto"/>
              <w:left w:val="single" w:sz="4" w:space="0" w:color="auto"/>
              <w:bottom w:val="single" w:sz="4" w:space="0" w:color="auto"/>
              <w:right w:val="single" w:sz="4" w:space="0" w:color="auto"/>
            </w:tcBorders>
            <w:shd w:val="clear" w:color="auto" w:fill="D9E1F2"/>
            <w:vAlign w:val="bottom"/>
          </w:tcPr>
          <w:p w14:paraId="2EA6E443" w14:textId="0731E9D6" w:rsidR="534C989C" w:rsidRDefault="534C989C" w:rsidP="534C989C">
            <w:pPr>
              <w:jc w:val="center"/>
            </w:pPr>
            <w:r w:rsidRPr="534C989C">
              <w:rPr>
                <w:rFonts w:ascii="Calibri" w:eastAsia="Calibri" w:hAnsi="Calibri" w:cs="Calibri"/>
                <w:b/>
                <w:bCs/>
                <w:color w:val="000000" w:themeColor="text1"/>
              </w:rPr>
              <w:t>Escenario</w:t>
            </w:r>
          </w:p>
        </w:tc>
        <w:tc>
          <w:tcPr>
            <w:tcW w:w="2098" w:type="dxa"/>
            <w:tcBorders>
              <w:top w:val="single" w:sz="4" w:space="0" w:color="auto"/>
              <w:left w:val="single" w:sz="4" w:space="0" w:color="auto"/>
              <w:bottom w:val="single" w:sz="4" w:space="0" w:color="auto"/>
              <w:right w:val="single" w:sz="4" w:space="0" w:color="auto"/>
            </w:tcBorders>
            <w:shd w:val="clear" w:color="auto" w:fill="D9E1F2"/>
            <w:vAlign w:val="bottom"/>
          </w:tcPr>
          <w:p w14:paraId="61A77292" w14:textId="06C15577" w:rsidR="534C989C" w:rsidRDefault="534C989C" w:rsidP="534C989C">
            <w:pPr>
              <w:jc w:val="center"/>
            </w:pPr>
            <w:r w:rsidRPr="534C989C">
              <w:rPr>
                <w:rFonts w:ascii="Calibri" w:eastAsia="Calibri" w:hAnsi="Calibri" w:cs="Calibri"/>
                <w:b/>
                <w:bCs/>
                <w:color w:val="000000" w:themeColor="text1"/>
              </w:rPr>
              <w:t>Cantidad Logs Compilación</w:t>
            </w:r>
          </w:p>
        </w:tc>
        <w:tc>
          <w:tcPr>
            <w:tcW w:w="1978" w:type="dxa"/>
            <w:tcBorders>
              <w:top w:val="single" w:sz="4" w:space="0" w:color="auto"/>
              <w:left w:val="single" w:sz="4" w:space="0" w:color="auto"/>
              <w:bottom w:val="single" w:sz="4" w:space="0" w:color="auto"/>
              <w:right w:val="single" w:sz="4" w:space="0" w:color="auto"/>
            </w:tcBorders>
            <w:shd w:val="clear" w:color="auto" w:fill="D9E1F2"/>
            <w:vAlign w:val="bottom"/>
          </w:tcPr>
          <w:p w14:paraId="6708DCB6" w14:textId="0CF0D59E" w:rsidR="534C989C" w:rsidRDefault="534C989C" w:rsidP="534C989C">
            <w:pPr>
              <w:jc w:val="center"/>
            </w:pPr>
            <w:r w:rsidRPr="534C989C">
              <w:rPr>
                <w:rFonts w:ascii="Calibri" w:eastAsia="Calibri" w:hAnsi="Calibri" w:cs="Calibri"/>
                <w:b/>
                <w:bCs/>
                <w:color w:val="000000" w:themeColor="text1"/>
              </w:rPr>
              <w:t>Cantidad Logs Estabilidad</w:t>
            </w:r>
          </w:p>
        </w:tc>
      </w:tr>
      <w:tr w:rsidR="534C989C" w14:paraId="3C5D36E0" w14:textId="77777777" w:rsidTr="534C989C">
        <w:trPr>
          <w:trHeight w:val="300"/>
        </w:trPr>
        <w:tc>
          <w:tcPr>
            <w:tcW w:w="4759" w:type="dxa"/>
            <w:tcBorders>
              <w:top w:val="single" w:sz="4" w:space="0" w:color="auto"/>
              <w:left w:val="single" w:sz="4" w:space="0" w:color="auto"/>
              <w:bottom w:val="single" w:sz="4" w:space="0" w:color="auto"/>
              <w:right w:val="single" w:sz="4" w:space="0" w:color="auto"/>
            </w:tcBorders>
            <w:vAlign w:val="bottom"/>
          </w:tcPr>
          <w:p w14:paraId="51CDB28F" w14:textId="5D30497F" w:rsidR="534C989C" w:rsidRDefault="534C989C">
            <w:r w:rsidRPr="534C989C">
              <w:rPr>
                <w:rFonts w:ascii="Calibri" w:eastAsia="Calibri" w:hAnsi="Calibri" w:cs="Calibri"/>
                <w:color w:val="000000" w:themeColor="text1"/>
              </w:rPr>
              <w:t>First Schedule (New Routine) - Long Routine (More than 4 hrs)</w:t>
            </w:r>
          </w:p>
        </w:tc>
        <w:tc>
          <w:tcPr>
            <w:tcW w:w="2098" w:type="dxa"/>
            <w:tcBorders>
              <w:top w:val="single" w:sz="4" w:space="0" w:color="auto"/>
              <w:left w:val="single" w:sz="4" w:space="0" w:color="auto"/>
              <w:bottom w:val="single" w:sz="4" w:space="0" w:color="auto"/>
              <w:right w:val="single" w:sz="4" w:space="0" w:color="auto"/>
            </w:tcBorders>
            <w:vAlign w:val="bottom"/>
          </w:tcPr>
          <w:p w14:paraId="15FAAFF5" w14:textId="636FA914" w:rsidR="534C989C" w:rsidRDefault="534C989C">
            <w:r w:rsidRPr="534C989C">
              <w:rPr>
                <w:rFonts w:ascii="Calibri" w:eastAsia="Calibri" w:hAnsi="Calibri" w:cs="Calibri"/>
                <w:color w:val="000000" w:themeColor="text1"/>
              </w:rPr>
              <w:t>3</w:t>
            </w:r>
          </w:p>
        </w:tc>
        <w:tc>
          <w:tcPr>
            <w:tcW w:w="1978" w:type="dxa"/>
            <w:tcBorders>
              <w:top w:val="single" w:sz="4" w:space="0" w:color="auto"/>
              <w:left w:val="single" w:sz="4" w:space="0" w:color="auto"/>
              <w:bottom w:val="single" w:sz="4" w:space="0" w:color="auto"/>
              <w:right w:val="single" w:sz="4" w:space="0" w:color="auto"/>
            </w:tcBorders>
            <w:vAlign w:val="bottom"/>
          </w:tcPr>
          <w:p w14:paraId="78C91FF1" w14:textId="513CAA18" w:rsidR="534C989C" w:rsidRDefault="534C989C">
            <w:r w:rsidRPr="534C989C">
              <w:rPr>
                <w:rFonts w:ascii="Calibri" w:eastAsia="Calibri" w:hAnsi="Calibri" w:cs="Calibri"/>
                <w:color w:val="000000" w:themeColor="text1"/>
              </w:rPr>
              <w:t>2</w:t>
            </w:r>
          </w:p>
        </w:tc>
      </w:tr>
      <w:tr w:rsidR="534C989C" w14:paraId="4B7C582A" w14:textId="77777777" w:rsidTr="534C989C">
        <w:trPr>
          <w:trHeight w:val="300"/>
        </w:trPr>
        <w:tc>
          <w:tcPr>
            <w:tcW w:w="4759" w:type="dxa"/>
            <w:tcBorders>
              <w:top w:val="single" w:sz="4" w:space="0" w:color="auto"/>
              <w:left w:val="single" w:sz="4" w:space="0" w:color="auto"/>
              <w:bottom w:val="single" w:sz="4" w:space="0" w:color="auto"/>
              <w:right w:val="single" w:sz="4" w:space="0" w:color="auto"/>
            </w:tcBorders>
            <w:vAlign w:val="bottom"/>
          </w:tcPr>
          <w:p w14:paraId="472D878B" w14:textId="5D66F819" w:rsidR="534C989C" w:rsidRDefault="534C989C">
            <w:r w:rsidRPr="534C989C">
              <w:rPr>
                <w:rFonts w:ascii="Calibri" w:eastAsia="Calibri" w:hAnsi="Calibri" w:cs="Calibri"/>
                <w:color w:val="000000" w:themeColor="text1"/>
              </w:rPr>
              <w:t>First Schedule (New Routine) - Short Routine (Less than 4 hrs)</w:t>
            </w:r>
          </w:p>
        </w:tc>
        <w:tc>
          <w:tcPr>
            <w:tcW w:w="2098" w:type="dxa"/>
            <w:tcBorders>
              <w:top w:val="single" w:sz="4" w:space="0" w:color="auto"/>
              <w:left w:val="single" w:sz="4" w:space="0" w:color="auto"/>
              <w:bottom w:val="single" w:sz="4" w:space="0" w:color="auto"/>
              <w:right w:val="single" w:sz="4" w:space="0" w:color="auto"/>
            </w:tcBorders>
            <w:vAlign w:val="bottom"/>
          </w:tcPr>
          <w:p w14:paraId="0DEC2EAB" w14:textId="3FA3716C" w:rsidR="534C989C" w:rsidRDefault="534C989C">
            <w:r w:rsidRPr="534C989C">
              <w:rPr>
                <w:rFonts w:ascii="Calibri" w:eastAsia="Calibri" w:hAnsi="Calibri" w:cs="Calibri"/>
                <w:color w:val="000000" w:themeColor="text1"/>
              </w:rPr>
              <w:t>3</w:t>
            </w:r>
          </w:p>
        </w:tc>
        <w:tc>
          <w:tcPr>
            <w:tcW w:w="1978" w:type="dxa"/>
            <w:tcBorders>
              <w:top w:val="single" w:sz="4" w:space="0" w:color="auto"/>
              <w:left w:val="single" w:sz="4" w:space="0" w:color="auto"/>
              <w:bottom w:val="single" w:sz="4" w:space="0" w:color="auto"/>
              <w:right w:val="single" w:sz="4" w:space="0" w:color="auto"/>
            </w:tcBorders>
            <w:vAlign w:val="bottom"/>
          </w:tcPr>
          <w:p w14:paraId="21AACF56" w14:textId="535EB8EF" w:rsidR="534C989C" w:rsidRDefault="534C989C">
            <w:r w:rsidRPr="534C989C">
              <w:rPr>
                <w:rFonts w:ascii="Calibri" w:eastAsia="Calibri" w:hAnsi="Calibri" w:cs="Calibri"/>
                <w:color w:val="000000" w:themeColor="text1"/>
              </w:rPr>
              <w:t>3</w:t>
            </w:r>
          </w:p>
        </w:tc>
      </w:tr>
      <w:tr w:rsidR="534C989C" w14:paraId="7640E702" w14:textId="77777777" w:rsidTr="534C989C">
        <w:trPr>
          <w:trHeight w:val="300"/>
        </w:trPr>
        <w:tc>
          <w:tcPr>
            <w:tcW w:w="4759" w:type="dxa"/>
            <w:tcBorders>
              <w:top w:val="single" w:sz="4" w:space="0" w:color="auto"/>
              <w:left w:val="single" w:sz="4" w:space="0" w:color="auto"/>
              <w:bottom w:val="single" w:sz="4" w:space="0" w:color="auto"/>
              <w:right w:val="single" w:sz="4" w:space="0" w:color="auto"/>
            </w:tcBorders>
            <w:vAlign w:val="bottom"/>
          </w:tcPr>
          <w:p w14:paraId="559A0403" w14:textId="601D0B79" w:rsidR="534C989C" w:rsidRDefault="534C989C">
            <w:r w:rsidRPr="534C989C">
              <w:rPr>
                <w:rFonts w:ascii="Calibri" w:eastAsia="Calibri" w:hAnsi="Calibri" w:cs="Calibri"/>
                <w:color w:val="000000" w:themeColor="text1"/>
              </w:rPr>
              <w:t>Modification (Significative)</w:t>
            </w:r>
          </w:p>
        </w:tc>
        <w:tc>
          <w:tcPr>
            <w:tcW w:w="2098" w:type="dxa"/>
            <w:tcBorders>
              <w:top w:val="single" w:sz="4" w:space="0" w:color="auto"/>
              <w:left w:val="single" w:sz="4" w:space="0" w:color="auto"/>
              <w:bottom w:val="single" w:sz="4" w:space="0" w:color="auto"/>
              <w:right w:val="single" w:sz="4" w:space="0" w:color="auto"/>
            </w:tcBorders>
            <w:vAlign w:val="bottom"/>
          </w:tcPr>
          <w:p w14:paraId="46018723" w14:textId="05E8002F" w:rsidR="534C989C" w:rsidRDefault="534C989C">
            <w:r w:rsidRPr="534C989C">
              <w:rPr>
                <w:rFonts w:ascii="Calibri" w:eastAsia="Calibri" w:hAnsi="Calibri" w:cs="Calibri"/>
                <w:color w:val="000000" w:themeColor="text1"/>
              </w:rPr>
              <w:t>2</w:t>
            </w:r>
          </w:p>
        </w:tc>
        <w:tc>
          <w:tcPr>
            <w:tcW w:w="1978" w:type="dxa"/>
            <w:tcBorders>
              <w:top w:val="single" w:sz="4" w:space="0" w:color="auto"/>
              <w:left w:val="single" w:sz="4" w:space="0" w:color="auto"/>
              <w:bottom w:val="single" w:sz="4" w:space="0" w:color="auto"/>
              <w:right w:val="single" w:sz="4" w:space="0" w:color="auto"/>
            </w:tcBorders>
            <w:vAlign w:val="bottom"/>
          </w:tcPr>
          <w:p w14:paraId="50E49072" w14:textId="69D57DE4" w:rsidR="534C989C" w:rsidRDefault="534C989C">
            <w:r w:rsidRPr="534C989C">
              <w:rPr>
                <w:rFonts w:ascii="Calibri" w:eastAsia="Calibri" w:hAnsi="Calibri" w:cs="Calibri"/>
                <w:color w:val="000000" w:themeColor="text1"/>
              </w:rPr>
              <w:t>1</w:t>
            </w:r>
          </w:p>
        </w:tc>
      </w:tr>
      <w:tr w:rsidR="534C989C" w14:paraId="517E84D8" w14:textId="77777777" w:rsidTr="534C989C">
        <w:trPr>
          <w:trHeight w:val="300"/>
        </w:trPr>
        <w:tc>
          <w:tcPr>
            <w:tcW w:w="4759" w:type="dxa"/>
            <w:tcBorders>
              <w:top w:val="single" w:sz="4" w:space="0" w:color="auto"/>
              <w:left w:val="single" w:sz="4" w:space="0" w:color="auto"/>
              <w:bottom w:val="single" w:sz="4" w:space="0" w:color="auto"/>
              <w:right w:val="single" w:sz="4" w:space="0" w:color="auto"/>
            </w:tcBorders>
            <w:vAlign w:val="bottom"/>
          </w:tcPr>
          <w:p w14:paraId="6B1D459F" w14:textId="7099DA8A" w:rsidR="534C989C" w:rsidRDefault="534C989C">
            <w:r w:rsidRPr="534C989C">
              <w:rPr>
                <w:rFonts w:ascii="Calibri" w:eastAsia="Calibri" w:hAnsi="Calibri" w:cs="Calibri"/>
                <w:color w:val="000000" w:themeColor="text1"/>
              </w:rPr>
              <w:t>Modification (Non-Significative)</w:t>
            </w:r>
          </w:p>
        </w:tc>
        <w:tc>
          <w:tcPr>
            <w:tcW w:w="2098" w:type="dxa"/>
            <w:tcBorders>
              <w:top w:val="single" w:sz="4" w:space="0" w:color="auto"/>
              <w:left w:val="single" w:sz="4" w:space="0" w:color="auto"/>
              <w:bottom w:val="single" w:sz="4" w:space="0" w:color="auto"/>
              <w:right w:val="single" w:sz="4" w:space="0" w:color="auto"/>
            </w:tcBorders>
            <w:vAlign w:val="bottom"/>
          </w:tcPr>
          <w:p w14:paraId="4B139EEE" w14:textId="68AA8EA2" w:rsidR="534C989C" w:rsidRDefault="534C989C">
            <w:r w:rsidRPr="534C989C">
              <w:rPr>
                <w:rFonts w:ascii="Calibri" w:eastAsia="Calibri" w:hAnsi="Calibri" w:cs="Calibri"/>
                <w:color w:val="000000" w:themeColor="text1"/>
              </w:rPr>
              <w:t>1</w:t>
            </w:r>
          </w:p>
        </w:tc>
        <w:tc>
          <w:tcPr>
            <w:tcW w:w="1978" w:type="dxa"/>
            <w:tcBorders>
              <w:top w:val="single" w:sz="4" w:space="0" w:color="auto"/>
              <w:left w:val="single" w:sz="4" w:space="0" w:color="auto"/>
              <w:bottom w:val="single" w:sz="4" w:space="0" w:color="auto"/>
              <w:right w:val="single" w:sz="4" w:space="0" w:color="auto"/>
            </w:tcBorders>
            <w:vAlign w:val="bottom"/>
          </w:tcPr>
          <w:p w14:paraId="179A4BBE" w14:textId="24A72F07" w:rsidR="534C989C" w:rsidRDefault="534C989C">
            <w:r w:rsidRPr="534C989C">
              <w:rPr>
                <w:rFonts w:ascii="Calibri" w:eastAsia="Calibri" w:hAnsi="Calibri" w:cs="Calibri"/>
                <w:color w:val="000000" w:themeColor="text1"/>
              </w:rPr>
              <w:t>1</w:t>
            </w:r>
          </w:p>
        </w:tc>
      </w:tr>
    </w:tbl>
    <w:p w14:paraId="17CF2544" w14:textId="61EBCB0F" w:rsidR="00086927" w:rsidRDefault="00086927" w:rsidP="534C989C">
      <w:pPr>
        <w:pStyle w:val="Prrafodelista"/>
        <w:ind w:left="0"/>
        <w:jc w:val="both"/>
      </w:pPr>
    </w:p>
    <w:p w14:paraId="05010CC1" w14:textId="2A469AEB" w:rsidR="534C989C" w:rsidRDefault="534C989C" w:rsidP="534C989C">
      <w:pPr>
        <w:pStyle w:val="Prrafodelista"/>
        <w:numPr>
          <w:ilvl w:val="0"/>
          <w:numId w:val="10"/>
        </w:numPr>
        <w:jc w:val="both"/>
        <w:rPr>
          <w:rFonts w:eastAsiaTheme="minorEastAsia"/>
        </w:rPr>
      </w:pPr>
      <w:r w:rsidRPr="534C989C">
        <w:t>Una vez identificada la cantidad de logs, se procede a mostrar el escenario encontrado (alguno de los mencionados anteriormente) y preguntar si este es el escenario que requiere solicitar el usuario.</w:t>
      </w:r>
    </w:p>
    <w:p w14:paraId="383536E6" w14:textId="5F38B22C" w:rsidR="534C989C" w:rsidRDefault="534C989C" w:rsidP="5B4AEFA7">
      <w:pPr>
        <w:jc w:val="both"/>
        <w:rPr>
          <w:rFonts w:eastAsiaTheme="minorEastAsia"/>
        </w:rPr>
      </w:pPr>
      <w:r w:rsidRPr="5B4AEFA7">
        <w:rPr>
          <w:b/>
          <w:bCs/>
        </w:rPr>
        <w:t xml:space="preserve">Nota: </w:t>
      </w:r>
      <w:r w:rsidRPr="5B4AEFA7">
        <w:t xml:space="preserve">En caso de que no se encuentren las cantidades mencionadas, saldrá un error. Es importante </w:t>
      </w:r>
      <w:r w:rsidR="00944C26">
        <w:t xml:space="preserve">validar </w:t>
      </w:r>
      <w:r w:rsidRPr="5B4AEFA7">
        <w:t>si el caso que evidencia el revisor es el que requiere el usuario promotor de la rutina).</w:t>
      </w:r>
    </w:p>
    <w:p w14:paraId="222516A3" w14:textId="7849A4B7" w:rsidR="5B4AEFA7" w:rsidRDefault="5B4AEFA7" w:rsidP="5B4AEFA7">
      <w:pPr>
        <w:pStyle w:val="Prrafodelista"/>
        <w:numPr>
          <w:ilvl w:val="0"/>
          <w:numId w:val="5"/>
        </w:numPr>
        <w:jc w:val="both"/>
        <w:rPr>
          <w:rFonts w:eastAsiaTheme="minorEastAsia"/>
        </w:rPr>
      </w:pPr>
      <w:r w:rsidRPr="5B4AEFA7">
        <w:rPr>
          <w:rFonts w:eastAsiaTheme="minorEastAsia"/>
        </w:rPr>
        <w:t xml:space="preserve">Segundo, el revisor se encarga de </w:t>
      </w:r>
      <w:r w:rsidR="00F67133">
        <w:rPr>
          <w:rFonts w:eastAsiaTheme="minorEastAsia"/>
        </w:rPr>
        <w:t xml:space="preserve">chequear </w:t>
      </w:r>
      <w:r w:rsidRPr="5B4AEFA7">
        <w:rPr>
          <w:rFonts w:eastAsiaTheme="minorEastAsia"/>
        </w:rPr>
        <w:t>que los logs de compilación y de estabilidad no superen el tiempo de expiración. Este tiempo está definido como 2 meses, es decir, 62 días aproximadamente. Por lo que, al momento de correr el revisor, si los logs son menores a este margen de tiempo, se definirán como logs válidos.</w:t>
      </w:r>
    </w:p>
    <w:p w14:paraId="0F09C84E" w14:textId="4D41B03A" w:rsidR="5B4AEFA7" w:rsidRDefault="5B4AEFA7" w:rsidP="5B4AEFA7">
      <w:pPr>
        <w:jc w:val="both"/>
        <w:rPr>
          <w:rFonts w:eastAsiaTheme="minorEastAsia"/>
        </w:rPr>
      </w:pPr>
      <w:r w:rsidRPr="5B4AEFA7">
        <w:rPr>
          <w:rFonts w:eastAsiaTheme="minorEastAsia"/>
          <w:b/>
          <w:bCs/>
        </w:rPr>
        <w:t xml:space="preserve">Nota: </w:t>
      </w:r>
      <w:r w:rsidRPr="5B4AEFA7">
        <w:rPr>
          <w:rFonts w:eastAsiaTheme="minorEastAsia"/>
        </w:rPr>
        <w:t>Se espera que los logs no superen este tiempo, de manera que, si son logs muy viejos, se recomienda subir otros nuevos.</w:t>
      </w:r>
    </w:p>
    <w:p w14:paraId="47327A6E" w14:textId="2FB221FB" w:rsidR="5B4AEFA7" w:rsidRDefault="5B4AEFA7" w:rsidP="5B4AEFA7">
      <w:pPr>
        <w:pStyle w:val="Prrafodelista"/>
        <w:numPr>
          <w:ilvl w:val="0"/>
          <w:numId w:val="4"/>
        </w:numPr>
        <w:jc w:val="both"/>
        <w:rPr>
          <w:rFonts w:eastAsiaTheme="minorEastAsia"/>
        </w:rPr>
      </w:pPr>
      <w:r w:rsidRPr="5B4AEFA7">
        <w:rPr>
          <w:rFonts w:eastAsiaTheme="minorEastAsia"/>
        </w:rPr>
        <w:t xml:space="preserve">Tercero, se realiza la </w:t>
      </w:r>
      <w:r w:rsidR="00F67133">
        <w:rPr>
          <w:rFonts w:eastAsiaTheme="minorEastAsia"/>
        </w:rPr>
        <w:t xml:space="preserve">validación </w:t>
      </w:r>
      <w:r w:rsidRPr="5B4AEFA7">
        <w:rPr>
          <w:rFonts w:eastAsiaTheme="minorEastAsia"/>
        </w:rPr>
        <w:t xml:space="preserve">de errores significativos. Para </w:t>
      </w:r>
      <w:r w:rsidR="00BB4D48">
        <w:rPr>
          <w:rFonts w:eastAsiaTheme="minorEastAsia"/>
        </w:rPr>
        <w:t>estos,</w:t>
      </w:r>
      <w:r w:rsidRPr="5B4AEFA7">
        <w:rPr>
          <w:rFonts w:eastAsiaTheme="minorEastAsia"/>
        </w:rPr>
        <w:t xml:space="preserve"> el revisor se encarga de </w:t>
      </w:r>
      <w:r w:rsidR="00BB4D48">
        <w:rPr>
          <w:rFonts w:eastAsiaTheme="minorEastAsia"/>
        </w:rPr>
        <w:t xml:space="preserve">auditar </w:t>
      </w:r>
      <w:r w:rsidRPr="5B4AEFA7">
        <w:rPr>
          <w:rFonts w:eastAsiaTheme="minorEastAsia"/>
        </w:rPr>
        <w:t>que el orquestador haya terminado exitosamente. En caso de presentarse algún error de plataforma, se esperaría que por medio de reintentos la rutina termine exitosamente.</w:t>
      </w:r>
    </w:p>
    <w:p w14:paraId="7C2911DD" w14:textId="7C9B3502" w:rsidR="5B4AEFA7" w:rsidRDefault="5B4AEFA7" w:rsidP="5B4AEFA7">
      <w:pPr>
        <w:rPr>
          <w:rFonts w:eastAsiaTheme="minorEastAsia"/>
        </w:rPr>
      </w:pPr>
      <w:r w:rsidRPr="5B4AEFA7">
        <w:rPr>
          <w:rFonts w:eastAsiaTheme="minorEastAsia"/>
        </w:rPr>
        <w:t>En caso de que el error sea relacionado a la lógica de la rutina, esta debería fallar y reportar el error y este log se catalogaría como un log con un fallo significativo.</w:t>
      </w:r>
    </w:p>
    <w:p w14:paraId="75D65395" w14:textId="0B2B6070" w:rsidR="5B4AEFA7" w:rsidRDefault="5B4AEFA7" w:rsidP="5B4AEFA7">
      <w:pPr>
        <w:pStyle w:val="Prrafodelista"/>
        <w:numPr>
          <w:ilvl w:val="0"/>
          <w:numId w:val="3"/>
        </w:numPr>
        <w:rPr>
          <w:rFonts w:eastAsiaTheme="minorEastAsia"/>
        </w:rPr>
      </w:pPr>
      <w:r w:rsidRPr="5B4AEFA7">
        <w:rPr>
          <w:rFonts w:eastAsiaTheme="minorEastAsia"/>
        </w:rPr>
        <w:lastRenderedPageBreak/>
        <w:t xml:space="preserve">Por último, se </w:t>
      </w:r>
      <w:r w:rsidR="00C83AB9">
        <w:rPr>
          <w:rFonts w:eastAsiaTheme="minorEastAsia"/>
        </w:rPr>
        <w:t>examina</w:t>
      </w:r>
      <w:r w:rsidRPr="5B4AEFA7">
        <w:rPr>
          <w:rFonts w:eastAsiaTheme="minorEastAsia"/>
        </w:rPr>
        <w:t xml:space="preserve"> que los logs de estabilidad posean como mínimo 2 horas de diferencia entre ellos. Esta validación es exclusiva para este tipo de logs, ya que conlleva una ejecución real de la rutina.</w:t>
      </w:r>
    </w:p>
    <w:p w14:paraId="33333004" w14:textId="3C639674" w:rsidR="5B4AEFA7" w:rsidRDefault="5B4AEFA7" w:rsidP="5B4AEFA7">
      <w:pPr>
        <w:rPr>
          <w:rFonts w:eastAsiaTheme="minorEastAsia"/>
          <w:b/>
          <w:bCs/>
        </w:rPr>
      </w:pPr>
      <w:r w:rsidRPr="5B4AEFA7">
        <w:rPr>
          <w:rFonts w:eastAsiaTheme="minorEastAsia"/>
          <w:b/>
          <w:bCs/>
        </w:rPr>
        <w:t xml:space="preserve">Nota: </w:t>
      </w:r>
      <w:r w:rsidRPr="5B4AEFA7">
        <w:rPr>
          <w:rFonts w:eastAsiaTheme="minorEastAsia"/>
        </w:rPr>
        <w:t>En caso de solo presentar 1 logs de estabilidad, no fallaría esta prueba.</w:t>
      </w:r>
    </w:p>
    <w:p w14:paraId="37F77567" w14:textId="2DA00071" w:rsidR="5B4AEFA7" w:rsidRDefault="5B4AEFA7" w:rsidP="5B4AEFA7">
      <w:pPr>
        <w:rPr>
          <w:rFonts w:eastAsiaTheme="minorEastAsia"/>
        </w:rPr>
      </w:pPr>
      <w:r w:rsidRPr="5B4AEFA7">
        <w:rPr>
          <w:rFonts w:eastAsiaTheme="minorEastAsia"/>
        </w:rPr>
        <w:t>Finalmente, en caso de presentarse algún hallazgo en las validaciones anteriores, el revisor fallará y mencionará que encontró erróneo en la validación de logs.</w:t>
      </w:r>
    </w:p>
    <w:p w14:paraId="0142B7F0" w14:textId="635190CC" w:rsidR="5B4AEFA7" w:rsidRDefault="5B4AEFA7" w:rsidP="5B4AEFA7">
      <w:pPr>
        <w:rPr>
          <w:rFonts w:eastAsiaTheme="minorEastAsia"/>
        </w:rPr>
      </w:pPr>
    </w:p>
    <w:p w14:paraId="571335C3" w14:textId="1BB45CCD" w:rsidR="5B4AEFA7" w:rsidRDefault="5B4AEFA7" w:rsidP="5B4AEFA7">
      <w:pPr>
        <w:rPr>
          <w:rFonts w:eastAsiaTheme="minorEastAsia"/>
        </w:rPr>
      </w:pPr>
      <w:r w:rsidRPr="5B4AEFA7">
        <w:rPr>
          <w:rFonts w:eastAsiaTheme="minorEastAsia"/>
        </w:rPr>
        <w:t>Para revisar el resultado del revisor, seguir los siguientes pasos:</w:t>
      </w:r>
    </w:p>
    <w:p w14:paraId="0CE598C0" w14:textId="77776D57" w:rsidR="5B4AEFA7" w:rsidRDefault="5B4AEFA7" w:rsidP="5B4AEFA7">
      <w:pPr>
        <w:pStyle w:val="Prrafodelista"/>
        <w:numPr>
          <w:ilvl w:val="0"/>
          <w:numId w:val="2"/>
        </w:numPr>
        <w:rPr>
          <w:rFonts w:eastAsiaTheme="minorEastAsia"/>
        </w:rPr>
      </w:pPr>
      <w:r w:rsidRPr="5B4AEFA7">
        <w:rPr>
          <w:rFonts w:eastAsiaTheme="minorEastAsia"/>
        </w:rPr>
        <w:t>Buscar el pipeline fallido y presionar el botón con el error:</w:t>
      </w:r>
    </w:p>
    <w:p w14:paraId="23928D20" w14:textId="3D3BB95E" w:rsidR="5B4AEFA7" w:rsidRDefault="5B4AEFA7" w:rsidP="5B4AEFA7">
      <w:r>
        <w:rPr>
          <w:noProof/>
        </w:rPr>
        <w:drawing>
          <wp:inline distT="0" distB="0" distL="0" distR="0" wp14:anchorId="2B37066D" wp14:editId="5ABE9A8A">
            <wp:extent cx="6048375" cy="554434"/>
            <wp:effectExtent l="0" t="0" r="0" b="0"/>
            <wp:docPr id="1220739338" name="Imagen 122073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48375" cy="554434"/>
                    </a:xfrm>
                    <a:prstGeom prst="rect">
                      <a:avLst/>
                    </a:prstGeom>
                  </pic:spPr>
                </pic:pic>
              </a:graphicData>
            </a:graphic>
          </wp:inline>
        </w:drawing>
      </w:r>
    </w:p>
    <w:p w14:paraId="27331783" w14:textId="2FC759DA" w:rsidR="5B4AEFA7" w:rsidRDefault="5B4AEFA7" w:rsidP="5B4AEFA7">
      <w:r>
        <w:t xml:space="preserve">       2.    Buscar el agente encargado de la ejecución del revisor:</w:t>
      </w:r>
    </w:p>
    <w:p w14:paraId="3A981C24" w14:textId="504442BF" w:rsidR="5B4AEFA7" w:rsidRDefault="5B4AEFA7" w:rsidP="5B4AEFA7">
      <w:r>
        <w:rPr>
          <w:noProof/>
        </w:rPr>
        <w:drawing>
          <wp:inline distT="0" distB="0" distL="0" distR="0" wp14:anchorId="0CC23169" wp14:editId="7F37AE61">
            <wp:extent cx="1617226" cy="2686050"/>
            <wp:effectExtent l="0" t="0" r="0" b="0"/>
            <wp:docPr id="1648350600" name="Imagen 164835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17226" cy="2686050"/>
                    </a:xfrm>
                    <a:prstGeom prst="rect">
                      <a:avLst/>
                    </a:prstGeom>
                  </pic:spPr>
                </pic:pic>
              </a:graphicData>
            </a:graphic>
          </wp:inline>
        </w:drawing>
      </w:r>
    </w:p>
    <w:p w14:paraId="6A23E7DD" w14:textId="0D48165C" w:rsidR="5B4AEFA7" w:rsidRDefault="5B4AEFA7" w:rsidP="5B4AEFA7">
      <w:r>
        <w:t xml:space="preserve">        3.   Buscar la pestaña “Test” y finalmente, revisar el output de la prueba:</w:t>
      </w:r>
    </w:p>
    <w:p w14:paraId="1DEB49DC" w14:textId="255FFB91" w:rsidR="5B4AEFA7" w:rsidRDefault="5B4AEFA7" w:rsidP="5B4AEFA7">
      <w:r>
        <w:rPr>
          <w:noProof/>
        </w:rPr>
        <w:drawing>
          <wp:inline distT="0" distB="0" distL="0" distR="0" wp14:anchorId="54037558" wp14:editId="4A704BD3">
            <wp:extent cx="5930060" cy="1494869"/>
            <wp:effectExtent l="0" t="0" r="0" b="0"/>
            <wp:docPr id="1877154039" name="Imagen 187715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0060" cy="1494869"/>
                    </a:xfrm>
                    <a:prstGeom prst="rect">
                      <a:avLst/>
                    </a:prstGeom>
                  </pic:spPr>
                </pic:pic>
              </a:graphicData>
            </a:graphic>
          </wp:inline>
        </w:drawing>
      </w:r>
    </w:p>
    <w:sectPr w:rsidR="5B4AEF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98D2E" w14:textId="77777777" w:rsidR="00B55F82" w:rsidRDefault="00B55F82" w:rsidP="00FD6C7E">
      <w:pPr>
        <w:spacing w:after="0" w:line="240" w:lineRule="auto"/>
      </w:pPr>
      <w:r>
        <w:separator/>
      </w:r>
    </w:p>
  </w:endnote>
  <w:endnote w:type="continuationSeparator" w:id="0">
    <w:p w14:paraId="43F29510" w14:textId="77777777" w:rsidR="00B55F82" w:rsidRDefault="00B55F82" w:rsidP="00FD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IBFont Sans">
    <w:panose1 w:val="020B0603020202020104"/>
    <w:charset w:val="00"/>
    <w:family w:val="swiss"/>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90E66" w14:textId="77777777" w:rsidR="00B55F82" w:rsidRDefault="00B55F82" w:rsidP="00FD6C7E">
      <w:pPr>
        <w:spacing w:after="0" w:line="240" w:lineRule="auto"/>
      </w:pPr>
      <w:r>
        <w:separator/>
      </w:r>
    </w:p>
  </w:footnote>
  <w:footnote w:type="continuationSeparator" w:id="0">
    <w:p w14:paraId="752A5CCD" w14:textId="77777777" w:rsidR="00B55F82" w:rsidRDefault="00B55F82" w:rsidP="00FD6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884A"/>
    <w:multiLevelType w:val="hybridMultilevel"/>
    <w:tmpl w:val="A71ECF6A"/>
    <w:lvl w:ilvl="0" w:tplc="B942C062">
      <w:start w:val="1"/>
      <w:numFmt w:val="bullet"/>
      <w:lvlText w:val=""/>
      <w:lvlJc w:val="left"/>
      <w:pPr>
        <w:ind w:left="720" w:hanging="360"/>
      </w:pPr>
      <w:rPr>
        <w:rFonts w:ascii="Symbol" w:hAnsi="Symbol" w:hint="default"/>
      </w:rPr>
    </w:lvl>
    <w:lvl w:ilvl="1" w:tplc="F9AE13C0">
      <w:start w:val="1"/>
      <w:numFmt w:val="bullet"/>
      <w:lvlText w:val="o"/>
      <w:lvlJc w:val="left"/>
      <w:pPr>
        <w:ind w:left="1440" w:hanging="360"/>
      </w:pPr>
      <w:rPr>
        <w:rFonts w:ascii="Courier New" w:hAnsi="Courier New" w:hint="default"/>
      </w:rPr>
    </w:lvl>
    <w:lvl w:ilvl="2" w:tplc="E9EC965E">
      <w:start w:val="1"/>
      <w:numFmt w:val="bullet"/>
      <w:lvlText w:val=""/>
      <w:lvlJc w:val="left"/>
      <w:pPr>
        <w:ind w:left="2160" w:hanging="360"/>
      </w:pPr>
      <w:rPr>
        <w:rFonts w:ascii="Wingdings" w:hAnsi="Wingdings" w:hint="default"/>
      </w:rPr>
    </w:lvl>
    <w:lvl w:ilvl="3" w:tplc="28D82F4A">
      <w:start w:val="1"/>
      <w:numFmt w:val="bullet"/>
      <w:lvlText w:val=""/>
      <w:lvlJc w:val="left"/>
      <w:pPr>
        <w:ind w:left="2880" w:hanging="360"/>
      </w:pPr>
      <w:rPr>
        <w:rFonts w:ascii="Symbol" w:hAnsi="Symbol" w:hint="default"/>
      </w:rPr>
    </w:lvl>
    <w:lvl w:ilvl="4" w:tplc="7A1AA09A">
      <w:start w:val="1"/>
      <w:numFmt w:val="bullet"/>
      <w:lvlText w:val="o"/>
      <w:lvlJc w:val="left"/>
      <w:pPr>
        <w:ind w:left="3600" w:hanging="360"/>
      </w:pPr>
      <w:rPr>
        <w:rFonts w:ascii="Courier New" w:hAnsi="Courier New" w:hint="default"/>
      </w:rPr>
    </w:lvl>
    <w:lvl w:ilvl="5" w:tplc="A0AA135A">
      <w:start w:val="1"/>
      <w:numFmt w:val="bullet"/>
      <w:lvlText w:val=""/>
      <w:lvlJc w:val="left"/>
      <w:pPr>
        <w:ind w:left="4320" w:hanging="360"/>
      </w:pPr>
      <w:rPr>
        <w:rFonts w:ascii="Wingdings" w:hAnsi="Wingdings" w:hint="default"/>
      </w:rPr>
    </w:lvl>
    <w:lvl w:ilvl="6" w:tplc="CC86C49C">
      <w:start w:val="1"/>
      <w:numFmt w:val="bullet"/>
      <w:lvlText w:val=""/>
      <w:lvlJc w:val="left"/>
      <w:pPr>
        <w:ind w:left="5040" w:hanging="360"/>
      </w:pPr>
      <w:rPr>
        <w:rFonts w:ascii="Symbol" w:hAnsi="Symbol" w:hint="default"/>
      </w:rPr>
    </w:lvl>
    <w:lvl w:ilvl="7" w:tplc="3374402C">
      <w:start w:val="1"/>
      <w:numFmt w:val="bullet"/>
      <w:lvlText w:val="o"/>
      <w:lvlJc w:val="left"/>
      <w:pPr>
        <w:ind w:left="5760" w:hanging="360"/>
      </w:pPr>
      <w:rPr>
        <w:rFonts w:ascii="Courier New" w:hAnsi="Courier New" w:hint="default"/>
      </w:rPr>
    </w:lvl>
    <w:lvl w:ilvl="8" w:tplc="4874DB70">
      <w:start w:val="1"/>
      <w:numFmt w:val="bullet"/>
      <w:lvlText w:val=""/>
      <w:lvlJc w:val="left"/>
      <w:pPr>
        <w:ind w:left="6480" w:hanging="360"/>
      </w:pPr>
      <w:rPr>
        <w:rFonts w:ascii="Wingdings" w:hAnsi="Wingdings" w:hint="default"/>
      </w:rPr>
    </w:lvl>
  </w:abstractNum>
  <w:abstractNum w:abstractNumId="1" w15:restartNumberingAfterBreak="0">
    <w:nsid w:val="030164C0"/>
    <w:multiLevelType w:val="hybridMultilevel"/>
    <w:tmpl w:val="CB24AE98"/>
    <w:lvl w:ilvl="0" w:tplc="240A0003">
      <w:start w:val="1"/>
      <w:numFmt w:val="bullet"/>
      <w:lvlText w:val="o"/>
      <w:lvlJc w:val="left"/>
      <w:pPr>
        <w:ind w:left="1847" w:hanging="360"/>
      </w:pPr>
      <w:rPr>
        <w:rFonts w:ascii="Courier New" w:hAnsi="Courier New" w:cs="Courier New" w:hint="default"/>
      </w:rPr>
    </w:lvl>
    <w:lvl w:ilvl="1" w:tplc="240A0003">
      <w:start w:val="1"/>
      <w:numFmt w:val="bullet"/>
      <w:lvlText w:val="o"/>
      <w:lvlJc w:val="left"/>
      <w:pPr>
        <w:ind w:left="2567" w:hanging="360"/>
      </w:pPr>
      <w:rPr>
        <w:rFonts w:ascii="Courier New" w:hAnsi="Courier New" w:cs="Courier New" w:hint="default"/>
      </w:rPr>
    </w:lvl>
    <w:lvl w:ilvl="2" w:tplc="240A0005" w:tentative="1">
      <w:start w:val="1"/>
      <w:numFmt w:val="bullet"/>
      <w:lvlText w:val=""/>
      <w:lvlJc w:val="left"/>
      <w:pPr>
        <w:ind w:left="3287" w:hanging="360"/>
      </w:pPr>
      <w:rPr>
        <w:rFonts w:ascii="Wingdings" w:hAnsi="Wingdings" w:hint="default"/>
      </w:rPr>
    </w:lvl>
    <w:lvl w:ilvl="3" w:tplc="240A0001" w:tentative="1">
      <w:start w:val="1"/>
      <w:numFmt w:val="bullet"/>
      <w:lvlText w:val=""/>
      <w:lvlJc w:val="left"/>
      <w:pPr>
        <w:ind w:left="4007" w:hanging="360"/>
      </w:pPr>
      <w:rPr>
        <w:rFonts w:ascii="Symbol" w:hAnsi="Symbol" w:hint="default"/>
      </w:rPr>
    </w:lvl>
    <w:lvl w:ilvl="4" w:tplc="240A0003" w:tentative="1">
      <w:start w:val="1"/>
      <w:numFmt w:val="bullet"/>
      <w:lvlText w:val="o"/>
      <w:lvlJc w:val="left"/>
      <w:pPr>
        <w:ind w:left="4727" w:hanging="360"/>
      </w:pPr>
      <w:rPr>
        <w:rFonts w:ascii="Courier New" w:hAnsi="Courier New" w:cs="Courier New" w:hint="default"/>
      </w:rPr>
    </w:lvl>
    <w:lvl w:ilvl="5" w:tplc="240A0005" w:tentative="1">
      <w:start w:val="1"/>
      <w:numFmt w:val="bullet"/>
      <w:lvlText w:val=""/>
      <w:lvlJc w:val="left"/>
      <w:pPr>
        <w:ind w:left="5447" w:hanging="360"/>
      </w:pPr>
      <w:rPr>
        <w:rFonts w:ascii="Wingdings" w:hAnsi="Wingdings" w:hint="default"/>
      </w:rPr>
    </w:lvl>
    <w:lvl w:ilvl="6" w:tplc="240A0001" w:tentative="1">
      <w:start w:val="1"/>
      <w:numFmt w:val="bullet"/>
      <w:lvlText w:val=""/>
      <w:lvlJc w:val="left"/>
      <w:pPr>
        <w:ind w:left="6167" w:hanging="360"/>
      </w:pPr>
      <w:rPr>
        <w:rFonts w:ascii="Symbol" w:hAnsi="Symbol" w:hint="default"/>
      </w:rPr>
    </w:lvl>
    <w:lvl w:ilvl="7" w:tplc="240A0003" w:tentative="1">
      <w:start w:val="1"/>
      <w:numFmt w:val="bullet"/>
      <w:lvlText w:val="o"/>
      <w:lvlJc w:val="left"/>
      <w:pPr>
        <w:ind w:left="6887" w:hanging="360"/>
      </w:pPr>
      <w:rPr>
        <w:rFonts w:ascii="Courier New" w:hAnsi="Courier New" w:cs="Courier New" w:hint="default"/>
      </w:rPr>
    </w:lvl>
    <w:lvl w:ilvl="8" w:tplc="240A0005" w:tentative="1">
      <w:start w:val="1"/>
      <w:numFmt w:val="bullet"/>
      <w:lvlText w:val=""/>
      <w:lvlJc w:val="left"/>
      <w:pPr>
        <w:ind w:left="7607" w:hanging="360"/>
      </w:pPr>
      <w:rPr>
        <w:rFonts w:ascii="Wingdings" w:hAnsi="Wingdings" w:hint="default"/>
      </w:rPr>
    </w:lvl>
  </w:abstractNum>
  <w:abstractNum w:abstractNumId="2" w15:restartNumberingAfterBreak="0">
    <w:nsid w:val="03260053"/>
    <w:multiLevelType w:val="hybridMultilevel"/>
    <w:tmpl w:val="86B8D0DA"/>
    <w:lvl w:ilvl="0" w:tplc="240A0003">
      <w:start w:val="1"/>
      <w:numFmt w:val="bullet"/>
      <w:lvlText w:val="o"/>
      <w:lvlJc w:val="left"/>
      <w:pPr>
        <w:ind w:left="1068" w:hanging="360"/>
      </w:pPr>
      <w:rPr>
        <w:rFonts w:ascii="Courier New" w:hAnsi="Courier New" w:cs="Courier New"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9C5D42B"/>
    <w:multiLevelType w:val="hybridMultilevel"/>
    <w:tmpl w:val="F496A034"/>
    <w:lvl w:ilvl="0" w:tplc="821A8EC4">
      <w:start w:val="1"/>
      <w:numFmt w:val="decimal"/>
      <w:lvlText w:val="%1."/>
      <w:lvlJc w:val="left"/>
      <w:pPr>
        <w:ind w:left="720" w:hanging="360"/>
      </w:pPr>
    </w:lvl>
    <w:lvl w:ilvl="1" w:tplc="87A8B896">
      <w:start w:val="1"/>
      <w:numFmt w:val="lowerLetter"/>
      <w:lvlText w:val="%2."/>
      <w:lvlJc w:val="left"/>
      <w:pPr>
        <w:ind w:left="1440" w:hanging="360"/>
      </w:pPr>
    </w:lvl>
    <w:lvl w:ilvl="2" w:tplc="0ACECFBC">
      <w:start w:val="1"/>
      <w:numFmt w:val="lowerRoman"/>
      <w:lvlText w:val="%3."/>
      <w:lvlJc w:val="right"/>
      <w:pPr>
        <w:ind w:left="2160" w:hanging="180"/>
      </w:pPr>
    </w:lvl>
    <w:lvl w:ilvl="3" w:tplc="001EB726">
      <w:start w:val="1"/>
      <w:numFmt w:val="decimal"/>
      <w:lvlText w:val="%4."/>
      <w:lvlJc w:val="left"/>
      <w:pPr>
        <w:ind w:left="2880" w:hanging="360"/>
      </w:pPr>
    </w:lvl>
    <w:lvl w:ilvl="4" w:tplc="9A043C40">
      <w:start w:val="1"/>
      <w:numFmt w:val="lowerLetter"/>
      <w:lvlText w:val="%5."/>
      <w:lvlJc w:val="left"/>
      <w:pPr>
        <w:ind w:left="3600" w:hanging="360"/>
      </w:pPr>
    </w:lvl>
    <w:lvl w:ilvl="5" w:tplc="D1BCBFA0">
      <w:start w:val="1"/>
      <w:numFmt w:val="lowerRoman"/>
      <w:lvlText w:val="%6."/>
      <w:lvlJc w:val="right"/>
      <w:pPr>
        <w:ind w:left="4320" w:hanging="180"/>
      </w:pPr>
    </w:lvl>
    <w:lvl w:ilvl="6" w:tplc="0C7087EC">
      <w:start w:val="1"/>
      <w:numFmt w:val="decimal"/>
      <w:lvlText w:val="%7."/>
      <w:lvlJc w:val="left"/>
      <w:pPr>
        <w:ind w:left="5040" w:hanging="360"/>
      </w:pPr>
    </w:lvl>
    <w:lvl w:ilvl="7" w:tplc="143A400C">
      <w:start w:val="1"/>
      <w:numFmt w:val="lowerLetter"/>
      <w:lvlText w:val="%8."/>
      <w:lvlJc w:val="left"/>
      <w:pPr>
        <w:ind w:left="5760" w:hanging="360"/>
      </w:pPr>
    </w:lvl>
    <w:lvl w:ilvl="8" w:tplc="82B62426">
      <w:start w:val="1"/>
      <w:numFmt w:val="lowerRoman"/>
      <w:lvlText w:val="%9."/>
      <w:lvlJc w:val="right"/>
      <w:pPr>
        <w:ind w:left="6480" w:hanging="180"/>
      </w:pPr>
    </w:lvl>
  </w:abstractNum>
  <w:abstractNum w:abstractNumId="4" w15:restartNumberingAfterBreak="0">
    <w:nsid w:val="11F94868"/>
    <w:multiLevelType w:val="hybridMultilevel"/>
    <w:tmpl w:val="E812B2D4"/>
    <w:lvl w:ilvl="0" w:tplc="EE26BC96">
      <w:start w:val="1"/>
      <w:numFmt w:val="decimal"/>
      <w:lvlText w:val="%1."/>
      <w:lvlJc w:val="left"/>
      <w:pPr>
        <w:ind w:left="720" w:hanging="360"/>
      </w:pPr>
    </w:lvl>
    <w:lvl w:ilvl="1" w:tplc="798A19AA">
      <w:start w:val="1"/>
      <w:numFmt w:val="lowerLetter"/>
      <w:lvlText w:val="%2."/>
      <w:lvlJc w:val="left"/>
      <w:pPr>
        <w:ind w:left="1440" w:hanging="360"/>
      </w:pPr>
    </w:lvl>
    <w:lvl w:ilvl="2" w:tplc="03CCE22C">
      <w:start w:val="1"/>
      <w:numFmt w:val="lowerRoman"/>
      <w:lvlText w:val="%3."/>
      <w:lvlJc w:val="right"/>
      <w:pPr>
        <w:ind w:left="2160" w:hanging="180"/>
      </w:pPr>
    </w:lvl>
    <w:lvl w:ilvl="3" w:tplc="4274A976">
      <w:start w:val="1"/>
      <w:numFmt w:val="decimal"/>
      <w:lvlText w:val="%4."/>
      <w:lvlJc w:val="left"/>
      <w:pPr>
        <w:ind w:left="2880" w:hanging="360"/>
      </w:pPr>
    </w:lvl>
    <w:lvl w:ilvl="4" w:tplc="C422F230">
      <w:start w:val="1"/>
      <w:numFmt w:val="lowerLetter"/>
      <w:lvlText w:val="%5."/>
      <w:lvlJc w:val="left"/>
      <w:pPr>
        <w:ind w:left="3600" w:hanging="360"/>
      </w:pPr>
    </w:lvl>
    <w:lvl w:ilvl="5" w:tplc="CB2AC224">
      <w:start w:val="1"/>
      <w:numFmt w:val="lowerRoman"/>
      <w:lvlText w:val="%6."/>
      <w:lvlJc w:val="right"/>
      <w:pPr>
        <w:ind w:left="4320" w:hanging="180"/>
      </w:pPr>
    </w:lvl>
    <w:lvl w:ilvl="6" w:tplc="63B8153E">
      <w:start w:val="1"/>
      <w:numFmt w:val="decimal"/>
      <w:lvlText w:val="%7."/>
      <w:lvlJc w:val="left"/>
      <w:pPr>
        <w:ind w:left="5040" w:hanging="360"/>
      </w:pPr>
    </w:lvl>
    <w:lvl w:ilvl="7" w:tplc="3F669DB2">
      <w:start w:val="1"/>
      <w:numFmt w:val="lowerLetter"/>
      <w:lvlText w:val="%8."/>
      <w:lvlJc w:val="left"/>
      <w:pPr>
        <w:ind w:left="5760" w:hanging="360"/>
      </w:pPr>
    </w:lvl>
    <w:lvl w:ilvl="8" w:tplc="55A86462">
      <w:start w:val="1"/>
      <w:numFmt w:val="lowerRoman"/>
      <w:lvlText w:val="%9."/>
      <w:lvlJc w:val="right"/>
      <w:pPr>
        <w:ind w:left="6480" w:hanging="180"/>
      </w:pPr>
    </w:lvl>
  </w:abstractNum>
  <w:abstractNum w:abstractNumId="5" w15:restartNumberingAfterBreak="0">
    <w:nsid w:val="15A7149E"/>
    <w:multiLevelType w:val="hybridMultilevel"/>
    <w:tmpl w:val="8446EA4A"/>
    <w:lvl w:ilvl="0" w:tplc="AC02564C">
      <w:start w:val="1"/>
      <w:numFmt w:val="bullet"/>
      <w:lvlText w:val=""/>
      <w:lvlJc w:val="left"/>
      <w:pPr>
        <w:ind w:left="720" w:hanging="360"/>
      </w:pPr>
      <w:rPr>
        <w:rFonts w:ascii="Symbol" w:hAnsi="Symbol" w:hint="default"/>
      </w:rPr>
    </w:lvl>
    <w:lvl w:ilvl="1" w:tplc="2BA240E2">
      <w:start w:val="1"/>
      <w:numFmt w:val="bullet"/>
      <w:lvlText w:val="o"/>
      <w:lvlJc w:val="left"/>
      <w:pPr>
        <w:ind w:left="1440" w:hanging="360"/>
      </w:pPr>
      <w:rPr>
        <w:rFonts w:ascii="Courier New" w:hAnsi="Courier New" w:hint="default"/>
      </w:rPr>
    </w:lvl>
    <w:lvl w:ilvl="2" w:tplc="8EEA3DF0">
      <w:start w:val="1"/>
      <w:numFmt w:val="bullet"/>
      <w:lvlText w:val=""/>
      <w:lvlJc w:val="left"/>
      <w:pPr>
        <w:ind w:left="2160" w:hanging="360"/>
      </w:pPr>
      <w:rPr>
        <w:rFonts w:ascii="Wingdings" w:hAnsi="Wingdings" w:hint="default"/>
      </w:rPr>
    </w:lvl>
    <w:lvl w:ilvl="3" w:tplc="9F88CBFC">
      <w:start w:val="1"/>
      <w:numFmt w:val="bullet"/>
      <w:lvlText w:val=""/>
      <w:lvlJc w:val="left"/>
      <w:pPr>
        <w:ind w:left="2880" w:hanging="360"/>
      </w:pPr>
      <w:rPr>
        <w:rFonts w:ascii="Symbol" w:hAnsi="Symbol" w:hint="default"/>
      </w:rPr>
    </w:lvl>
    <w:lvl w:ilvl="4" w:tplc="03C26694">
      <w:start w:val="1"/>
      <w:numFmt w:val="bullet"/>
      <w:lvlText w:val="o"/>
      <w:lvlJc w:val="left"/>
      <w:pPr>
        <w:ind w:left="3600" w:hanging="360"/>
      </w:pPr>
      <w:rPr>
        <w:rFonts w:ascii="Courier New" w:hAnsi="Courier New" w:hint="default"/>
      </w:rPr>
    </w:lvl>
    <w:lvl w:ilvl="5" w:tplc="A0C40716">
      <w:start w:val="1"/>
      <w:numFmt w:val="bullet"/>
      <w:lvlText w:val=""/>
      <w:lvlJc w:val="left"/>
      <w:pPr>
        <w:ind w:left="4320" w:hanging="360"/>
      </w:pPr>
      <w:rPr>
        <w:rFonts w:ascii="Wingdings" w:hAnsi="Wingdings" w:hint="default"/>
      </w:rPr>
    </w:lvl>
    <w:lvl w:ilvl="6" w:tplc="2708C894">
      <w:start w:val="1"/>
      <w:numFmt w:val="bullet"/>
      <w:lvlText w:val=""/>
      <w:lvlJc w:val="left"/>
      <w:pPr>
        <w:ind w:left="5040" w:hanging="360"/>
      </w:pPr>
      <w:rPr>
        <w:rFonts w:ascii="Symbol" w:hAnsi="Symbol" w:hint="default"/>
      </w:rPr>
    </w:lvl>
    <w:lvl w:ilvl="7" w:tplc="88964F0A">
      <w:start w:val="1"/>
      <w:numFmt w:val="bullet"/>
      <w:lvlText w:val="o"/>
      <w:lvlJc w:val="left"/>
      <w:pPr>
        <w:ind w:left="5760" w:hanging="360"/>
      </w:pPr>
      <w:rPr>
        <w:rFonts w:ascii="Courier New" w:hAnsi="Courier New" w:hint="default"/>
      </w:rPr>
    </w:lvl>
    <w:lvl w:ilvl="8" w:tplc="A9D87162">
      <w:start w:val="1"/>
      <w:numFmt w:val="bullet"/>
      <w:lvlText w:val=""/>
      <w:lvlJc w:val="left"/>
      <w:pPr>
        <w:ind w:left="6480" w:hanging="360"/>
      </w:pPr>
      <w:rPr>
        <w:rFonts w:ascii="Wingdings" w:hAnsi="Wingdings" w:hint="default"/>
      </w:rPr>
    </w:lvl>
  </w:abstractNum>
  <w:abstractNum w:abstractNumId="6" w15:restartNumberingAfterBreak="0">
    <w:nsid w:val="1A4875CA"/>
    <w:multiLevelType w:val="hybridMultilevel"/>
    <w:tmpl w:val="02F6EF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713AA3"/>
    <w:multiLevelType w:val="hybridMultilevel"/>
    <w:tmpl w:val="DE46AECA"/>
    <w:lvl w:ilvl="0" w:tplc="F386064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DB1DD1"/>
    <w:multiLevelType w:val="hybridMultilevel"/>
    <w:tmpl w:val="16F63C46"/>
    <w:lvl w:ilvl="0" w:tplc="D082AFA2">
      <w:start w:val="1"/>
      <w:numFmt w:val="bullet"/>
      <w:lvlText w:val=""/>
      <w:lvlJc w:val="left"/>
      <w:pPr>
        <w:ind w:left="720" w:hanging="360"/>
      </w:pPr>
      <w:rPr>
        <w:rFonts w:ascii="Symbol" w:hAnsi="Symbol" w:hint="default"/>
      </w:rPr>
    </w:lvl>
    <w:lvl w:ilvl="1" w:tplc="44E225BC">
      <w:start w:val="1"/>
      <w:numFmt w:val="bullet"/>
      <w:lvlText w:val="o"/>
      <w:lvlJc w:val="left"/>
      <w:pPr>
        <w:ind w:left="1440" w:hanging="360"/>
      </w:pPr>
      <w:rPr>
        <w:rFonts w:ascii="Courier New" w:hAnsi="Courier New" w:hint="default"/>
      </w:rPr>
    </w:lvl>
    <w:lvl w:ilvl="2" w:tplc="2AE4E840">
      <w:start w:val="1"/>
      <w:numFmt w:val="bullet"/>
      <w:lvlText w:val=""/>
      <w:lvlJc w:val="left"/>
      <w:pPr>
        <w:ind w:left="2160" w:hanging="360"/>
      </w:pPr>
      <w:rPr>
        <w:rFonts w:ascii="Wingdings" w:hAnsi="Wingdings" w:hint="default"/>
      </w:rPr>
    </w:lvl>
    <w:lvl w:ilvl="3" w:tplc="928A2144">
      <w:start w:val="1"/>
      <w:numFmt w:val="bullet"/>
      <w:lvlText w:val=""/>
      <w:lvlJc w:val="left"/>
      <w:pPr>
        <w:ind w:left="2880" w:hanging="360"/>
      </w:pPr>
      <w:rPr>
        <w:rFonts w:ascii="Symbol" w:hAnsi="Symbol" w:hint="default"/>
      </w:rPr>
    </w:lvl>
    <w:lvl w:ilvl="4" w:tplc="A64074DA">
      <w:start w:val="1"/>
      <w:numFmt w:val="bullet"/>
      <w:lvlText w:val="o"/>
      <w:lvlJc w:val="left"/>
      <w:pPr>
        <w:ind w:left="3600" w:hanging="360"/>
      </w:pPr>
      <w:rPr>
        <w:rFonts w:ascii="Courier New" w:hAnsi="Courier New" w:hint="default"/>
      </w:rPr>
    </w:lvl>
    <w:lvl w:ilvl="5" w:tplc="492226A6">
      <w:start w:val="1"/>
      <w:numFmt w:val="bullet"/>
      <w:lvlText w:val=""/>
      <w:lvlJc w:val="left"/>
      <w:pPr>
        <w:ind w:left="4320" w:hanging="360"/>
      </w:pPr>
      <w:rPr>
        <w:rFonts w:ascii="Wingdings" w:hAnsi="Wingdings" w:hint="default"/>
      </w:rPr>
    </w:lvl>
    <w:lvl w:ilvl="6" w:tplc="0E867720">
      <w:start w:val="1"/>
      <w:numFmt w:val="bullet"/>
      <w:lvlText w:val=""/>
      <w:lvlJc w:val="left"/>
      <w:pPr>
        <w:ind w:left="5040" w:hanging="360"/>
      </w:pPr>
      <w:rPr>
        <w:rFonts w:ascii="Symbol" w:hAnsi="Symbol" w:hint="default"/>
      </w:rPr>
    </w:lvl>
    <w:lvl w:ilvl="7" w:tplc="6E2AA988">
      <w:start w:val="1"/>
      <w:numFmt w:val="bullet"/>
      <w:lvlText w:val="o"/>
      <w:lvlJc w:val="left"/>
      <w:pPr>
        <w:ind w:left="5760" w:hanging="360"/>
      </w:pPr>
      <w:rPr>
        <w:rFonts w:ascii="Courier New" w:hAnsi="Courier New" w:hint="default"/>
      </w:rPr>
    </w:lvl>
    <w:lvl w:ilvl="8" w:tplc="7068C1FA">
      <w:start w:val="1"/>
      <w:numFmt w:val="bullet"/>
      <w:lvlText w:val=""/>
      <w:lvlJc w:val="left"/>
      <w:pPr>
        <w:ind w:left="6480" w:hanging="360"/>
      </w:pPr>
      <w:rPr>
        <w:rFonts w:ascii="Wingdings" w:hAnsi="Wingdings" w:hint="default"/>
      </w:rPr>
    </w:lvl>
  </w:abstractNum>
  <w:abstractNum w:abstractNumId="9" w15:restartNumberingAfterBreak="0">
    <w:nsid w:val="296B23A6"/>
    <w:multiLevelType w:val="hybridMultilevel"/>
    <w:tmpl w:val="BC4EAFA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2BD660C4"/>
    <w:multiLevelType w:val="multilevel"/>
    <w:tmpl w:val="A5843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E4F3BF6"/>
    <w:multiLevelType w:val="hybridMultilevel"/>
    <w:tmpl w:val="8390B24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301C6FC8"/>
    <w:multiLevelType w:val="hybridMultilevel"/>
    <w:tmpl w:val="44B64CBE"/>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3156F692"/>
    <w:multiLevelType w:val="hybridMultilevel"/>
    <w:tmpl w:val="64301056"/>
    <w:lvl w:ilvl="0" w:tplc="EEA4C908">
      <w:start w:val="1"/>
      <w:numFmt w:val="bullet"/>
      <w:lvlText w:val=""/>
      <w:lvlJc w:val="left"/>
      <w:pPr>
        <w:ind w:left="720" w:hanging="360"/>
      </w:pPr>
      <w:rPr>
        <w:rFonts w:ascii="Symbol" w:hAnsi="Symbol" w:hint="default"/>
      </w:rPr>
    </w:lvl>
    <w:lvl w:ilvl="1" w:tplc="C8026D2C">
      <w:start w:val="1"/>
      <w:numFmt w:val="bullet"/>
      <w:lvlText w:val="o"/>
      <w:lvlJc w:val="left"/>
      <w:pPr>
        <w:ind w:left="1440" w:hanging="360"/>
      </w:pPr>
      <w:rPr>
        <w:rFonts w:ascii="Courier New" w:hAnsi="Courier New" w:hint="default"/>
      </w:rPr>
    </w:lvl>
    <w:lvl w:ilvl="2" w:tplc="BFA25A36">
      <w:start w:val="1"/>
      <w:numFmt w:val="bullet"/>
      <w:lvlText w:val=""/>
      <w:lvlJc w:val="left"/>
      <w:pPr>
        <w:ind w:left="2160" w:hanging="360"/>
      </w:pPr>
      <w:rPr>
        <w:rFonts w:ascii="Wingdings" w:hAnsi="Wingdings" w:hint="default"/>
      </w:rPr>
    </w:lvl>
    <w:lvl w:ilvl="3" w:tplc="3404C3B6">
      <w:start w:val="1"/>
      <w:numFmt w:val="bullet"/>
      <w:lvlText w:val=""/>
      <w:lvlJc w:val="left"/>
      <w:pPr>
        <w:ind w:left="2880" w:hanging="360"/>
      </w:pPr>
      <w:rPr>
        <w:rFonts w:ascii="Symbol" w:hAnsi="Symbol" w:hint="default"/>
      </w:rPr>
    </w:lvl>
    <w:lvl w:ilvl="4" w:tplc="C16E3A7C">
      <w:start w:val="1"/>
      <w:numFmt w:val="bullet"/>
      <w:lvlText w:val="o"/>
      <w:lvlJc w:val="left"/>
      <w:pPr>
        <w:ind w:left="3600" w:hanging="360"/>
      </w:pPr>
      <w:rPr>
        <w:rFonts w:ascii="Courier New" w:hAnsi="Courier New" w:hint="default"/>
      </w:rPr>
    </w:lvl>
    <w:lvl w:ilvl="5" w:tplc="F67EC136">
      <w:start w:val="1"/>
      <w:numFmt w:val="bullet"/>
      <w:lvlText w:val=""/>
      <w:lvlJc w:val="left"/>
      <w:pPr>
        <w:ind w:left="4320" w:hanging="360"/>
      </w:pPr>
      <w:rPr>
        <w:rFonts w:ascii="Wingdings" w:hAnsi="Wingdings" w:hint="default"/>
      </w:rPr>
    </w:lvl>
    <w:lvl w:ilvl="6" w:tplc="CD9EE20A">
      <w:start w:val="1"/>
      <w:numFmt w:val="bullet"/>
      <w:lvlText w:val=""/>
      <w:lvlJc w:val="left"/>
      <w:pPr>
        <w:ind w:left="5040" w:hanging="360"/>
      </w:pPr>
      <w:rPr>
        <w:rFonts w:ascii="Symbol" w:hAnsi="Symbol" w:hint="default"/>
      </w:rPr>
    </w:lvl>
    <w:lvl w:ilvl="7" w:tplc="2E68B54A">
      <w:start w:val="1"/>
      <w:numFmt w:val="bullet"/>
      <w:lvlText w:val="o"/>
      <w:lvlJc w:val="left"/>
      <w:pPr>
        <w:ind w:left="5760" w:hanging="360"/>
      </w:pPr>
      <w:rPr>
        <w:rFonts w:ascii="Courier New" w:hAnsi="Courier New" w:hint="default"/>
      </w:rPr>
    </w:lvl>
    <w:lvl w:ilvl="8" w:tplc="88605252">
      <w:start w:val="1"/>
      <w:numFmt w:val="bullet"/>
      <w:lvlText w:val=""/>
      <w:lvlJc w:val="left"/>
      <w:pPr>
        <w:ind w:left="6480" w:hanging="360"/>
      </w:pPr>
      <w:rPr>
        <w:rFonts w:ascii="Wingdings" w:hAnsi="Wingdings" w:hint="default"/>
      </w:rPr>
    </w:lvl>
  </w:abstractNum>
  <w:abstractNum w:abstractNumId="14" w15:restartNumberingAfterBreak="0">
    <w:nsid w:val="33976165"/>
    <w:multiLevelType w:val="hybridMultilevel"/>
    <w:tmpl w:val="399EC806"/>
    <w:lvl w:ilvl="0" w:tplc="09D8FB96">
      <w:start w:val="1"/>
      <w:numFmt w:val="decimal"/>
      <w:lvlText w:val="%1."/>
      <w:lvlJc w:val="left"/>
      <w:pPr>
        <w:ind w:left="720" w:hanging="360"/>
      </w:pPr>
    </w:lvl>
    <w:lvl w:ilvl="1" w:tplc="46080CB2">
      <w:start w:val="1"/>
      <w:numFmt w:val="lowerLetter"/>
      <w:lvlText w:val="%2."/>
      <w:lvlJc w:val="left"/>
      <w:pPr>
        <w:ind w:left="1440" w:hanging="360"/>
      </w:pPr>
    </w:lvl>
    <w:lvl w:ilvl="2" w:tplc="71006514">
      <w:start w:val="1"/>
      <w:numFmt w:val="lowerRoman"/>
      <w:lvlText w:val="%3."/>
      <w:lvlJc w:val="right"/>
      <w:pPr>
        <w:ind w:left="2160" w:hanging="180"/>
      </w:pPr>
    </w:lvl>
    <w:lvl w:ilvl="3" w:tplc="4BE87100">
      <w:start w:val="1"/>
      <w:numFmt w:val="decimal"/>
      <w:lvlText w:val="%4."/>
      <w:lvlJc w:val="left"/>
      <w:pPr>
        <w:ind w:left="2880" w:hanging="360"/>
      </w:pPr>
    </w:lvl>
    <w:lvl w:ilvl="4" w:tplc="8DF0B844">
      <w:start w:val="1"/>
      <w:numFmt w:val="lowerLetter"/>
      <w:lvlText w:val="%5."/>
      <w:lvlJc w:val="left"/>
      <w:pPr>
        <w:ind w:left="3600" w:hanging="360"/>
      </w:pPr>
    </w:lvl>
    <w:lvl w:ilvl="5" w:tplc="B85C3826">
      <w:start w:val="1"/>
      <w:numFmt w:val="lowerRoman"/>
      <w:lvlText w:val="%6."/>
      <w:lvlJc w:val="right"/>
      <w:pPr>
        <w:ind w:left="4320" w:hanging="180"/>
      </w:pPr>
    </w:lvl>
    <w:lvl w:ilvl="6" w:tplc="6A56C566">
      <w:start w:val="1"/>
      <w:numFmt w:val="decimal"/>
      <w:lvlText w:val="%7."/>
      <w:lvlJc w:val="left"/>
      <w:pPr>
        <w:ind w:left="5040" w:hanging="360"/>
      </w:pPr>
    </w:lvl>
    <w:lvl w:ilvl="7" w:tplc="7C6A693E">
      <w:start w:val="1"/>
      <w:numFmt w:val="lowerLetter"/>
      <w:lvlText w:val="%8."/>
      <w:lvlJc w:val="left"/>
      <w:pPr>
        <w:ind w:left="5760" w:hanging="360"/>
      </w:pPr>
    </w:lvl>
    <w:lvl w:ilvl="8" w:tplc="0B681418">
      <w:start w:val="1"/>
      <w:numFmt w:val="lowerRoman"/>
      <w:lvlText w:val="%9."/>
      <w:lvlJc w:val="right"/>
      <w:pPr>
        <w:ind w:left="6480" w:hanging="180"/>
      </w:pPr>
    </w:lvl>
  </w:abstractNum>
  <w:abstractNum w:abstractNumId="15" w15:restartNumberingAfterBreak="0">
    <w:nsid w:val="34EF0273"/>
    <w:multiLevelType w:val="hybridMultilevel"/>
    <w:tmpl w:val="4756FBA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94D7B35"/>
    <w:multiLevelType w:val="hybridMultilevel"/>
    <w:tmpl w:val="E8722132"/>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7" w15:restartNumberingAfterBreak="0">
    <w:nsid w:val="3CC7FC5E"/>
    <w:multiLevelType w:val="hybridMultilevel"/>
    <w:tmpl w:val="181435F6"/>
    <w:lvl w:ilvl="0" w:tplc="99E2E108">
      <w:start w:val="1"/>
      <w:numFmt w:val="bullet"/>
      <w:lvlText w:val=""/>
      <w:lvlJc w:val="left"/>
      <w:pPr>
        <w:ind w:left="720" w:hanging="360"/>
      </w:pPr>
      <w:rPr>
        <w:rFonts w:ascii="Symbol" w:hAnsi="Symbol" w:hint="default"/>
      </w:rPr>
    </w:lvl>
    <w:lvl w:ilvl="1" w:tplc="A3B4C25E">
      <w:start w:val="1"/>
      <w:numFmt w:val="bullet"/>
      <w:lvlText w:val="o"/>
      <w:lvlJc w:val="left"/>
      <w:pPr>
        <w:ind w:left="1440" w:hanging="360"/>
      </w:pPr>
      <w:rPr>
        <w:rFonts w:ascii="Courier New" w:hAnsi="Courier New" w:hint="default"/>
      </w:rPr>
    </w:lvl>
    <w:lvl w:ilvl="2" w:tplc="39EA1396">
      <w:start w:val="1"/>
      <w:numFmt w:val="bullet"/>
      <w:lvlText w:val=""/>
      <w:lvlJc w:val="left"/>
      <w:pPr>
        <w:ind w:left="2160" w:hanging="360"/>
      </w:pPr>
      <w:rPr>
        <w:rFonts w:ascii="Wingdings" w:hAnsi="Wingdings" w:hint="default"/>
      </w:rPr>
    </w:lvl>
    <w:lvl w:ilvl="3" w:tplc="B25E4E0E">
      <w:start w:val="1"/>
      <w:numFmt w:val="bullet"/>
      <w:lvlText w:val=""/>
      <w:lvlJc w:val="left"/>
      <w:pPr>
        <w:ind w:left="2880" w:hanging="360"/>
      </w:pPr>
      <w:rPr>
        <w:rFonts w:ascii="Symbol" w:hAnsi="Symbol" w:hint="default"/>
      </w:rPr>
    </w:lvl>
    <w:lvl w:ilvl="4" w:tplc="F3F00482">
      <w:start w:val="1"/>
      <w:numFmt w:val="bullet"/>
      <w:lvlText w:val="o"/>
      <w:lvlJc w:val="left"/>
      <w:pPr>
        <w:ind w:left="3600" w:hanging="360"/>
      </w:pPr>
      <w:rPr>
        <w:rFonts w:ascii="Courier New" w:hAnsi="Courier New" w:hint="default"/>
      </w:rPr>
    </w:lvl>
    <w:lvl w:ilvl="5" w:tplc="48AC8038">
      <w:start w:val="1"/>
      <w:numFmt w:val="bullet"/>
      <w:lvlText w:val=""/>
      <w:lvlJc w:val="left"/>
      <w:pPr>
        <w:ind w:left="4320" w:hanging="360"/>
      </w:pPr>
      <w:rPr>
        <w:rFonts w:ascii="Wingdings" w:hAnsi="Wingdings" w:hint="default"/>
      </w:rPr>
    </w:lvl>
    <w:lvl w:ilvl="6" w:tplc="5F62CE90">
      <w:start w:val="1"/>
      <w:numFmt w:val="bullet"/>
      <w:lvlText w:val=""/>
      <w:lvlJc w:val="left"/>
      <w:pPr>
        <w:ind w:left="5040" w:hanging="360"/>
      </w:pPr>
      <w:rPr>
        <w:rFonts w:ascii="Symbol" w:hAnsi="Symbol" w:hint="default"/>
      </w:rPr>
    </w:lvl>
    <w:lvl w:ilvl="7" w:tplc="015EB520">
      <w:start w:val="1"/>
      <w:numFmt w:val="bullet"/>
      <w:lvlText w:val="o"/>
      <w:lvlJc w:val="left"/>
      <w:pPr>
        <w:ind w:left="5760" w:hanging="360"/>
      </w:pPr>
      <w:rPr>
        <w:rFonts w:ascii="Courier New" w:hAnsi="Courier New" w:hint="default"/>
      </w:rPr>
    </w:lvl>
    <w:lvl w:ilvl="8" w:tplc="3EEAE49A">
      <w:start w:val="1"/>
      <w:numFmt w:val="bullet"/>
      <w:lvlText w:val=""/>
      <w:lvlJc w:val="left"/>
      <w:pPr>
        <w:ind w:left="6480" w:hanging="360"/>
      </w:pPr>
      <w:rPr>
        <w:rFonts w:ascii="Wingdings" w:hAnsi="Wingdings" w:hint="default"/>
      </w:rPr>
    </w:lvl>
  </w:abstractNum>
  <w:abstractNum w:abstractNumId="18" w15:restartNumberingAfterBreak="0">
    <w:nsid w:val="41EB0667"/>
    <w:multiLevelType w:val="hybridMultilevel"/>
    <w:tmpl w:val="CD248C4C"/>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9" w15:restartNumberingAfterBreak="0">
    <w:nsid w:val="432178D6"/>
    <w:multiLevelType w:val="hybridMultilevel"/>
    <w:tmpl w:val="F43C2F5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4708BC0A"/>
    <w:multiLevelType w:val="hybridMultilevel"/>
    <w:tmpl w:val="52063DA6"/>
    <w:lvl w:ilvl="0" w:tplc="9D065B14">
      <w:start w:val="1"/>
      <w:numFmt w:val="bullet"/>
      <w:lvlText w:val=""/>
      <w:lvlJc w:val="left"/>
      <w:pPr>
        <w:ind w:left="720" w:hanging="360"/>
      </w:pPr>
      <w:rPr>
        <w:rFonts w:ascii="Symbol" w:hAnsi="Symbol" w:hint="default"/>
      </w:rPr>
    </w:lvl>
    <w:lvl w:ilvl="1" w:tplc="65083A8E">
      <w:start w:val="1"/>
      <w:numFmt w:val="lowerLetter"/>
      <w:lvlText w:val="%2."/>
      <w:lvlJc w:val="left"/>
      <w:pPr>
        <w:ind w:left="1440" w:hanging="360"/>
      </w:pPr>
    </w:lvl>
    <w:lvl w:ilvl="2" w:tplc="D25EEBE2">
      <w:start w:val="1"/>
      <w:numFmt w:val="lowerRoman"/>
      <w:lvlText w:val="%3."/>
      <w:lvlJc w:val="right"/>
      <w:pPr>
        <w:ind w:left="2160" w:hanging="180"/>
      </w:pPr>
    </w:lvl>
    <w:lvl w:ilvl="3" w:tplc="E1C62494">
      <w:start w:val="1"/>
      <w:numFmt w:val="decimal"/>
      <w:lvlText w:val="%4."/>
      <w:lvlJc w:val="left"/>
      <w:pPr>
        <w:ind w:left="2880" w:hanging="360"/>
      </w:pPr>
    </w:lvl>
    <w:lvl w:ilvl="4" w:tplc="9C12C554">
      <w:start w:val="1"/>
      <w:numFmt w:val="lowerLetter"/>
      <w:lvlText w:val="%5."/>
      <w:lvlJc w:val="left"/>
      <w:pPr>
        <w:ind w:left="3600" w:hanging="360"/>
      </w:pPr>
    </w:lvl>
    <w:lvl w:ilvl="5" w:tplc="E4449EFE">
      <w:start w:val="1"/>
      <w:numFmt w:val="lowerRoman"/>
      <w:lvlText w:val="%6."/>
      <w:lvlJc w:val="right"/>
      <w:pPr>
        <w:ind w:left="4320" w:hanging="180"/>
      </w:pPr>
    </w:lvl>
    <w:lvl w:ilvl="6" w:tplc="FF34140C">
      <w:start w:val="1"/>
      <w:numFmt w:val="decimal"/>
      <w:lvlText w:val="%7."/>
      <w:lvlJc w:val="left"/>
      <w:pPr>
        <w:ind w:left="5040" w:hanging="360"/>
      </w:pPr>
    </w:lvl>
    <w:lvl w:ilvl="7" w:tplc="4D58B5F6">
      <w:start w:val="1"/>
      <w:numFmt w:val="lowerLetter"/>
      <w:lvlText w:val="%8."/>
      <w:lvlJc w:val="left"/>
      <w:pPr>
        <w:ind w:left="5760" w:hanging="360"/>
      </w:pPr>
    </w:lvl>
    <w:lvl w:ilvl="8" w:tplc="4BDC95D8">
      <w:start w:val="1"/>
      <w:numFmt w:val="lowerRoman"/>
      <w:lvlText w:val="%9."/>
      <w:lvlJc w:val="right"/>
      <w:pPr>
        <w:ind w:left="6480" w:hanging="180"/>
      </w:pPr>
    </w:lvl>
  </w:abstractNum>
  <w:abstractNum w:abstractNumId="21" w15:restartNumberingAfterBreak="0">
    <w:nsid w:val="477776EA"/>
    <w:multiLevelType w:val="hybridMultilevel"/>
    <w:tmpl w:val="6CA8C1C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47FB1DB2"/>
    <w:multiLevelType w:val="hybridMultilevel"/>
    <w:tmpl w:val="6CB26A7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2955CBC"/>
    <w:multiLevelType w:val="hybridMultilevel"/>
    <w:tmpl w:val="18D85CE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CF4122"/>
    <w:multiLevelType w:val="hybridMultilevel"/>
    <w:tmpl w:val="D42AE0A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59525862"/>
    <w:multiLevelType w:val="hybridMultilevel"/>
    <w:tmpl w:val="317A9E2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5E90F81A"/>
    <w:multiLevelType w:val="hybridMultilevel"/>
    <w:tmpl w:val="A64E95AC"/>
    <w:lvl w:ilvl="0" w:tplc="5BC28F50">
      <w:start w:val="1"/>
      <w:numFmt w:val="bullet"/>
      <w:lvlText w:val=""/>
      <w:lvlJc w:val="left"/>
      <w:pPr>
        <w:ind w:left="720" w:hanging="360"/>
      </w:pPr>
      <w:rPr>
        <w:rFonts w:ascii="Symbol" w:hAnsi="Symbol" w:hint="default"/>
      </w:rPr>
    </w:lvl>
    <w:lvl w:ilvl="1" w:tplc="60B8F91C">
      <w:start w:val="1"/>
      <w:numFmt w:val="bullet"/>
      <w:lvlText w:val="o"/>
      <w:lvlJc w:val="left"/>
      <w:pPr>
        <w:ind w:left="1440" w:hanging="360"/>
      </w:pPr>
      <w:rPr>
        <w:rFonts w:ascii="Courier New" w:hAnsi="Courier New" w:hint="default"/>
      </w:rPr>
    </w:lvl>
    <w:lvl w:ilvl="2" w:tplc="31A04C0A">
      <w:start w:val="1"/>
      <w:numFmt w:val="bullet"/>
      <w:lvlText w:val=""/>
      <w:lvlJc w:val="left"/>
      <w:pPr>
        <w:ind w:left="2160" w:hanging="360"/>
      </w:pPr>
      <w:rPr>
        <w:rFonts w:ascii="Wingdings" w:hAnsi="Wingdings" w:hint="default"/>
      </w:rPr>
    </w:lvl>
    <w:lvl w:ilvl="3" w:tplc="8318BEF0">
      <w:start w:val="1"/>
      <w:numFmt w:val="bullet"/>
      <w:lvlText w:val=""/>
      <w:lvlJc w:val="left"/>
      <w:pPr>
        <w:ind w:left="2880" w:hanging="360"/>
      </w:pPr>
      <w:rPr>
        <w:rFonts w:ascii="Symbol" w:hAnsi="Symbol" w:hint="default"/>
      </w:rPr>
    </w:lvl>
    <w:lvl w:ilvl="4" w:tplc="77EC1324">
      <w:start w:val="1"/>
      <w:numFmt w:val="bullet"/>
      <w:lvlText w:val="o"/>
      <w:lvlJc w:val="left"/>
      <w:pPr>
        <w:ind w:left="3600" w:hanging="360"/>
      </w:pPr>
      <w:rPr>
        <w:rFonts w:ascii="Courier New" w:hAnsi="Courier New" w:hint="default"/>
      </w:rPr>
    </w:lvl>
    <w:lvl w:ilvl="5" w:tplc="8880207E">
      <w:start w:val="1"/>
      <w:numFmt w:val="bullet"/>
      <w:lvlText w:val=""/>
      <w:lvlJc w:val="left"/>
      <w:pPr>
        <w:ind w:left="4320" w:hanging="360"/>
      </w:pPr>
      <w:rPr>
        <w:rFonts w:ascii="Wingdings" w:hAnsi="Wingdings" w:hint="default"/>
      </w:rPr>
    </w:lvl>
    <w:lvl w:ilvl="6" w:tplc="0628A4EC">
      <w:start w:val="1"/>
      <w:numFmt w:val="bullet"/>
      <w:lvlText w:val=""/>
      <w:lvlJc w:val="left"/>
      <w:pPr>
        <w:ind w:left="5040" w:hanging="360"/>
      </w:pPr>
      <w:rPr>
        <w:rFonts w:ascii="Symbol" w:hAnsi="Symbol" w:hint="default"/>
      </w:rPr>
    </w:lvl>
    <w:lvl w:ilvl="7" w:tplc="765AF2B4">
      <w:start w:val="1"/>
      <w:numFmt w:val="bullet"/>
      <w:lvlText w:val="o"/>
      <w:lvlJc w:val="left"/>
      <w:pPr>
        <w:ind w:left="5760" w:hanging="360"/>
      </w:pPr>
      <w:rPr>
        <w:rFonts w:ascii="Courier New" w:hAnsi="Courier New" w:hint="default"/>
      </w:rPr>
    </w:lvl>
    <w:lvl w:ilvl="8" w:tplc="82C417E8">
      <w:start w:val="1"/>
      <w:numFmt w:val="bullet"/>
      <w:lvlText w:val=""/>
      <w:lvlJc w:val="left"/>
      <w:pPr>
        <w:ind w:left="6480" w:hanging="360"/>
      </w:pPr>
      <w:rPr>
        <w:rFonts w:ascii="Wingdings" w:hAnsi="Wingdings" w:hint="default"/>
      </w:rPr>
    </w:lvl>
  </w:abstractNum>
  <w:abstractNum w:abstractNumId="27" w15:restartNumberingAfterBreak="0">
    <w:nsid w:val="5EE36457"/>
    <w:multiLevelType w:val="hybridMultilevel"/>
    <w:tmpl w:val="747075F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8" w15:restartNumberingAfterBreak="0">
    <w:nsid w:val="60974FE6"/>
    <w:multiLevelType w:val="hybridMultilevel"/>
    <w:tmpl w:val="BA0043C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9" w15:restartNumberingAfterBreak="0">
    <w:nsid w:val="6E551029"/>
    <w:multiLevelType w:val="hybridMultilevel"/>
    <w:tmpl w:val="3258A43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15:restartNumberingAfterBreak="0">
    <w:nsid w:val="78DF49AE"/>
    <w:multiLevelType w:val="hybridMultilevel"/>
    <w:tmpl w:val="D5048CE4"/>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795086E9"/>
    <w:multiLevelType w:val="hybridMultilevel"/>
    <w:tmpl w:val="A2F05AAA"/>
    <w:lvl w:ilvl="0" w:tplc="AB24382A">
      <w:start w:val="1"/>
      <w:numFmt w:val="decimal"/>
      <w:lvlText w:val="%1."/>
      <w:lvlJc w:val="left"/>
      <w:pPr>
        <w:ind w:left="720" w:hanging="360"/>
      </w:pPr>
    </w:lvl>
    <w:lvl w:ilvl="1" w:tplc="2B44355A">
      <w:start w:val="1"/>
      <w:numFmt w:val="lowerLetter"/>
      <w:lvlText w:val="%2."/>
      <w:lvlJc w:val="left"/>
      <w:pPr>
        <w:ind w:left="1440" w:hanging="360"/>
      </w:pPr>
    </w:lvl>
    <w:lvl w:ilvl="2" w:tplc="46E88224">
      <w:start w:val="1"/>
      <w:numFmt w:val="lowerRoman"/>
      <w:lvlText w:val="%3."/>
      <w:lvlJc w:val="right"/>
      <w:pPr>
        <w:ind w:left="2160" w:hanging="180"/>
      </w:pPr>
    </w:lvl>
    <w:lvl w:ilvl="3" w:tplc="FD14ACF4">
      <w:start w:val="1"/>
      <w:numFmt w:val="decimal"/>
      <w:lvlText w:val="%4."/>
      <w:lvlJc w:val="left"/>
      <w:pPr>
        <w:ind w:left="2880" w:hanging="360"/>
      </w:pPr>
    </w:lvl>
    <w:lvl w:ilvl="4" w:tplc="98D48298">
      <w:start w:val="1"/>
      <w:numFmt w:val="lowerLetter"/>
      <w:lvlText w:val="%5."/>
      <w:lvlJc w:val="left"/>
      <w:pPr>
        <w:ind w:left="3600" w:hanging="360"/>
      </w:pPr>
    </w:lvl>
    <w:lvl w:ilvl="5" w:tplc="8A5EAD18">
      <w:start w:val="1"/>
      <w:numFmt w:val="lowerRoman"/>
      <w:lvlText w:val="%6."/>
      <w:lvlJc w:val="right"/>
      <w:pPr>
        <w:ind w:left="4320" w:hanging="180"/>
      </w:pPr>
    </w:lvl>
    <w:lvl w:ilvl="6" w:tplc="2404F99E">
      <w:start w:val="1"/>
      <w:numFmt w:val="decimal"/>
      <w:lvlText w:val="%7."/>
      <w:lvlJc w:val="left"/>
      <w:pPr>
        <w:ind w:left="5040" w:hanging="360"/>
      </w:pPr>
    </w:lvl>
    <w:lvl w:ilvl="7" w:tplc="C930B8A4">
      <w:start w:val="1"/>
      <w:numFmt w:val="lowerLetter"/>
      <w:lvlText w:val="%8."/>
      <w:lvlJc w:val="left"/>
      <w:pPr>
        <w:ind w:left="5760" w:hanging="360"/>
      </w:pPr>
    </w:lvl>
    <w:lvl w:ilvl="8" w:tplc="0CACA808">
      <w:start w:val="1"/>
      <w:numFmt w:val="lowerRoman"/>
      <w:lvlText w:val="%9."/>
      <w:lvlJc w:val="right"/>
      <w:pPr>
        <w:ind w:left="6480" w:hanging="180"/>
      </w:pPr>
    </w:lvl>
  </w:abstractNum>
  <w:abstractNum w:abstractNumId="32" w15:restartNumberingAfterBreak="0">
    <w:nsid w:val="7D1D1680"/>
    <w:multiLevelType w:val="hybridMultilevel"/>
    <w:tmpl w:val="B572777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3" w15:restartNumberingAfterBreak="0">
    <w:nsid w:val="7E53018C"/>
    <w:multiLevelType w:val="hybridMultilevel"/>
    <w:tmpl w:val="1172B598"/>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31"/>
  </w:num>
  <w:num w:numId="3">
    <w:abstractNumId w:val="26"/>
  </w:num>
  <w:num w:numId="4">
    <w:abstractNumId w:val="13"/>
  </w:num>
  <w:num w:numId="5">
    <w:abstractNumId w:val="0"/>
  </w:num>
  <w:num w:numId="6">
    <w:abstractNumId w:val="3"/>
  </w:num>
  <w:num w:numId="7">
    <w:abstractNumId w:val="14"/>
  </w:num>
  <w:num w:numId="8">
    <w:abstractNumId w:val="20"/>
  </w:num>
  <w:num w:numId="9">
    <w:abstractNumId w:val="17"/>
  </w:num>
  <w:num w:numId="10">
    <w:abstractNumId w:val="5"/>
  </w:num>
  <w:num w:numId="11">
    <w:abstractNumId w:val="8"/>
  </w:num>
  <w:num w:numId="12">
    <w:abstractNumId w:val="10"/>
  </w:num>
  <w:num w:numId="13">
    <w:abstractNumId w:val="21"/>
  </w:num>
  <w:num w:numId="14">
    <w:abstractNumId w:val="15"/>
  </w:num>
  <w:num w:numId="15">
    <w:abstractNumId w:val="9"/>
  </w:num>
  <w:num w:numId="16">
    <w:abstractNumId w:val="32"/>
  </w:num>
  <w:num w:numId="17">
    <w:abstractNumId w:val="18"/>
  </w:num>
  <w:num w:numId="18">
    <w:abstractNumId w:val="24"/>
  </w:num>
  <w:num w:numId="19">
    <w:abstractNumId w:val="33"/>
  </w:num>
  <w:num w:numId="20">
    <w:abstractNumId w:val="12"/>
  </w:num>
  <w:num w:numId="21">
    <w:abstractNumId w:val="1"/>
  </w:num>
  <w:num w:numId="22">
    <w:abstractNumId w:val="27"/>
  </w:num>
  <w:num w:numId="23">
    <w:abstractNumId w:val="11"/>
  </w:num>
  <w:num w:numId="24">
    <w:abstractNumId w:val="25"/>
  </w:num>
  <w:num w:numId="25">
    <w:abstractNumId w:val="29"/>
  </w:num>
  <w:num w:numId="26">
    <w:abstractNumId w:val="19"/>
  </w:num>
  <w:num w:numId="27">
    <w:abstractNumId w:val="23"/>
  </w:num>
  <w:num w:numId="28">
    <w:abstractNumId w:val="2"/>
  </w:num>
  <w:num w:numId="29">
    <w:abstractNumId w:val="6"/>
  </w:num>
  <w:num w:numId="30">
    <w:abstractNumId w:val="22"/>
  </w:num>
  <w:num w:numId="31">
    <w:abstractNumId w:val="30"/>
  </w:num>
  <w:num w:numId="32">
    <w:abstractNumId w:val="16"/>
  </w:num>
  <w:num w:numId="33">
    <w:abstractNumId w:val="2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5F"/>
    <w:rsid w:val="00024BF3"/>
    <w:rsid w:val="0006372F"/>
    <w:rsid w:val="000748E1"/>
    <w:rsid w:val="00086927"/>
    <w:rsid w:val="00091199"/>
    <w:rsid w:val="000B54B9"/>
    <w:rsid w:val="00165665"/>
    <w:rsid w:val="001944FA"/>
    <w:rsid w:val="001C001D"/>
    <w:rsid w:val="001E2958"/>
    <w:rsid w:val="00245C82"/>
    <w:rsid w:val="00286645"/>
    <w:rsid w:val="002C4D53"/>
    <w:rsid w:val="002D50D8"/>
    <w:rsid w:val="00370AB8"/>
    <w:rsid w:val="003E62DC"/>
    <w:rsid w:val="00425977"/>
    <w:rsid w:val="00437BD8"/>
    <w:rsid w:val="00475409"/>
    <w:rsid w:val="00477CFA"/>
    <w:rsid w:val="00504582"/>
    <w:rsid w:val="00522245"/>
    <w:rsid w:val="00563898"/>
    <w:rsid w:val="005665BC"/>
    <w:rsid w:val="005F7C39"/>
    <w:rsid w:val="00663FFB"/>
    <w:rsid w:val="00676F80"/>
    <w:rsid w:val="006A5F77"/>
    <w:rsid w:val="00702982"/>
    <w:rsid w:val="00707CF7"/>
    <w:rsid w:val="0073172D"/>
    <w:rsid w:val="00784584"/>
    <w:rsid w:val="0079725C"/>
    <w:rsid w:val="007D2D1B"/>
    <w:rsid w:val="007F3080"/>
    <w:rsid w:val="0082457E"/>
    <w:rsid w:val="0082797B"/>
    <w:rsid w:val="008C1D81"/>
    <w:rsid w:val="008C737D"/>
    <w:rsid w:val="008F6579"/>
    <w:rsid w:val="00943DF8"/>
    <w:rsid w:val="00944C26"/>
    <w:rsid w:val="00954A80"/>
    <w:rsid w:val="009764A7"/>
    <w:rsid w:val="00992CB0"/>
    <w:rsid w:val="009B03A9"/>
    <w:rsid w:val="009C6A52"/>
    <w:rsid w:val="009E3C49"/>
    <w:rsid w:val="009F6BBF"/>
    <w:rsid w:val="00A065FB"/>
    <w:rsid w:val="00A56A26"/>
    <w:rsid w:val="00AC1CC6"/>
    <w:rsid w:val="00AE4249"/>
    <w:rsid w:val="00B35AA7"/>
    <w:rsid w:val="00B55F82"/>
    <w:rsid w:val="00BB4D48"/>
    <w:rsid w:val="00C83AB9"/>
    <w:rsid w:val="00CD1D57"/>
    <w:rsid w:val="00D13DA2"/>
    <w:rsid w:val="00D66943"/>
    <w:rsid w:val="00D918F5"/>
    <w:rsid w:val="00D91C91"/>
    <w:rsid w:val="00DD0BE1"/>
    <w:rsid w:val="00DD585F"/>
    <w:rsid w:val="00E571BB"/>
    <w:rsid w:val="00F06A6F"/>
    <w:rsid w:val="00F124F2"/>
    <w:rsid w:val="00F34B6D"/>
    <w:rsid w:val="00F51F0A"/>
    <w:rsid w:val="00F67133"/>
    <w:rsid w:val="00FD6C7E"/>
    <w:rsid w:val="03464924"/>
    <w:rsid w:val="0790047C"/>
    <w:rsid w:val="07C67A29"/>
    <w:rsid w:val="0B83BAA2"/>
    <w:rsid w:val="0D1F8B03"/>
    <w:rsid w:val="10572BC5"/>
    <w:rsid w:val="111A875D"/>
    <w:rsid w:val="11543412"/>
    <w:rsid w:val="15F756A6"/>
    <w:rsid w:val="1BA1CBF2"/>
    <w:rsid w:val="1C0801A8"/>
    <w:rsid w:val="1C78F9FA"/>
    <w:rsid w:val="1D3D9C53"/>
    <w:rsid w:val="221F182D"/>
    <w:rsid w:val="2227A522"/>
    <w:rsid w:val="240E2EE9"/>
    <w:rsid w:val="2556B8EF"/>
    <w:rsid w:val="263C712B"/>
    <w:rsid w:val="27A7DA31"/>
    <w:rsid w:val="28E1A00C"/>
    <w:rsid w:val="2A7D706D"/>
    <w:rsid w:val="2FCA2B14"/>
    <w:rsid w:val="30E05BBE"/>
    <w:rsid w:val="326F59F5"/>
    <w:rsid w:val="37D53CF9"/>
    <w:rsid w:val="38A772D3"/>
    <w:rsid w:val="3BE40BC3"/>
    <w:rsid w:val="4248D8FD"/>
    <w:rsid w:val="4C1B252E"/>
    <w:rsid w:val="4CCFD1F5"/>
    <w:rsid w:val="4E6BA256"/>
    <w:rsid w:val="51A83B46"/>
    <w:rsid w:val="534C989C"/>
    <w:rsid w:val="55A47E61"/>
    <w:rsid w:val="56A186AE"/>
    <w:rsid w:val="5B4AEFA7"/>
    <w:rsid w:val="5B893B8A"/>
    <w:rsid w:val="5EC0DC4C"/>
    <w:rsid w:val="60EF1E8E"/>
    <w:rsid w:val="644DF264"/>
    <w:rsid w:val="690342FC"/>
    <w:rsid w:val="6AAC9880"/>
    <w:rsid w:val="6C7EDE8E"/>
    <w:rsid w:val="70667A44"/>
    <w:rsid w:val="72024AA5"/>
    <w:rsid w:val="79215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CBC5B"/>
  <w15:chartTrackingRefBased/>
  <w15:docId w15:val="{2377836C-9F8D-4A0C-80DA-573D5752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7E"/>
  </w:style>
  <w:style w:type="paragraph" w:styleId="Ttulo1">
    <w:name w:val="heading 1"/>
    <w:basedOn w:val="Normal"/>
    <w:next w:val="Normal"/>
    <w:link w:val="Ttulo1Car"/>
    <w:uiPriority w:val="9"/>
    <w:qFormat/>
    <w:rsid w:val="00F1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6C7E"/>
    <w:rPr>
      <w:color w:val="0000FF"/>
      <w:u w:val="single"/>
    </w:rPr>
  </w:style>
  <w:style w:type="paragraph" w:styleId="TDC2">
    <w:name w:val="toc 2"/>
    <w:basedOn w:val="Normal"/>
    <w:next w:val="Normal"/>
    <w:autoRedefine/>
    <w:uiPriority w:val="39"/>
    <w:unhideWhenUsed/>
    <w:rsid w:val="00FD6C7E"/>
    <w:pPr>
      <w:spacing w:after="100"/>
      <w:ind w:left="220"/>
    </w:pPr>
  </w:style>
  <w:style w:type="table" w:styleId="Tablaconcuadrcula1clara-nfasis1">
    <w:name w:val="Grid Table 1 Light Accent 1"/>
    <w:basedOn w:val="Tablanormal"/>
    <w:uiPriority w:val="46"/>
    <w:rsid w:val="00FD6C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9E3C49"/>
    <w:pPr>
      <w:ind w:left="720"/>
      <w:contextualSpacing/>
    </w:pPr>
  </w:style>
  <w:style w:type="character" w:styleId="Mencinsinresolver">
    <w:name w:val="Unresolved Mention"/>
    <w:basedOn w:val="Fuentedeprrafopredeter"/>
    <w:uiPriority w:val="99"/>
    <w:semiHidden/>
    <w:unhideWhenUsed/>
    <w:rsid w:val="00F34B6D"/>
    <w:rPr>
      <w:color w:val="605E5C"/>
      <w:shd w:val="clear" w:color="auto" w:fill="E1DFDD"/>
    </w:rPr>
  </w:style>
  <w:style w:type="paragraph" w:styleId="Encabezado">
    <w:name w:val="header"/>
    <w:basedOn w:val="Normal"/>
    <w:link w:val="EncabezadoCar"/>
    <w:uiPriority w:val="99"/>
    <w:unhideWhenUsed/>
    <w:rsid w:val="000869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927"/>
  </w:style>
  <w:style w:type="paragraph" w:styleId="Piedepgina">
    <w:name w:val="footer"/>
    <w:basedOn w:val="Normal"/>
    <w:link w:val="PiedepginaCar"/>
    <w:uiPriority w:val="99"/>
    <w:unhideWhenUsed/>
    <w:rsid w:val="000869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927"/>
  </w:style>
  <w:style w:type="character" w:customStyle="1" w:styleId="Ttulo1Car">
    <w:name w:val="Título 1 Car"/>
    <w:basedOn w:val="Fuentedeprrafopredeter"/>
    <w:link w:val="Ttulo1"/>
    <w:uiPriority w:val="9"/>
    <w:rsid w:val="00F124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124F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02982"/>
    <w:pPr>
      <w:outlineLvl w:val="9"/>
    </w:pPr>
    <w:rPr>
      <w:lang w:eastAsia="es-CO"/>
    </w:rPr>
  </w:style>
  <w:style w:type="paragraph" w:styleId="TDC1">
    <w:name w:val="toc 1"/>
    <w:basedOn w:val="Normal"/>
    <w:next w:val="Normal"/>
    <w:autoRedefine/>
    <w:uiPriority w:val="39"/>
    <w:unhideWhenUsed/>
    <w:rsid w:val="00702982"/>
    <w:pPr>
      <w:spacing w:after="100"/>
    </w:pPr>
  </w:style>
  <w:style w:type="paragraph" w:styleId="Sinespaciado">
    <w:name w:val="No Spacing"/>
    <w:uiPriority w:val="1"/>
    <w:qFormat/>
    <w:rsid w:val="00A065FB"/>
    <w:pPr>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azure.com/GrupoBancolombia/Vicepresidencia%20de%20Innovaci%C3%B3n%20y%20Transformaci%C3%B3n%20Digital/_wiki/wikis/Vicepresidencia-de-Innovaci%C3%B3n-y-Transformaci%C3%B3n-Digital.wiki/28834/logg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upobancolombia.visualstudio.com/Vicepresidencia%20de%20Innovaci%C3%B3n%20y%20Transformaci%C3%B3n%20Digital/_wiki/wikis/Vicepresidencia-de-Innovaci%C3%B3n-y-Transformaci%C3%B3n-Digital.wiki/9684/Gu%C3%ADa-paquetes-anal%C3%ADticos-con-orquestador-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F0C63A31DF6614188C6381F3D1BB262" ma:contentTypeVersion="6" ma:contentTypeDescription="Crear nuevo documento." ma:contentTypeScope="" ma:versionID="e23a39eebc3fbfc8ea2480debf49ad01">
  <xsd:schema xmlns:xsd="http://www.w3.org/2001/XMLSchema" xmlns:xs="http://www.w3.org/2001/XMLSchema" xmlns:p="http://schemas.microsoft.com/office/2006/metadata/properties" xmlns:ns1="http://schemas.microsoft.com/sharepoint/v3" xmlns:ns2="7aad7275-2889-4376-9a7b-810b029cb0eb" targetNamespace="http://schemas.microsoft.com/office/2006/metadata/properties" ma:root="true" ma:fieldsID="30618894ae0b410e371de96dfeb53b02" ns1:_="" ns2:_="">
    <xsd:import namespace="http://schemas.microsoft.com/sharepoint/v3"/>
    <xsd:import namespace="7aad7275-2889-4376-9a7b-810b029cb0e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Propiedades de la Directiva de cumplimiento unificado" ma:hidden="true" ma:internalName="_ip_UnifiedCompliancePolicyProperties">
      <xsd:simpleType>
        <xsd:restriction base="dms:Note"/>
      </xsd:simpleType>
    </xsd:element>
    <xsd:element name="_ip_UnifiedCompliancePolicyUIAction" ma:index="1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ad7275-2889-4376-9a7b-810b029cb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EDF12-F957-4358-935A-0668D7E9D988}">
  <ds:schemaRefs>
    <ds:schemaRef ds:uri="http://schemas.openxmlformats.org/officeDocument/2006/bibliography"/>
  </ds:schemaRefs>
</ds:datastoreItem>
</file>

<file path=customXml/itemProps2.xml><?xml version="1.0" encoding="utf-8"?>
<ds:datastoreItem xmlns:ds="http://schemas.openxmlformats.org/officeDocument/2006/customXml" ds:itemID="{4DCE9D94-AFA1-4D4F-BCA3-191EF92232CF}">
  <ds:schemaRef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terms/"/>
    <ds:schemaRef ds:uri="7aad7275-2889-4376-9a7b-810b029cb0eb"/>
    <ds:schemaRef ds:uri="http://www.w3.org/XML/1998/namespace"/>
    <ds:schemaRef ds:uri="http://purl.org/dc/elements/1.1/"/>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3D8FF4CA-8E72-42E4-9CED-D7535551236C}">
  <ds:schemaRefs>
    <ds:schemaRef ds:uri="http://schemas.microsoft.com/sharepoint/v3/contenttype/forms"/>
  </ds:schemaRefs>
</ds:datastoreItem>
</file>

<file path=customXml/itemProps4.xml><?xml version="1.0" encoding="utf-8"?>
<ds:datastoreItem xmlns:ds="http://schemas.openxmlformats.org/officeDocument/2006/customXml" ds:itemID="{84D39E5E-DECB-40B7-9F20-FC3E1BA8A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aad7275-2889-4376-9a7b-810b029cb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2729</Words>
  <Characters>15010</Characters>
  <Application>Microsoft Office Word</Application>
  <DocSecurity>4</DocSecurity>
  <Lines>125</Lines>
  <Paragraphs>35</Paragraphs>
  <ScaleCrop>false</ScaleCrop>
  <Company>Bancolombia</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Arboleda Castaneda</dc:creator>
  <cp:keywords/>
  <dc:description/>
  <cp:lastModifiedBy>Carolina Maria Londono Pacheco</cp:lastModifiedBy>
  <cp:revision>2</cp:revision>
  <dcterms:created xsi:type="dcterms:W3CDTF">2022-10-05T21:48:00Z</dcterms:created>
  <dcterms:modified xsi:type="dcterms:W3CDTF">2022-10-05T21:48:00Z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0x010100EF0C63A31DF6614188C6381F3D1BB262</vt:lpwstr>
  </property>
</Properties>
</file>