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示談成立確認書</w:t>
      </w:r>
    </w:p>
    <w:p>
      <w:r>
        <w:t>2026/8/5</w:t>
      </w:r>
    </w:p>
    <w:p/>
    <w:p>
      <w:r>
        <w:t>東京都○○区○○3-4-5　○○マンション801号室</w:t>
      </w:r>
    </w:p>
    <w:p>
      <w:r>
        <w:t>△△法律事務所</w:t>
      </w:r>
    </w:p>
    <w:p>
      <w:r>
        <w:t>弁護士　乙野次郎　様</w:t>
      </w:r>
    </w:p>
    <w:p/>
    <w:p>
      <w:r>
        <w:t>東京都千代田区○○4-5-6　○○ビル3階</w:t>
      </w:r>
    </w:p>
    <w:p>
      <w:r>
        <w:t>○○法律事務所</w:t>
      </w:r>
    </w:p>
    <w:p>
      <w:r>
        <w:t>弁護士　検証太郎</w:t>
      </w:r>
    </w:p>
    <w:p>
      <w:r>
        <w:t>TEL 03-0000-0000／FAX 03-0000-0001</w:t>
      </w:r>
    </w:p>
    <w:p/>
    <w:p>
      <w:r>
        <w:t xml:space="preserve">　　　　　　　　　　　　　　　　示談成立確認書</w:t>
      </w:r>
    </w:p>
    <w:p/>
    <w:p>
      <w:r>
        <w:t>前略　貴職よりいただきました譲歩案につき、依頼者木村美穂と協議いたしましたところ、依頼者は当該条件にて合意する意向を確認いたしましたので、本書面にて以下のとおり最終合意内容を確認いたします。</w:t>
      </w:r>
    </w:p>
    <w:p/>
    <w:p>
      <w:r>
        <w:t>第1　離婚</w:t>
      </w:r>
    </w:p>
    <w:p>
      <w:r>
        <w:t>木村美穂と木村浩之は、協議離婚することに合意する。</w:t>
      </w:r>
    </w:p>
    <w:p/>
    <w:p>
      <w:r>
        <w:t>第2　婚姻費用</w:t>
      </w:r>
    </w:p>
    <w:p>
      <w:r>
        <w:t>離婚成立までの婚姻費用は、月額12万円とする。</w:t>
      </w:r>
    </w:p>
    <w:p/>
    <w:p>
      <w:r>
        <w:t>第3　養育費</w:t>
      </w:r>
    </w:p>
    <w:p>
      <w:r>
        <w:t>子2名（長女・長男）の養育費は、月額8万円（子2名分）とする。</w:t>
      </w:r>
    </w:p>
    <w:p/>
    <w:p>
      <w:r>
        <w:t>第4　財産分与</w:t>
      </w:r>
    </w:p>
    <w:p>
      <w:r>
        <w:t>自宅マンション（○○区○○3-4-5　○○マンション801号室）は売却し、売却金からローン残債を清算した後の差額を、依頼者・相手方が2分の1ずつ取得する。実家近くの土地（○○県○○市、相手方の特有財産）は分与の対象としない。その他の預貯金・保険等の資産については、別途取りまとめる財産目録に基づき分与する。</w:t>
      </w:r>
    </w:p>
    <w:p/>
    <w:p>
      <w:r>
        <w:t>第5　慰謝料</w:t>
      </w:r>
    </w:p>
    <w:p>
      <w:r>
        <w:t>相手方は、依頼者に対し、慰謝料として150万円を支払う。</w:t>
      </w:r>
    </w:p>
    <w:p/>
    <w:p>
      <w:r>
        <w:t>第6　年金分割</w:t>
      </w:r>
    </w:p>
    <w:p>
      <w:r>
        <w:t>依頼者・相手方は、年金分割（合意分割）の対象期間について、対象期間に係る標準報酬総額の按分割合を0.5とすることに合意する。</w:t>
      </w:r>
    </w:p>
    <w:p/>
    <w:p>
      <w:r>
        <w:t>第7　親権・監護</w:t>
      </w:r>
    </w:p>
    <w:p>
      <w:r>
        <w:t>未成年の子2名の親権者は、依頼者と定める。</w:t>
      </w:r>
    </w:p>
    <w:p/>
    <w:p>
      <w:r>
        <w:t>第8　その他</w:t>
      </w:r>
    </w:p>
    <w:p>
      <w:r>
        <w:t>本合意の内容に基づき、離婚協議書（公正証書）を別途作成し、双方が署名・捺印した上で離婚届を提出するものとする。</w:t>
      </w:r>
    </w:p>
    <w:p/>
    <w:p>
      <w:r>
        <w:t>以上の内容で双方合意に至りましたので、ご確認の上、離婚協議書（案）の作成に進めさせていただきます。</w:t>
      </w:r>
    </w:p>
    <w:p/>
    <w:p>
      <w:r>
        <w:t>草々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