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FEB10" w14:textId="7074D3D4" w:rsidR="00FF0B0E" w:rsidRPr="005E411A" w:rsidRDefault="00B12DA8" w:rsidP="009E75E5">
      <w:pPr>
        <w:pStyle w:val="Title"/>
        <w:rPr>
          <w:rFonts w:hint="eastAsia"/>
        </w:rPr>
      </w:pPr>
      <w:r>
        <w:rPr>
          <w:rFonts w:hint="eastAsia"/>
        </w:rPr>
        <w:t>M</w:t>
      </w:r>
      <w:r>
        <w:t>icrosoft Word</w:t>
      </w:r>
      <w:r>
        <w:rPr>
          <w:rFonts w:hint="eastAsia"/>
        </w:rPr>
        <w:t>による予稿作成方法</w:t>
      </w:r>
    </w:p>
    <w:p w14:paraId="7349A086" w14:textId="4D0593CC" w:rsidR="00EA5341" w:rsidRDefault="00B12DA8" w:rsidP="008375EE">
      <w:pPr>
        <w:pStyle w:val="EnglishTitle"/>
        <w:rPr>
          <w:rFonts w:hint="eastAsia"/>
        </w:rPr>
      </w:pPr>
      <w:r>
        <w:t xml:space="preserve">How to Prepare </w:t>
      </w:r>
      <w:r w:rsidR="00C53E03">
        <w:t>a Pro</w:t>
      </w:r>
      <w:r w:rsidR="00B67CF1">
        <w:t xml:space="preserve">ceedings using </w:t>
      </w:r>
      <w:r w:rsidR="00B67CF1" w:rsidRPr="00B67CF1">
        <w:t>Microsoft Word</w:t>
      </w:r>
    </w:p>
    <w:p w14:paraId="6AA01B1B" w14:textId="77777777" w:rsidR="00EA5341" w:rsidRDefault="00EA5341" w:rsidP="008375EE">
      <w:pPr>
        <w:pStyle w:val="Author"/>
        <w:ind w:firstLine="120"/>
        <w:rPr>
          <w:rFonts w:hint="eastAsia"/>
        </w:rPr>
      </w:pPr>
      <w:r>
        <w:rPr>
          <w:rFonts w:hint="eastAsia"/>
        </w:rPr>
        <w:t>専攻</w:t>
      </w:r>
      <w:r>
        <w:rPr>
          <w:rFonts w:hint="eastAsia"/>
        </w:rPr>
        <w:t xml:space="preserve"> </w:t>
      </w:r>
      <w:r>
        <w:rPr>
          <w:rFonts w:hint="eastAsia"/>
        </w:rPr>
        <w:t>太郎（</w:t>
      </w:r>
      <w:r>
        <w:t xml:space="preserve">Taro </w:t>
      </w:r>
      <w:proofErr w:type="spellStart"/>
      <w:r>
        <w:t>Senkoh</w:t>
      </w:r>
      <w:proofErr w:type="spellEnd"/>
      <w:r>
        <w:rPr>
          <w:rFonts w:hint="eastAsia"/>
        </w:rPr>
        <w:t>）</w:t>
      </w:r>
    </w:p>
    <w:p w14:paraId="1B3CC057" w14:textId="77777777" w:rsidR="00EA5341" w:rsidRDefault="00EA5341" w:rsidP="008375EE">
      <w:pPr>
        <w:pStyle w:val="Major"/>
        <w:ind w:firstLine="100"/>
        <w:rPr>
          <w:rFonts w:hint="eastAsia"/>
        </w:rPr>
      </w:pPr>
      <w:r>
        <w:rPr>
          <w:rFonts w:hint="eastAsia"/>
        </w:rPr>
        <w:t>〇〇工学専攻（</w:t>
      </w:r>
      <w:r w:rsidRPr="00A77130">
        <w:rPr>
          <w:rFonts w:hint="eastAsia"/>
        </w:rPr>
        <w:t>長岡</w:t>
      </w:r>
      <w:r>
        <w:rPr>
          <w:rFonts w:hint="eastAsia"/>
        </w:rPr>
        <w:t xml:space="preserve"> </w:t>
      </w:r>
      <w:r>
        <w:rPr>
          <w:rFonts w:hint="eastAsia"/>
        </w:rPr>
        <w:t>高志</w:t>
      </w:r>
      <w:r>
        <w:rPr>
          <w:rFonts w:hint="eastAsia"/>
        </w:rPr>
        <w:t xml:space="preserve"> </w:t>
      </w:r>
      <w:r>
        <w:rPr>
          <w:rFonts w:hint="eastAsia"/>
        </w:rPr>
        <w:t>教授，悠久</w:t>
      </w:r>
      <w:r>
        <w:rPr>
          <w:rFonts w:hint="eastAsia"/>
        </w:rPr>
        <w:t xml:space="preserve"> </w:t>
      </w:r>
      <w:r>
        <w:rPr>
          <w:rFonts w:hint="eastAsia"/>
        </w:rPr>
        <w:t>清花</w:t>
      </w:r>
      <w:r>
        <w:rPr>
          <w:rFonts w:hint="eastAsia"/>
        </w:rPr>
        <w:t xml:space="preserve"> </w:t>
      </w:r>
      <w:r>
        <w:rPr>
          <w:rFonts w:hint="eastAsia"/>
        </w:rPr>
        <w:t>准教授）</w:t>
      </w:r>
    </w:p>
    <w:p w14:paraId="04AB81CE" w14:textId="3EEFBF00" w:rsidR="00DE5AFD" w:rsidRDefault="009F5BC0" w:rsidP="009148E5">
      <w:pPr>
        <w:pStyle w:val="Abstract"/>
        <w:ind w:firstLine="176"/>
      </w:pPr>
      <w:r w:rsidRPr="009F5BC0">
        <w:rPr>
          <w:rStyle w:val="ttfamilyChar"/>
          <w:sz w:val="18"/>
          <w:szCs w:val="18"/>
        </w:rPr>
        <w:t>acproceedings.dotx</w:t>
      </w:r>
      <w:r w:rsidRPr="009F5BC0">
        <w:t xml:space="preserve"> is the Microsoft Word </w:t>
      </w:r>
      <w:r w:rsidR="00F93E32">
        <w:t>T</w:t>
      </w:r>
      <w:r w:rsidRPr="009F5BC0">
        <w:t>emplate for Thesis Work proceedings. You can create a document by selecting a template. Templates for LaTeX are also available.</w:t>
      </w:r>
    </w:p>
    <w:p w14:paraId="429F7827" w14:textId="7A75D25C" w:rsidR="0075048C" w:rsidRPr="00D35AA6" w:rsidRDefault="00EA5341" w:rsidP="00E91C9D">
      <w:pPr>
        <w:pStyle w:val="Keywords"/>
        <w:ind w:left="562"/>
        <w:sectPr w:rsidR="0075048C" w:rsidRPr="00D35AA6" w:rsidSect="004F5A28">
          <w:headerReference w:type="even" r:id="rId8"/>
          <w:headerReference w:type="default" r:id="rId9"/>
          <w:footerReference w:type="even" r:id="rId10"/>
          <w:footerReference w:type="default" r:id="rId11"/>
          <w:headerReference w:type="first" r:id="rId12"/>
          <w:footerReference w:type="first" r:id="rId13"/>
          <w:pgSz w:w="11906" w:h="16838" w:code="9"/>
          <w:pgMar w:top="1134" w:right="851" w:bottom="1134" w:left="851" w:header="0" w:footer="170" w:gutter="567"/>
          <w:cols w:space="720"/>
          <w:docGrid w:linePitch="360"/>
        </w:sectPr>
      </w:pPr>
      <w:r w:rsidRPr="008375EE">
        <w:rPr>
          <w:rFonts w:asciiTheme="majorHAnsi" w:eastAsiaTheme="majorEastAsia" w:hAnsiTheme="majorHAnsi"/>
        </w:rPr>
        <w:t>Keywords:</w:t>
      </w:r>
      <w:r>
        <w:t xml:space="preserve"> </w:t>
      </w:r>
      <w:r w:rsidR="00A50224" w:rsidRPr="009F5BC0">
        <w:t>Thesis Work</w:t>
      </w:r>
      <w:r w:rsidR="00A50224">
        <w:t>,</w:t>
      </w:r>
      <w:r w:rsidR="00A50224" w:rsidRPr="009F5BC0">
        <w:t xml:space="preserve"> proceedings</w:t>
      </w:r>
      <w:r w:rsidR="00A50224">
        <w:t>,</w:t>
      </w:r>
      <w:r w:rsidR="00A50224" w:rsidRPr="009148E5">
        <w:t xml:space="preserve"> </w:t>
      </w:r>
      <w:r w:rsidR="00A50224">
        <w:t>M</w:t>
      </w:r>
      <w:r w:rsidR="009148E5" w:rsidRPr="009148E5">
        <w:t>icrosoft Word</w:t>
      </w:r>
    </w:p>
    <w:p w14:paraId="7AD15278" w14:textId="77777777" w:rsidR="000143D6" w:rsidRDefault="00EA5341" w:rsidP="000143D6">
      <w:pPr>
        <w:pStyle w:val="Section"/>
        <w:rPr>
          <w:rFonts w:hint="eastAsia"/>
        </w:rPr>
      </w:pPr>
      <w:r w:rsidRPr="00BB008E">
        <w:rPr>
          <w:rFonts w:hint="eastAsia"/>
        </w:rPr>
        <w:t>はじめ</w:t>
      </w:r>
      <w:r>
        <w:rPr>
          <w:rFonts w:hint="eastAsia"/>
        </w:rPr>
        <w:t>に</w:t>
      </w:r>
    </w:p>
    <w:p w14:paraId="4B55D1C9" w14:textId="18F7B203" w:rsidR="00257068" w:rsidRDefault="0044489D" w:rsidP="0044489D">
      <w:pPr>
        <w:ind w:firstLine="196"/>
      </w:pPr>
      <w:r w:rsidRPr="0044489D">
        <w:rPr>
          <w:rStyle w:val="ttfamilyChar"/>
          <w:rFonts w:hint="eastAsia"/>
        </w:rPr>
        <w:t>acproceedings.</w:t>
      </w:r>
      <w:r w:rsidRPr="0044489D">
        <w:rPr>
          <w:rStyle w:val="ttfamilyChar"/>
        </w:rPr>
        <w:t>dotx</w:t>
      </w:r>
      <w:r>
        <w:rPr>
          <w:rFonts w:hint="eastAsia"/>
        </w:rPr>
        <w:t>は専攻科特別研究予稿用の</w:t>
      </w:r>
      <w:r w:rsidR="00541AA0">
        <w:t>Microsoft Word</w:t>
      </w:r>
      <w:r w:rsidR="00541AA0">
        <w:rPr>
          <w:rFonts w:hint="eastAsia"/>
        </w:rPr>
        <w:t>テンプレートファイルで</w:t>
      </w:r>
      <w:r>
        <w:rPr>
          <w:rFonts w:hint="eastAsia"/>
        </w:rPr>
        <w:t>ある．</w:t>
      </w:r>
      <w:r w:rsidR="000D2D03">
        <w:rPr>
          <w:rFonts w:hint="eastAsia"/>
        </w:rPr>
        <w:t>このファイルを</w:t>
      </w:r>
      <w:r w:rsidR="000D2D03">
        <w:rPr>
          <w:rFonts w:hint="eastAsia"/>
        </w:rPr>
        <w:t>W</w:t>
      </w:r>
      <w:r w:rsidR="000D2D03">
        <w:t>ord</w:t>
      </w:r>
      <w:r w:rsidR="000D2D03">
        <w:rPr>
          <w:rFonts w:hint="eastAsia"/>
        </w:rPr>
        <w:t>で起動するか，</w:t>
      </w:r>
      <w:r w:rsidR="000D2D03">
        <w:t>Word</w:t>
      </w:r>
      <w:r w:rsidR="000D2D03">
        <w:rPr>
          <w:rFonts w:hint="eastAsia"/>
        </w:rPr>
        <w:t>の新規ドキュメントのテンプレートに選択することで，利用できる</w:t>
      </w:r>
      <w:r w:rsidR="00B27F8A">
        <w:rPr>
          <w:rFonts w:hint="eastAsia"/>
        </w:rPr>
        <w:t>．</w:t>
      </w:r>
      <w:r>
        <w:rPr>
          <w:rFonts w:hint="eastAsia"/>
        </w:rPr>
        <w:t>ここでは，</w:t>
      </w:r>
      <w:r w:rsidR="004F3CEE">
        <w:t>Word</w:t>
      </w:r>
      <w:r>
        <w:rPr>
          <w:rFonts w:hint="eastAsia"/>
        </w:rPr>
        <w:t>による予稿作成方法を説明する．</w:t>
      </w:r>
      <w:r w:rsidR="0030478C">
        <w:t>Word</w:t>
      </w:r>
      <w:r>
        <w:rPr>
          <w:rFonts w:hint="eastAsia"/>
        </w:rPr>
        <w:t>ではなく</w:t>
      </w:r>
      <w:r w:rsidR="0030478C">
        <w:t>LaTeX</w:t>
      </w:r>
      <w:r>
        <w:rPr>
          <w:rFonts w:hint="eastAsia"/>
        </w:rPr>
        <w:t>用のテンプレートも用意されているため，自分の好みに合わせて選択するとよい．</w:t>
      </w:r>
    </w:p>
    <w:p w14:paraId="365DE02A" w14:textId="318530A2" w:rsidR="002B4D4B" w:rsidRDefault="00183EBD" w:rsidP="004804DE">
      <w:pPr>
        <w:pStyle w:val="Section"/>
        <w:rPr>
          <w:rFonts w:hint="eastAsia"/>
        </w:rPr>
      </w:pPr>
      <w:r>
        <w:rPr>
          <w:rFonts w:hint="eastAsia"/>
        </w:rPr>
        <w:t>動作要件</w:t>
      </w:r>
    </w:p>
    <w:p w14:paraId="4A6D846C" w14:textId="1963EC2D" w:rsidR="001A6BAD" w:rsidRDefault="003F5C3E" w:rsidP="009148E5">
      <w:pPr>
        <w:ind w:firstLine="200"/>
      </w:pPr>
      <w:r>
        <w:rPr>
          <w:rFonts w:hint="eastAsia"/>
        </w:rPr>
        <w:t>拡張子に</w:t>
      </w:r>
      <w:r w:rsidRPr="003F5C3E">
        <w:rPr>
          <w:rStyle w:val="ttfamilyChar"/>
          <w:rFonts w:hint="eastAsia"/>
        </w:rPr>
        <w:t>x</w:t>
      </w:r>
      <w:r>
        <w:rPr>
          <w:rFonts w:hint="eastAsia"/>
        </w:rPr>
        <w:t>が付くことから</w:t>
      </w:r>
      <w:r w:rsidR="00810B47">
        <w:rPr>
          <w:rFonts w:hint="eastAsia"/>
        </w:rPr>
        <w:t>わかると思うが，</w:t>
      </w:r>
      <w:r w:rsidR="00810B47">
        <w:t>Microsoft Office Word 2007</w:t>
      </w:r>
      <w:r w:rsidR="00810B47">
        <w:rPr>
          <w:rFonts w:hint="eastAsia"/>
        </w:rPr>
        <w:t>以降</w:t>
      </w:r>
      <w:r w:rsidR="0025765B">
        <w:rPr>
          <w:rFonts w:hint="eastAsia"/>
        </w:rPr>
        <w:t>のバージョンで利用できる</w:t>
      </w:r>
      <w:r w:rsidR="001A6BAD">
        <w:rPr>
          <w:rFonts w:hint="eastAsia"/>
        </w:rPr>
        <w:t>．</w:t>
      </w:r>
      <w:r w:rsidR="0025765B">
        <w:rPr>
          <w:rFonts w:hint="eastAsia"/>
        </w:rPr>
        <w:t>また，</w:t>
      </w:r>
      <w:r w:rsidR="008F5CB9">
        <w:rPr>
          <w:rFonts w:hint="eastAsia"/>
        </w:rPr>
        <w:t>W</w:t>
      </w:r>
      <w:r w:rsidR="008F5CB9">
        <w:t>ord</w:t>
      </w:r>
      <w:r w:rsidR="002168A7">
        <w:t xml:space="preserve"> 2007</w:t>
      </w:r>
      <w:r w:rsidR="002168A7">
        <w:rPr>
          <w:rFonts w:hint="eastAsia"/>
        </w:rPr>
        <w:t>以降の</w:t>
      </w:r>
      <w:r w:rsidR="008F5CB9">
        <w:rPr>
          <w:rFonts w:hint="eastAsia"/>
        </w:rPr>
        <w:t>バージョン</w:t>
      </w:r>
      <w:r w:rsidR="002168A7">
        <w:rPr>
          <w:rFonts w:hint="eastAsia"/>
        </w:rPr>
        <w:t>でも</w:t>
      </w:r>
      <w:r w:rsidR="00D7287A">
        <w:rPr>
          <w:rFonts w:hint="eastAsia"/>
        </w:rPr>
        <w:t>少し非互換である．</w:t>
      </w:r>
      <w:r w:rsidR="002168A7">
        <w:rPr>
          <w:rFonts w:hint="eastAsia"/>
        </w:rPr>
        <w:t>できるだけ新しいバージョンで利用することが好ましい．このファイルは</w:t>
      </w:r>
      <w:r w:rsidR="00DE2595" w:rsidRPr="00DE2595">
        <w:t>Microsoft Word for Microsoft MSO (16.0.13801.21002) 64-bit</w:t>
      </w:r>
      <w:r w:rsidR="002B4C73">
        <w:rPr>
          <w:rFonts w:hint="eastAsia"/>
        </w:rPr>
        <w:t>で作成されている．</w:t>
      </w:r>
    </w:p>
    <w:p w14:paraId="667E02EA" w14:textId="61707BC3" w:rsidR="00E12E09" w:rsidRDefault="00FD294E" w:rsidP="003A7540">
      <w:pPr>
        <w:pStyle w:val="Section"/>
        <w:rPr>
          <w:rFonts w:hint="eastAsia"/>
        </w:rPr>
      </w:pPr>
      <w:r>
        <w:rPr>
          <w:rFonts w:hint="eastAsia"/>
        </w:rPr>
        <w:t>使い方</w:t>
      </w:r>
    </w:p>
    <w:p w14:paraId="0B42C97E" w14:textId="7DC892B1" w:rsidR="009148E5" w:rsidRDefault="009148E5" w:rsidP="009148E5">
      <w:pPr>
        <w:ind w:firstLine="200"/>
      </w:pPr>
      <w:r>
        <w:rPr>
          <w:rFonts w:hint="eastAsia"/>
        </w:rPr>
        <w:t>本</w:t>
      </w:r>
      <w:r w:rsidR="009C11F6">
        <w:rPr>
          <w:rFonts w:hint="eastAsia"/>
        </w:rPr>
        <w:t>テンプレート</w:t>
      </w:r>
      <w:r w:rsidR="000521BE">
        <w:rPr>
          <w:rFonts w:hint="eastAsia"/>
        </w:rPr>
        <w:t>の特有の設定や，</w:t>
      </w:r>
      <w:r w:rsidR="00897C29">
        <w:rPr>
          <w:rFonts w:hint="eastAsia"/>
        </w:rPr>
        <w:t>学術文書執筆に必要な数式や図の挿入について説明する．</w:t>
      </w:r>
      <w:r w:rsidR="00990DCB">
        <w:rPr>
          <w:rFonts w:hint="eastAsia"/>
        </w:rPr>
        <w:t>基本的な要素（余白やタイトル，本文など）の体裁は指定してある．一方で箇条書き等の体裁は細かく指定されていないため，その場に応じて適宜手動で設定してもらいたい．</w:t>
      </w:r>
    </w:p>
    <w:p w14:paraId="3AC35F0D" w14:textId="07C8AF9F" w:rsidR="009C11F6" w:rsidRDefault="009C11F6" w:rsidP="009C11F6">
      <w:pPr>
        <w:pStyle w:val="Subsection"/>
        <w:rPr>
          <w:rFonts w:hint="eastAsia"/>
        </w:rPr>
      </w:pPr>
      <w:bookmarkStart w:id="0" w:name="_Ref85907759"/>
      <w:r>
        <w:rPr>
          <w:rFonts w:hint="eastAsia"/>
        </w:rPr>
        <w:t>スタイルについて</w:t>
      </w:r>
      <w:bookmarkEnd w:id="0"/>
    </w:p>
    <w:p w14:paraId="39060DCD" w14:textId="141D0289" w:rsidR="006F4BE0" w:rsidRDefault="00C767B6" w:rsidP="006716A1">
      <w:pPr>
        <w:spacing w:after="0"/>
        <w:ind w:firstLine="200"/>
      </w:pPr>
      <w:r>
        <w:rPr>
          <w:rFonts w:hint="eastAsia"/>
        </w:rPr>
        <w:t>本テンプレートにはいくつかのスタイルが設定されている．</w:t>
      </w:r>
      <w:r w:rsidR="00990DCB">
        <w:rPr>
          <w:rFonts w:hint="eastAsia"/>
        </w:rPr>
        <w:t>本文や節は，</w:t>
      </w:r>
      <w:r w:rsidRPr="007C601B">
        <w:rPr>
          <w:rFonts w:asciiTheme="majorHAnsi" w:eastAsiaTheme="majorEastAsia" w:hAnsiTheme="majorHAnsi" w:hint="eastAsia"/>
        </w:rPr>
        <w:t>フォント</w:t>
      </w:r>
      <w:r w:rsidR="00990DCB">
        <w:rPr>
          <w:rFonts w:asciiTheme="majorHAnsi" w:eastAsiaTheme="majorEastAsia" w:hAnsiTheme="majorHAnsi" w:hint="eastAsia"/>
        </w:rPr>
        <w:t>やパラグラフ</w:t>
      </w:r>
      <w:r w:rsidR="001922A4" w:rsidRPr="007C601B">
        <w:rPr>
          <w:rFonts w:asciiTheme="majorHAnsi" w:eastAsiaTheme="majorEastAsia" w:hAnsiTheme="majorHAnsi" w:hint="eastAsia"/>
        </w:rPr>
        <w:t>は手動で</w:t>
      </w:r>
      <w:r w:rsidR="00990DCB">
        <w:rPr>
          <w:rFonts w:asciiTheme="majorHAnsi" w:eastAsiaTheme="majorEastAsia" w:hAnsiTheme="majorHAnsi" w:hint="eastAsia"/>
        </w:rPr>
        <w:t>設定変更を行わず</w:t>
      </w:r>
      <w:r w:rsidR="001922A4">
        <w:rPr>
          <w:rFonts w:hint="eastAsia"/>
        </w:rPr>
        <w:t>，スタイルを選択することで，</w:t>
      </w:r>
      <w:r w:rsidR="001922A4">
        <w:rPr>
          <w:rFonts w:hint="eastAsia"/>
        </w:rPr>
        <w:t>本文や節タイトルなどを変更する．</w:t>
      </w:r>
      <w:r w:rsidR="001C2C23">
        <w:rPr>
          <w:rFonts w:hint="eastAsia"/>
        </w:rPr>
        <w:t>以下に設定されたスタイル</w:t>
      </w:r>
      <w:r w:rsidR="00990DCB">
        <w:rPr>
          <w:rFonts w:hint="eastAsia"/>
        </w:rPr>
        <w:t>名とそ</w:t>
      </w:r>
      <w:r w:rsidR="001C2C23">
        <w:rPr>
          <w:rFonts w:hint="eastAsia"/>
        </w:rPr>
        <w:t>の説明を列挙する．</w:t>
      </w:r>
    </w:p>
    <w:p w14:paraId="7AD84542" w14:textId="71F5DBC9" w:rsidR="008D28F0" w:rsidRDefault="00066D98" w:rsidP="006716A1">
      <w:pPr>
        <w:pStyle w:val="ListParagraph"/>
        <w:numPr>
          <w:ilvl w:val="0"/>
          <w:numId w:val="14"/>
        </w:numPr>
        <w:spacing w:after="0"/>
        <w:ind w:left="227" w:firstLineChars="0" w:hanging="227"/>
      </w:pPr>
      <w:r>
        <w:t>Title</w:t>
      </w:r>
      <w:r w:rsidR="00C35D95">
        <w:rPr>
          <w:rFonts w:hint="eastAsia"/>
        </w:rPr>
        <w:t>:</w:t>
      </w:r>
      <w:r w:rsidR="00C35D95">
        <w:t xml:space="preserve"> </w:t>
      </w:r>
      <w:r>
        <w:rPr>
          <w:rFonts w:hint="eastAsia"/>
        </w:rPr>
        <w:t>日本語タイトル．</w:t>
      </w:r>
    </w:p>
    <w:p w14:paraId="70C17C30" w14:textId="7FFD9BA3" w:rsidR="00066D98" w:rsidRDefault="00066D98" w:rsidP="006716A1">
      <w:pPr>
        <w:pStyle w:val="ListParagraph"/>
        <w:numPr>
          <w:ilvl w:val="0"/>
          <w:numId w:val="14"/>
        </w:numPr>
        <w:spacing w:after="0"/>
        <w:ind w:left="227" w:firstLineChars="0" w:hanging="227"/>
      </w:pPr>
      <w:r>
        <w:t>English</w:t>
      </w:r>
      <w:r w:rsidR="00AE257B">
        <w:t xml:space="preserve"> Title</w:t>
      </w:r>
      <w:r w:rsidR="00C35D95">
        <w:rPr>
          <w:rFonts w:hint="eastAsia"/>
        </w:rPr>
        <w:t>:</w:t>
      </w:r>
      <w:r w:rsidR="00C35D95">
        <w:t xml:space="preserve"> </w:t>
      </w:r>
      <w:r w:rsidR="00AE257B">
        <w:rPr>
          <w:rFonts w:hint="eastAsia"/>
        </w:rPr>
        <w:t>英語タイトル．</w:t>
      </w:r>
    </w:p>
    <w:p w14:paraId="2AF7E68C" w14:textId="70EA90D0" w:rsidR="00AE257B" w:rsidRDefault="0035612D" w:rsidP="006716A1">
      <w:pPr>
        <w:pStyle w:val="ListParagraph"/>
        <w:numPr>
          <w:ilvl w:val="0"/>
          <w:numId w:val="14"/>
        </w:numPr>
        <w:spacing w:after="0"/>
        <w:ind w:left="227" w:firstLineChars="0" w:hanging="227"/>
      </w:pPr>
      <w:r>
        <w:rPr>
          <w:rFonts w:hint="eastAsia"/>
        </w:rPr>
        <w:t>A</w:t>
      </w:r>
      <w:r>
        <w:t>uthor</w:t>
      </w:r>
      <w:r w:rsidR="00C35D95">
        <w:t xml:space="preserve">: </w:t>
      </w:r>
      <w:r>
        <w:rPr>
          <w:rFonts w:hint="eastAsia"/>
        </w:rPr>
        <w:t>著者．</w:t>
      </w:r>
    </w:p>
    <w:p w14:paraId="60C71E52" w14:textId="034AAC96" w:rsidR="0035612D" w:rsidRDefault="00597B69" w:rsidP="006716A1">
      <w:pPr>
        <w:pStyle w:val="ListParagraph"/>
        <w:numPr>
          <w:ilvl w:val="0"/>
          <w:numId w:val="14"/>
        </w:numPr>
        <w:spacing w:after="0"/>
        <w:ind w:left="227" w:firstLineChars="0" w:hanging="227"/>
      </w:pPr>
      <w:r>
        <w:t>Major</w:t>
      </w:r>
      <w:r w:rsidR="00C35D95">
        <w:rPr>
          <w:rFonts w:hint="eastAsia"/>
        </w:rPr>
        <w:t>:</w:t>
      </w:r>
      <w:r w:rsidR="00C35D95">
        <w:t xml:space="preserve"> </w:t>
      </w:r>
      <w:r>
        <w:rPr>
          <w:rFonts w:hint="eastAsia"/>
        </w:rPr>
        <w:t>専攻と指導教員．</w:t>
      </w:r>
    </w:p>
    <w:p w14:paraId="51302E96" w14:textId="43A3F068" w:rsidR="00597B69" w:rsidRDefault="00597B69" w:rsidP="006716A1">
      <w:pPr>
        <w:pStyle w:val="ListParagraph"/>
        <w:numPr>
          <w:ilvl w:val="0"/>
          <w:numId w:val="14"/>
        </w:numPr>
        <w:spacing w:after="0"/>
        <w:ind w:left="227" w:firstLineChars="0" w:hanging="227"/>
      </w:pPr>
      <w:r>
        <w:t xml:space="preserve">Abstract: </w:t>
      </w:r>
      <w:r w:rsidR="00C35D95">
        <w:rPr>
          <w:rFonts w:hint="eastAsia"/>
        </w:rPr>
        <w:t>アブストラクト．</w:t>
      </w:r>
    </w:p>
    <w:p w14:paraId="00A3FE98" w14:textId="5BB82D05" w:rsidR="003933D4" w:rsidRDefault="003933D4" w:rsidP="006716A1">
      <w:pPr>
        <w:pStyle w:val="ListParagraph"/>
        <w:numPr>
          <w:ilvl w:val="0"/>
          <w:numId w:val="14"/>
        </w:numPr>
        <w:spacing w:after="0"/>
        <w:ind w:left="227" w:firstLineChars="0" w:hanging="227"/>
      </w:pPr>
      <w:r>
        <w:t xml:space="preserve">Keywords: </w:t>
      </w:r>
      <w:r>
        <w:rPr>
          <w:rFonts w:hint="eastAsia"/>
        </w:rPr>
        <w:t>キーワード</w:t>
      </w:r>
      <w:proofErr w:type="gramStart"/>
      <w:r>
        <w:rPr>
          <w:rFonts w:hint="eastAsia"/>
        </w:rPr>
        <w:t>．</w:t>
      </w:r>
      <w:r w:rsidR="002B117A">
        <w:t>“</w:t>
      </w:r>
      <w:proofErr w:type="gramEnd"/>
      <w:r w:rsidR="002B117A">
        <w:t>Keywords:”</w:t>
      </w:r>
      <w:r w:rsidR="00D66C08">
        <w:t xml:space="preserve"> </w:t>
      </w:r>
      <w:r w:rsidR="002B117A">
        <w:rPr>
          <w:rFonts w:hint="eastAsia"/>
        </w:rPr>
        <w:t>は</w:t>
      </w:r>
      <w:r w:rsidR="00D66C08">
        <w:rPr>
          <w:rFonts w:hint="eastAsia"/>
        </w:rPr>
        <w:t>手動で</w:t>
      </w:r>
      <w:r w:rsidR="00D66C08">
        <w:rPr>
          <w:rFonts w:hint="eastAsia"/>
        </w:rPr>
        <w:t>T</w:t>
      </w:r>
      <w:r w:rsidR="00D66C08">
        <w:t>imes New Roman Bold</w:t>
      </w:r>
      <w:r w:rsidR="00D66C08">
        <w:rPr>
          <w:rFonts w:hint="eastAsia"/>
        </w:rPr>
        <w:t>にする．</w:t>
      </w:r>
    </w:p>
    <w:p w14:paraId="333C713A" w14:textId="30D07D89" w:rsidR="00581B75" w:rsidRDefault="00581B75" w:rsidP="006716A1">
      <w:pPr>
        <w:pStyle w:val="ListParagraph"/>
        <w:numPr>
          <w:ilvl w:val="0"/>
          <w:numId w:val="14"/>
        </w:numPr>
        <w:spacing w:after="0"/>
        <w:ind w:left="227" w:firstLineChars="0" w:hanging="227"/>
      </w:pPr>
      <w:r>
        <w:t xml:space="preserve">Normal: </w:t>
      </w:r>
      <w:r>
        <w:rPr>
          <w:rFonts w:hint="eastAsia"/>
        </w:rPr>
        <w:t>本文．改行することで，自動でインデントができる</w:t>
      </w:r>
    </w:p>
    <w:p w14:paraId="620D8157" w14:textId="016FA5E8" w:rsidR="00D66C08" w:rsidRDefault="0050416E" w:rsidP="006716A1">
      <w:pPr>
        <w:pStyle w:val="ListParagraph"/>
        <w:numPr>
          <w:ilvl w:val="0"/>
          <w:numId w:val="14"/>
        </w:numPr>
        <w:spacing w:after="0"/>
        <w:ind w:left="227" w:firstLineChars="0" w:hanging="227"/>
      </w:pPr>
      <w:r>
        <w:t xml:space="preserve">Section: </w:t>
      </w:r>
      <w:r>
        <w:rPr>
          <w:rFonts w:hint="eastAsia"/>
        </w:rPr>
        <w:t>節タイトル．</w:t>
      </w:r>
    </w:p>
    <w:p w14:paraId="41FEEE51" w14:textId="029AF6D7" w:rsidR="0050416E" w:rsidRDefault="0050416E" w:rsidP="006716A1">
      <w:pPr>
        <w:pStyle w:val="ListParagraph"/>
        <w:numPr>
          <w:ilvl w:val="0"/>
          <w:numId w:val="14"/>
        </w:numPr>
        <w:spacing w:after="0"/>
        <w:ind w:left="227" w:firstLineChars="0" w:hanging="227"/>
      </w:pPr>
      <w:r>
        <w:t xml:space="preserve">Section: </w:t>
      </w:r>
      <w:r>
        <w:rPr>
          <w:rFonts w:hint="eastAsia"/>
        </w:rPr>
        <w:t>番号なし節タイトル．</w:t>
      </w:r>
      <w:r w:rsidR="000361EC">
        <w:rPr>
          <w:rFonts w:hint="eastAsia"/>
        </w:rPr>
        <w:t>参考文献で使う．</w:t>
      </w:r>
    </w:p>
    <w:p w14:paraId="074DCC84" w14:textId="395ADD4A" w:rsidR="000361EC" w:rsidRDefault="000361EC" w:rsidP="006716A1">
      <w:pPr>
        <w:pStyle w:val="ListParagraph"/>
        <w:numPr>
          <w:ilvl w:val="0"/>
          <w:numId w:val="14"/>
        </w:numPr>
        <w:spacing w:after="0"/>
        <w:ind w:left="227" w:firstLineChars="0" w:hanging="227"/>
      </w:pPr>
      <w:r>
        <w:t xml:space="preserve">Subsection: </w:t>
      </w:r>
      <w:r>
        <w:rPr>
          <w:rFonts w:hint="eastAsia"/>
        </w:rPr>
        <w:t>小節タイトル．</w:t>
      </w:r>
    </w:p>
    <w:p w14:paraId="6DE832DD" w14:textId="52999E27" w:rsidR="000361EC" w:rsidRDefault="000361EC" w:rsidP="006716A1">
      <w:pPr>
        <w:pStyle w:val="ListParagraph"/>
        <w:numPr>
          <w:ilvl w:val="0"/>
          <w:numId w:val="14"/>
        </w:numPr>
        <w:spacing w:after="0"/>
        <w:ind w:left="227" w:firstLineChars="0" w:hanging="227"/>
      </w:pPr>
      <w:r>
        <w:t xml:space="preserve">Subsubsection: </w:t>
      </w:r>
      <w:r>
        <w:rPr>
          <w:rFonts w:hint="eastAsia"/>
        </w:rPr>
        <w:t>小々節タイトル．</w:t>
      </w:r>
    </w:p>
    <w:p w14:paraId="6A55286A" w14:textId="2D7FBB61" w:rsidR="000361EC" w:rsidRDefault="00C62CFE" w:rsidP="006716A1">
      <w:pPr>
        <w:pStyle w:val="ListParagraph"/>
        <w:numPr>
          <w:ilvl w:val="0"/>
          <w:numId w:val="14"/>
        </w:numPr>
        <w:spacing w:after="0"/>
        <w:ind w:left="227" w:firstLineChars="0" w:hanging="227"/>
      </w:pPr>
      <w:r>
        <w:t>Reference-enum</w:t>
      </w:r>
      <w:r w:rsidR="006A09BD">
        <w:t xml:space="preserve">erate: </w:t>
      </w:r>
      <w:r w:rsidR="006A09BD">
        <w:rPr>
          <w:rFonts w:hint="eastAsia"/>
        </w:rPr>
        <w:t>参考文献の箇条書き．</w:t>
      </w:r>
    </w:p>
    <w:p w14:paraId="18444B90" w14:textId="2AC5F945" w:rsidR="0053528A" w:rsidRDefault="0053528A" w:rsidP="006716A1">
      <w:pPr>
        <w:pStyle w:val="ListParagraph"/>
        <w:numPr>
          <w:ilvl w:val="0"/>
          <w:numId w:val="14"/>
        </w:numPr>
        <w:spacing w:after="0"/>
        <w:ind w:left="227" w:firstLineChars="0" w:hanging="227"/>
      </w:pPr>
      <w:proofErr w:type="spellStart"/>
      <w:r>
        <w:t>ttfamily</w:t>
      </w:r>
      <w:proofErr w:type="spellEnd"/>
      <w:r>
        <w:t xml:space="preserve">: </w:t>
      </w:r>
      <w:r w:rsidR="002F2A53">
        <w:rPr>
          <w:rFonts w:hint="eastAsia"/>
        </w:rPr>
        <w:t>タイプライター体．ファイル名や</w:t>
      </w:r>
      <w:r w:rsidR="002F2A53">
        <w:rPr>
          <w:rFonts w:hint="eastAsia"/>
        </w:rPr>
        <w:t>U</w:t>
      </w:r>
      <w:r w:rsidR="002F2A53">
        <w:t>RL</w:t>
      </w:r>
      <w:r w:rsidR="002F2A53">
        <w:rPr>
          <w:rFonts w:hint="eastAsia"/>
        </w:rPr>
        <w:t>で利用するとよい．</w:t>
      </w:r>
    </w:p>
    <w:p w14:paraId="07F88624" w14:textId="6CA27924" w:rsidR="00AF615E" w:rsidRDefault="0001732E" w:rsidP="00D956A5">
      <w:pPr>
        <w:ind w:firstLineChars="0" w:firstLine="0"/>
      </w:pPr>
      <w:r>
        <w:rPr>
          <w:rFonts w:hint="eastAsia"/>
        </w:rPr>
        <w:t>T</w:t>
      </w:r>
      <w:r>
        <w:t>itle</w:t>
      </w:r>
      <w:r>
        <w:rPr>
          <w:rFonts w:hint="eastAsia"/>
        </w:rPr>
        <w:t>などはテンプレートに直接記入すれば意識する必要がない．本文の執筆時に</w:t>
      </w:r>
      <w:r w:rsidR="00E82C8E">
        <w:rPr>
          <w:rFonts w:hint="eastAsia"/>
        </w:rPr>
        <w:t>N</w:t>
      </w:r>
      <w:r w:rsidR="00E82C8E">
        <w:t>ormal</w:t>
      </w:r>
      <w:r w:rsidR="00E82C8E">
        <w:rPr>
          <w:rFonts w:hint="eastAsia"/>
        </w:rPr>
        <w:t>や</w:t>
      </w:r>
      <w:r w:rsidR="00E82C8E">
        <w:rPr>
          <w:rFonts w:hint="eastAsia"/>
        </w:rPr>
        <w:t>S</w:t>
      </w:r>
      <w:r w:rsidR="00E82C8E">
        <w:t>ection</w:t>
      </w:r>
      <w:r w:rsidR="00E82C8E">
        <w:rPr>
          <w:rFonts w:hint="eastAsia"/>
        </w:rPr>
        <w:t>を適宜選択するだけなので難しく考えなくてよい．</w:t>
      </w:r>
    </w:p>
    <w:p w14:paraId="300E3CD6" w14:textId="61F8A6FE" w:rsidR="006D09BE" w:rsidRDefault="006D09BE" w:rsidP="006D09BE">
      <w:pPr>
        <w:pStyle w:val="Subsection"/>
        <w:rPr>
          <w:rFonts w:hint="eastAsia"/>
        </w:rPr>
      </w:pPr>
      <w:r>
        <w:t xml:space="preserve"> </w:t>
      </w:r>
      <w:r>
        <w:rPr>
          <w:rFonts w:hint="eastAsia"/>
        </w:rPr>
        <w:t>フォントについて</w:t>
      </w:r>
    </w:p>
    <w:p w14:paraId="009AC194" w14:textId="2562043A" w:rsidR="006D09BE" w:rsidRDefault="006D09BE" w:rsidP="006D09BE">
      <w:pPr>
        <w:ind w:firstLine="200"/>
      </w:pPr>
      <w:r>
        <w:rPr>
          <w:rFonts w:hint="eastAsia"/>
        </w:rPr>
        <w:t>フォントの設定は</w:t>
      </w:r>
      <w:r>
        <w:fldChar w:fldCharType="begin"/>
      </w:r>
      <w:r>
        <w:instrText xml:space="preserve"> </w:instrText>
      </w:r>
      <w:r>
        <w:rPr>
          <w:rFonts w:hint="eastAsia"/>
        </w:rPr>
        <w:instrText>REF _Ref85907759 \r \h</w:instrText>
      </w:r>
      <w:r>
        <w:instrText xml:space="preserve"> </w:instrText>
      </w:r>
      <w:r>
        <w:fldChar w:fldCharType="separate"/>
      </w:r>
      <w:r w:rsidR="00991CEC">
        <w:t>3.1</w:t>
      </w:r>
      <w:r>
        <w:fldChar w:fldCharType="end"/>
      </w:r>
      <w:r>
        <w:rPr>
          <w:rFonts w:hint="eastAsia"/>
        </w:rPr>
        <w:t>で説明したスタイルを使うことで気にせずに利用できる．フォントを手動設定する場合は通常ウェイトには</w:t>
      </w:r>
      <w:r>
        <w:rPr>
          <w:rFonts w:hint="eastAsia"/>
        </w:rPr>
        <w:t>M</w:t>
      </w:r>
      <w:r>
        <w:t>S</w:t>
      </w:r>
      <w:r>
        <w:rPr>
          <w:rFonts w:hint="eastAsia"/>
        </w:rPr>
        <w:t>ゴシックと</w:t>
      </w:r>
      <w:r>
        <w:rPr>
          <w:rFonts w:hint="eastAsia"/>
        </w:rPr>
        <w:t>T</w:t>
      </w:r>
      <w:r>
        <w:t>imes New Roman</w:t>
      </w:r>
      <w:r>
        <w:rPr>
          <w:rFonts w:hint="eastAsia"/>
        </w:rPr>
        <w:t>，ボールドには</w:t>
      </w:r>
      <w:r>
        <w:rPr>
          <w:rFonts w:hint="eastAsia"/>
        </w:rPr>
        <w:t>H</w:t>
      </w:r>
      <w:r>
        <w:t>G</w:t>
      </w:r>
      <w:r>
        <w:rPr>
          <w:rFonts w:hint="eastAsia"/>
        </w:rPr>
        <w:t>ゴシック</w:t>
      </w:r>
      <w:r>
        <w:rPr>
          <w:rFonts w:hint="eastAsia"/>
        </w:rPr>
        <w:t>E</w:t>
      </w:r>
      <w:r>
        <w:rPr>
          <w:rFonts w:hint="eastAsia"/>
        </w:rPr>
        <w:t>と</w:t>
      </w:r>
      <w:r>
        <w:rPr>
          <w:rFonts w:hint="eastAsia"/>
        </w:rPr>
        <w:t>T</w:t>
      </w:r>
      <w:r>
        <w:t>imes New Roman Bold</w:t>
      </w:r>
      <w:r>
        <w:rPr>
          <w:rFonts w:hint="eastAsia"/>
        </w:rPr>
        <w:t>を使用する．</w:t>
      </w:r>
    </w:p>
    <w:p w14:paraId="5204A86B" w14:textId="3F8C16A9" w:rsidR="00741885" w:rsidRDefault="00741885" w:rsidP="00741885">
      <w:pPr>
        <w:pStyle w:val="Subsection"/>
        <w:rPr>
          <w:rFonts w:hint="eastAsia"/>
        </w:rPr>
      </w:pPr>
      <w:r>
        <w:rPr>
          <w:rFonts w:hint="eastAsia"/>
        </w:rPr>
        <w:t>数式について</w:t>
      </w:r>
    </w:p>
    <w:p w14:paraId="181C5FF4" w14:textId="795BD3D4" w:rsidR="001A48F7" w:rsidRDefault="005A53DC" w:rsidP="00A321E9">
      <w:pPr>
        <w:spacing w:after="120"/>
        <w:ind w:firstLine="200"/>
        <w:contextualSpacing w:val="0"/>
      </w:pPr>
      <w:r>
        <w:rPr>
          <w:rFonts w:hint="eastAsia"/>
        </w:rPr>
        <w:t>数式環境を用いて数式を記述する．</w:t>
      </w:r>
      <w:r w:rsidR="009F7DD9">
        <w:rPr>
          <w:rFonts w:hint="eastAsia"/>
        </w:rPr>
        <w:t>文章中に</w:t>
      </w:r>
      <w:r w:rsidR="009F7DD9">
        <w:br/>
      </w:r>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w:r w:rsidR="009F7DD9">
        <w:t xml:space="preserve"> </w:t>
      </w:r>
      <w:r w:rsidR="009F7DD9">
        <w:rPr>
          <w:rFonts w:hint="eastAsia"/>
        </w:rPr>
        <w:t>の</w:t>
      </w:r>
      <w:r w:rsidR="001A48F7">
        <w:rPr>
          <w:rFonts w:hint="eastAsia"/>
        </w:rPr>
        <w:t>ように数式を記述したり，</w:t>
      </w:r>
      <w:r w:rsidR="00705CDF">
        <w:rPr>
          <w:rFonts w:hint="eastAsia"/>
        </w:rPr>
        <w:t>別行立てで，</w:t>
      </w:r>
    </w:p>
    <w:p w14:paraId="1D07E7F8" w14:textId="71456A26" w:rsidR="001A48F7" w:rsidRPr="002C2E20" w:rsidRDefault="00991CEC" w:rsidP="00EF6DEA">
      <w:pPr>
        <w:spacing w:after="120"/>
        <w:ind w:firstLineChars="0" w:firstLine="0"/>
        <w:contextualSpacing w:val="0"/>
      </w:pPr>
      <m:oMathPara>
        <m:oMath>
          <m:eqArr>
            <m:eqArrPr>
              <m:maxDist m:val="1"/>
              <m:ctrlPr>
                <w:rPr>
                  <w:rFonts w:ascii="Cambria Math" w:hAnsi="Cambria Math"/>
                  <w:i/>
                </w:rPr>
              </m:ctrlPr>
            </m:eqArrPr>
            <m:e>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e>
          </m:eqArr>
        </m:oMath>
      </m:oMathPara>
    </w:p>
    <w:p w14:paraId="0CD92EEF" w14:textId="3562F421" w:rsidR="001A48F7" w:rsidRDefault="00335A7B" w:rsidP="006D09BE">
      <w:pPr>
        <w:ind w:firstLineChars="0" w:firstLine="0"/>
      </w:pPr>
      <w:r>
        <w:rPr>
          <w:rFonts w:hint="eastAsia"/>
        </w:rPr>
        <w:t>のように</w:t>
      </w:r>
      <w:r w:rsidR="00705CDF">
        <w:rPr>
          <w:rFonts w:hint="eastAsia"/>
        </w:rPr>
        <w:t>記述できる．</w:t>
      </w:r>
      <w:r w:rsidR="00B27F8A">
        <w:rPr>
          <w:rFonts w:hint="eastAsia"/>
        </w:rPr>
        <w:t>また，</w:t>
      </w:r>
      <w:r w:rsidR="0072524B">
        <w:rPr>
          <w:rFonts w:hint="eastAsia"/>
        </w:rPr>
        <w:t>本文中の</w:t>
      </w:r>
      <w:r w:rsidR="00585DAE">
        <w:rPr>
          <w:rFonts w:hint="eastAsia"/>
        </w:rPr>
        <w:t>「</w:t>
      </w:r>
      <w:r w:rsidR="00B27F8A">
        <w:rPr>
          <w:rFonts w:hint="eastAsia"/>
        </w:rPr>
        <w:t>質量</w:t>
      </w:r>
      <w:r w:rsidR="00B27F8A">
        <w:rPr>
          <w:rFonts w:hint="eastAsia"/>
        </w:rPr>
        <w:t xml:space="preserve"> </w:t>
      </w:r>
      <m:oMath>
        <m:r>
          <w:rPr>
            <w:rFonts w:ascii="Cambria Math" w:hAnsi="Cambria Math" w:hint="eastAsia"/>
          </w:rPr>
          <m:t>2</m:t>
        </m:r>
        <m:r>
          <w:rPr>
            <w:rFonts w:ascii="Cambria Math" w:hAnsi="Cambria Math"/>
          </w:rPr>
          <m:t xml:space="preserve">0 </m:t>
        </m:r>
        <m:r>
          <m:rPr>
            <m:sty m:val="p"/>
          </m:rPr>
          <w:rPr>
            <w:rFonts w:ascii="Cambria Math" w:hAnsi="Cambria Math"/>
          </w:rPr>
          <m:t>g</m:t>
        </m:r>
      </m:oMath>
      <w:r w:rsidR="00585DAE">
        <w:rPr>
          <w:rFonts w:hint="eastAsia"/>
        </w:rPr>
        <w:t xml:space="preserve"> </w:t>
      </w:r>
      <w:r w:rsidR="00585DAE">
        <w:rPr>
          <w:rFonts w:hint="eastAsia"/>
        </w:rPr>
        <w:t>の</w:t>
      </w:r>
      <w:r w:rsidR="00B27F8A">
        <w:rPr>
          <w:rFonts w:hint="eastAsia"/>
        </w:rPr>
        <w:t>物質</w:t>
      </w:r>
      <w:r w:rsidR="00B27F8A">
        <w:t>A</w:t>
      </w:r>
      <w:r w:rsidR="00585DAE">
        <w:rPr>
          <w:rFonts w:hint="eastAsia"/>
        </w:rPr>
        <w:t>」のような数値も数式環境にすべきである．</w:t>
      </w:r>
    </w:p>
    <w:p w14:paraId="1F1AAA12" w14:textId="68A43F1E" w:rsidR="00741885" w:rsidRDefault="00741885" w:rsidP="00741885">
      <w:pPr>
        <w:pStyle w:val="Subsection"/>
        <w:rPr>
          <w:rFonts w:hint="eastAsia"/>
        </w:rPr>
      </w:pPr>
      <w:r>
        <w:rPr>
          <w:rFonts w:hint="eastAsia"/>
        </w:rPr>
        <w:lastRenderedPageBreak/>
        <w:t>図について</w:t>
      </w:r>
    </w:p>
    <w:p w14:paraId="3A622EE7" w14:textId="3C9606A2" w:rsidR="00BD5E69" w:rsidRDefault="00A42613" w:rsidP="00A90370">
      <w:pPr>
        <w:ind w:firstLine="200"/>
      </w:pPr>
      <w:r>
        <w:rPr>
          <w:rFonts w:hint="eastAsia"/>
        </w:rPr>
        <w:t>図の挿入例を</w:t>
      </w:r>
      <w:r w:rsidRPr="00A42613">
        <w:fldChar w:fldCharType="begin"/>
      </w:r>
      <w:r w:rsidRPr="00A42613">
        <w:instrText xml:space="preserve"> </w:instrText>
      </w:r>
      <w:r w:rsidRPr="00A42613">
        <w:rPr>
          <w:rFonts w:hint="eastAsia"/>
        </w:rPr>
        <w:instrText>REF _Ref85907162 \h</w:instrText>
      </w:r>
      <w:r w:rsidRPr="00A42613">
        <w:instrText xml:space="preserve">  \* MERGEFORMAT </w:instrText>
      </w:r>
      <w:r w:rsidRPr="00A42613">
        <w:fldChar w:fldCharType="separate"/>
      </w:r>
      <w:r w:rsidR="00991CEC" w:rsidRPr="005D3B1E">
        <w:t xml:space="preserve">Figure </w:t>
      </w:r>
      <w:r w:rsidR="00991CEC" w:rsidRPr="005D3B1E">
        <w:rPr>
          <w:noProof/>
        </w:rPr>
        <w:t>1</w:t>
      </w:r>
      <w:r w:rsidRPr="00A42613">
        <w:fldChar w:fldCharType="end"/>
      </w:r>
      <w:r>
        <w:rPr>
          <w:rFonts w:hint="eastAsia"/>
        </w:rPr>
        <w:t>に示す．</w:t>
      </w:r>
      <w:r w:rsidR="00BD5E69">
        <w:rPr>
          <w:rFonts w:hint="eastAsia"/>
        </w:rPr>
        <w:t>図</w:t>
      </w:r>
      <w:r w:rsidR="005D3B1E">
        <w:rPr>
          <w:rFonts w:hint="eastAsia"/>
        </w:rPr>
        <w:t>を挿入する場合，キャプションは図の下に置き，</w:t>
      </w:r>
      <w:r w:rsidR="005D3B1E">
        <w:t xml:space="preserve">“Figure 1 </w:t>
      </w:r>
      <w:r w:rsidR="00B27F8A" w:rsidRPr="00B27F8A">
        <w:t>Write a description of the figure.</w:t>
      </w:r>
      <w:r w:rsidR="005D3B1E">
        <w:t>”</w:t>
      </w:r>
      <w:r w:rsidR="00B27F8A">
        <w:t xml:space="preserve"> </w:t>
      </w:r>
      <w:r w:rsidR="00B27F8A">
        <w:rPr>
          <w:rFonts w:hint="eastAsia"/>
        </w:rPr>
        <w:t>のように書く．</w:t>
      </w:r>
    </w:p>
    <w:p w14:paraId="7F47C370" w14:textId="6E4E0348" w:rsidR="00741885" w:rsidRDefault="000056D3" w:rsidP="00741885">
      <w:pPr>
        <w:pStyle w:val="Subsection"/>
        <w:rPr>
          <w:rFonts w:hint="eastAsia"/>
        </w:rPr>
      </w:pPr>
      <w:r>
        <w:rPr>
          <w:rFonts w:hint="eastAsia"/>
        </w:rPr>
        <w:t>表について</w:t>
      </w:r>
    </w:p>
    <w:p w14:paraId="41E0E302" w14:textId="408AD2D2" w:rsidR="00B27F8A" w:rsidRDefault="00A42613" w:rsidP="00B27F8A">
      <w:pPr>
        <w:ind w:firstLine="200"/>
      </w:pPr>
      <w:r>
        <w:rPr>
          <w:rFonts w:hint="eastAsia"/>
        </w:rPr>
        <w:t>表の挿入例を</w:t>
      </w:r>
      <w:r w:rsidRPr="00A42613">
        <w:fldChar w:fldCharType="begin"/>
      </w:r>
      <w:r w:rsidRPr="00A42613">
        <w:instrText xml:space="preserve"> </w:instrText>
      </w:r>
      <w:r w:rsidRPr="00A42613">
        <w:rPr>
          <w:rFonts w:hint="eastAsia"/>
        </w:rPr>
        <w:instrText>REF _Ref85907244 \h</w:instrText>
      </w:r>
      <w:r w:rsidRPr="00A42613">
        <w:instrText xml:space="preserve">  \* MERGEFORMAT </w:instrText>
      </w:r>
      <w:r w:rsidRPr="00A42613">
        <w:fldChar w:fldCharType="separate"/>
      </w:r>
      <w:r w:rsidR="00991CEC" w:rsidRPr="00F96363">
        <w:t xml:space="preserve">Table </w:t>
      </w:r>
      <w:r w:rsidR="00991CEC" w:rsidRPr="00991CEC">
        <w:rPr>
          <w:noProof/>
        </w:rPr>
        <w:t>1</w:t>
      </w:r>
      <w:r w:rsidRPr="00A42613">
        <w:fldChar w:fldCharType="end"/>
      </w:r>
      <w:r w:rsidR="00B27F8A">
        <w:rPr>
          <w:rFonts w:hint="eastAsia"/>
        </w:rPr>
        <w:t>表を挿入する場合，キャプションは表の上に置き，</w:t>
      </w:r>
      <w:r w:rsidR="00B27F8A">
        <w:t>“Table 1 Write a desc</w:t>
      </w:r>
      <w:r>
        <w:t>ription of the table.</w:t>
      </w:r>
      <w:r w:rsidR="00B27F8A">
        <w:t>”</w:t>
      </w:r>
      <w:r>
        <w:t xml:space="preserve"> </w:t>
      </w:r>
      <w:r>
        <w:rPr>
          <w:rFonts w:hint="eastAsia"/>
        </w:rPr>
        <w:t>のように書く．</w:t>
      </w:r>
    </w:p>
    <w:p w14:paraId="1C388B44" w14:textId="374F1689" w:rsidR="00F92BE6" w:rsidRDefault="009B3F04" w:rsidP="00C747ED">
      <w:pPr>
        <w:pStyle w:val="Section"/>
        <w:rPr>
          <w:rFonts w:hint="eastAsia"/>
        </w:rPr>
      </w:pPr>
      <w:r>
        <w:rPr>
          <w:rFonts w:hint="eastAsia"/>
        </w:rPr>
        <w:t>ダミーテキスト</w:t>
      </w:r>
    </w:p>
    <w:p w14:paraId="404374CA" w14:textId="2F22C1D8" w:rsidR="0020642F" w:rsidRDefault="009B3F04" w:rsidP="004B7137">
      <w:pPr>
        <w:pStyle w:val="Subsection"/>
        <w:rPr>
          <w:rFonts w:hint="eastAsia"/>
        </w:rPr>
      </w:pPr>
      <w:r>
        <w:rPr>
          <w:rFonts w:hint="eastAsia"/>
        </w:rPr>
        <w:t>いろは</w:t>
      </w:r>
    </w:p>
    <w:p w14:paraId="57B1DB8B" w14:textId="3F52CAC2" w:rsidR="000B0F8B" w:rsidRDefault="000B0F8B" w:rsidP="000B0F8B">
      <w:pPr>
        <w:ind w:firstLine="200"/>
      </w:pPr>
      <w:r>
        <w:rPr>
          <w:rFonts w:hint="eastAsia"/>
        </w:rPr>
        <w:t>いろはにほへとちりぬるをわかよたれそつねならむうゐのおくやまけふこえてあさきゆめみしゑひもせす</w:t>
      </w:r>
    </w:p>
    <w:p w14:paraId="3B222DBB" w14:textId="3FEDC61B" w:rsidR="009B3F04" w:rsidRDefault="009B3F04" w:rsidP="004B7137">
      <w:pPr>
        <w:pStyle w:val="Subsection"/>
        <w:rPr>
          <w:rFonts w:hint="eastAsia"/>
        </w:rPr>
      </w:pPr>
      <w:r>
        <w:rPr>
          <w:rFonts w:hint="eastAsia"/>
        </w:rPr>
        <w:t>寿限無</w:t>
      </w:r>
    </w:p>
    <w:p w14:paraId="31C10744" w14:textId="52C95513" w:rsidR="000B0F8B" w:rsidRDefault="009F63F4" w:rsidP="00990DCB">
      <w:pPr>
        <w:ind w:firstLine="200"/>
      </w:pPr>
      <w:r>
        <w:rPr>
          <w:rFonts w:hint="eastAsia"/>
        </w:rPr>
        <w:t>寿限無寿限無五劫の擦り切れ海砂利水魚の水行末雲来末風来末食う寝る処に住む処藪ら柑子の藪柑子パイポパイポパイポのシューリンガンシューリンガンのグーリンダイグーリンダイのポンポコピーのポンポコナーの長久命の長助</w:t>
      </w:r>
    </w:p>
    <w:p w14:paraId="1F3F4E65" w14:textId="25B7EB1C" w:rsidR="009B3F04" w:rsidRDefault="004B7137" w:rsidP="004B7137">
      <w:pPr>
        <w:pStyle w:val="Subsection"/>
        <w:rPr>
          <w:rFonts w:hint="eastAsia"/>
        </w:rPr>
      </w:pPr>
      <w:r>
        <w:rPr>
          <w:rFonts w:hint="eastAsia"/>
        </w:rPr>
        <w:t>吾輩は猫である</w:t>
      </w:r>
    </w:p>
    <w:p w14:paraId="0E6E34C0" w14:textId="17D64533" w:rsidR="009F63F4" w:rsidRDefault="009F63F4" w:rsidP="009F63F4">
      <w:pPr>
        <w:ind w:firstLine="200"/>
      </w:pPr>
      <w:r>
        <w:rPr>
          <w:rFonts w:hint="eastAsia"/>
        </w:rPr>
        <w:t>吾輩は猫である。名前はまだ無い。</w:t>
      </w:r>
    </w:p>
    <w:tbl>
      <w:tblPr>
        <w:tblStyle w:val="TableGrid"/>
        <w:tblpPr w:leftFromText="1361" w:rightFromText="1361" w:tblpXSpec="center" w:tblpYSpec="bottom"/>
        <w:tblOverlap w:val="never"/>
        <w:tblW w:w="0" w:type="auto"/>
        <w:tblLook w:val="04A0" w:firstRow="1" w:lastRow="0" w:firstColumn="1" w:lastColumn="0" w:noHBand="0" w:noVBand="1"/>
      </w:tblPr>
      <w:tblGrid>
        <w:gridCol w:w="907"/>
        <w:gridCol w:w="1459"/>
      </w:tblGrid>
      <w:tr w:rsidR="00D54D75" w14:paraId="6D7EEB20" w14:textId="77777777" w:rsidTr="00503B3F">
        <w:tc>
          <w:tcPr>
            <w:tcW w:w="907" w:type="dxa"/>
            <w:tcBorders>
              <w:top w:val="double" w:sz="4" w:space="0" w:color="auto"/>
              <w:left w:val="nil"/>
              <w:right w:val="nil"/>
            </w:tcBorders>
            <w:vAlign w:val="center"/>
          </w:tcPr>
          <w:p w14:paraId="7092A0E1" w14:textId="4FDC7B03" w:rsidR="00D54D75" w:rsidRPr="00046F17" w:rsidRDefault="00503B3F" w:rsidP="00503B3F">
            <w:pPr>
              <w:spacing w:before="40" w:after="40" w:line="240" w:lineRule="auto"/>
              <w:ind w:firstLineChars="0" w:firstLine="0"/>
              <w:jc w:val="center"/>
              <w:rPr>
                <w:sz w:val="18"/>
              </w:rPr>
            </w:pPr>
            <w:r>
              <w:rPr>
                <w:rFonts w:hint="eastAsia"/>
                <w:sz w:val="18"/>
              </w:rPr>
              <w:t>N</w:t>
            </w:r>
            <w:r>
              <w:rPr>
                <w:sz w:val="18"/>
              </w:rPr>
              <w:t>ame</w:t>
            </w:r>
          </w:p>
        </w:tc>
        <w:tc>
          <w:tcPr>
            <w:tcW w:w="907" w:type="dxa"/>
            <w:tcBorders>
              <w:top w:val="double" w:sz="4" w:space="0" w:color="auto"/>
              <w:left w:val="nil"/>
              <w:right w:val="nil"/>
            </w:tcBorders>
            <w:vAlign w:val="center"/>
          </w:tcPr>
          <w:p w14:paraId="4432D76B" w14:textId="46C698F2" w:rsidR="00D54D75" w:rsidRPr="00046F17" w:rsidRDefault="00503B3F" w:rsidP="00503B3F">
            <w:pPr>
              <w:spacing w:before="40" w:after="40" w:line="240" w:lineRule="auto"/>
              <w:ind w:firstLineChars="0" w:firstLine="0"/>
              <w:jc w:val="center"/>
              <w:rPr>
                <w:sz w:val="18"/>
              </w:rPr>
            </w:pPr>
            <w:r>
              <w:rPr>
                <w:rFonts w:hint="eastAsia"/>
                <w:sz w:val="18"/>
              </w:rPr>
              <w:t>R</w:t>
            </w:r>
            <w:r>
              <w:rPr>
                <w:sz w:val="18"/>
              </w:rPr>
              <w:t>BG</w:t>
            </w:r>
          </w:p>
        </w:tc>
      </w:tr>
      <w:tr w:rsidR="00D54D75" w14:paraId="22F86D9D" w14:textId="77777777" w:rsidTr="00503B3F">
        <w:tc>
          <w:tcPr>
            <w:tcW w:w="907" w:type="dxa"/>
            <w:tcBorders>
              <w:left w:val="nil"/>
              <w:bottom w:val="nil"/>
              <w:right w:val="nil"/>
            </w:tcBorders>
            <w:vAlign w:val="center"/>
          </w:tcPr>
          <w:p w14:paraId="390F20DD" w14:textId="1B9A446E" w:rsidR="00D54D75" w:rsidRPr="00046F17" w:rsidRDefault="00503B3F" w:rsidP="00503B3F">
            <w:pPr>
              <w:spacing w:before="40" w:after="40" w:line="240" w:lineRule="auto"/>
              <w:ind w:firstLineChars="0" w:firstLine="0"/>
              <w:rPr>
                <w:sz w:val="18"/>
              </w:rPr>
            </w:pPr>
            <w:r>
              <w:rPr>
                <w:sz w:val="18"/>
              </w:rPr>
              <w:t>Cyan</w:t>
            </w:r>
          </w:p>
        </w:tc>
        <w:tc>
          <w:tcPr>
            <w:tcW w:w="907" w:type="dxa"/>
            <w:tcBorders>
              <w:left w:val="nil"/>
              <w:bottom w:val="nil"/>
              <w:right w:val="nil"/>
            </w:tcBorders>
            <w:vAlign w:val="center"/>
          </w:tcPr>
          <w:p w14:paraId="146C8A0A" w14:textId="6192ACF0" w:rsidR="00D54D75" w:rsidRPr="00503B3F" w:rsidRDefault="00503B3F" w:rsidP="00503B3F">
            <w:pPr>
              <w:spacing w:before="40" w:after="40" w:line="240" w:lineRule="auto"/>
              <w:ind w:firstLineChars="0" w:firstLine="0"/>
              <w:rPr>
                <w:iCs/>
                <w:sz w:val="18"/>
              </w:rPr>
            </w:pPr>
            <m:oMathPara>
              <m:oMath>
                <m:r>
                  <m:rPr>
                    <m:sty m:val="p"/>
                  </m:rPr>
                  <w:rPr>
                    <w:rFonts w:ascii="Cambria Math" w:hAnsi="Cambria Math"/>
                    <w:sz w:val="18"/>
                  </w:rPr>
                  <m:t>rgb(0, 255, 255)</m:t>
                </m:r>
              </m:oMath>
            </m:oMathPara>
          </w:p>
        </w:tc>
      </w:tr>
      <w:tr w:rsidR="00D54D75" w14:paraId="34133774" w14:textId="77777777" w:rsidTr="00503B3F">
        <w:tc>
          <w:tcPr>
            <w:tcW w:w="907" w:type="dxa"/>
            <w:tcBorders>
              <w:top w:val="nil"/>
              <w:left w:val="nil"/>
              <w:bottom w:val="nil"/>
              <w:right w:val="nil"/>
            </w:tcBorders>
            <w:vAlign w:val="center"/>
          </w:tcPr>
          <w:p w14:paraId="2F91DA8E" w14:textId="54DFD8AF" w:rsidR="00D54D75" w:rsidRPr="00046F17" w:rsidRDefault="00503B3F" w:rsidP="00503B3F">
            <w:pPr>
              <w:spacing w:before="40" w:after="40" w:line="240" w:lineRule="auto"/>
              <w:ind w:firstLineChars="0" w:firstLine="0"/>
              <w:rPr>
                <w:sz w:val="18"/>
              </w:rPr>
            </w:pPr>
            <w:r>
              <w:rPr>
                <w:sz w:val="18"/>
              </w:rPr>
              <w:t>Magenta</w:t>
            </w:r>
          </w:p>
        </w:tc>
        <w:tc>
          <w:tcPr>
            <w:tcW w:w="907" w:type="dxa"/>
            <w:tcBorders>
              <w:top w:val="nil"/>
              <w:left w:val="nil"/>
              <w:bottom w:val="nil"/>
              <w:right w:val="nil"/>
            </w:tcBorders>
            <w:vAlign w:val="center"/>
          </w:tcPr>
          <w:p w14:paraId="097A4E1C" w14:textId="478F659F" w:rsidR="00D54D75" w:rsidRPr="00046F17" w:rsidRDefault="00503B3F" w:rsidP="00503B3F">
            <w:pPr>
              <w:spacing w:before="40" w:after="40" w:line="240" w:lineRule="auto"/>
              <w:ind w:firstLineChars="0" w:firstLine="0"/>
              <w:rPr>
                <w:sz w:val="18"/>
              </w:rPr>
            </w:pPr>
            <m:oMathPara>
              <m:oMath>
                <m:r>
                  <m:rPr>
                    <m:sty m:val="p"/>
                  </m:rPr>
                  <w:rPr>
                    <w:rFonts w:ascii="Cambria Math" w:hAnsi="Cambria Math"/>
                    <w:sz w:val="18"/>
                  </w:rPr>
                  <m:t>rgb(255, 0, 255)</m:t>
                </m:r>
              </m:oMath>
            </m:oMathPara>
          </w:p>
        </w:tc>
      </w:tr>
      <w:tr w:rsidR="00D54D75" w14:paraId="1A478A7D" w14:textId="77777777" w:rsidTr="00503B3F">
        <w:tc>
          <w:tcPr>
            <w:tcW w:w="907" w:type="dxa"/>
            <w:tcBorders>
              <w:top w:val="nil"/>
              <w:left w:val="nil"/>
              <w:right w:val="nil"/>
            </w:tcBorders>
            <w:vAlign w:val="center"/>
          </w:tcPr>
          <w:p w14:paraId="60432838" w14:textId="1805D8FD" w:rsidR="00D54D75" w:rsidRPr="00046F17" w:rsidRDefault="00503B3F" w:rsidP="00503B3F">
            <w:pPr>
              <w:spacing w:before="40" w:after="40" w:line="240" w:lineRule="auto"/>
              <w:ind w:firstLineChars="0" w:firstLine="0"/>
              <w:rPr>
                <w:sz w:val="18"/>
              </w:rPr>
            </w:pPr>
            <w:r>
              <w:rPr>
                <w:sz w:val="18"/>
              </w:rPr>
              <w:t>Yellow</w:t>
            </w:r>
          </w:p>
        </w:tc>
        <w:tc>
          <w:tcPr>
            <w:tcW w:w="907" w:type="dxa"/>
            <w:tcBorders>
              <w:top w:val="nil"/>
              <w:left w:val="nil"/>
              <w:right w:val="nil"/>
            </w:tcBorders>
            <w:vAlign w:val="center"/>
          </w:tcPr>
          <w:p w14:paraId="0B6AC656" w14:textId="14C3A3CD" w:rsidR="00D54D75" w:rsidRPr="00046F17" w:rsidRDefault="00503B3F" w:rsidP="00503B3F">
            <w:pPr>
              <w:keepNext/>
              <w:spacing w:before="40" w:after="40" w:line="240" w:lineRule="auto"/>
              <w:ind w:firstLineChars="0" w:firstLine="0"/>
              <w:rPr>
                <w:sz w:val="18"/>
              </w:rPr>
            </w:pPr>
            <m:oMathPara>
              <m:oMath>
                <m:r>
                  <m:rPr>
                    <m:sty m:val="p"/>
                  </m:rPr>
                  <w:rPr>
                    <w:rFonts w:ascii="Cambria Math" w:hAnsi="Cambria Math"/>
                    <w:sz w:val="18"/>
                  </w:rPr>
                  <m:t>rgb(0, 255, 255)</m:t>
                </m:r>
              </m:oMath>
            </m:oMathPara>
          </w:p>
        </w:tc>
      </w:tr>
    </w:tbl>
    <w:p w14:paraId="29EDC6EE" w14:textId="6348A13D" w:rsidR="007B68D2" w:rsidRPr="00F96363" w:rsidRDefault="007B68D2" w:rsidP="00884DCF">
      <w:pPr>
        <w:pStyle w:val="Caption"/>
        <w:framePr w:w="3402" w:hSpace="181" w:wrap="notBeside" w:vAnchor="text" w:hAnchor="text" w:xAlign="center" w:y="5631"/>
        <w:spacing w:before="40" w:after="40"/>
        <w:ind w:firstLineChars="0" w:firstLine="0"/>
        <w:jc w:val="center"/>
        <w:rPr>
          <w:i w:val="0"/>
          <w:iCs w:val="0"/>
          <w:color w:val="auto"/>
        </w:rPr>
      </w:pPr>
      <w:bookmarkStart w:id="1" w:name="_Ref85907244"/>
      <w:r w:rsidRPr="00F96363">
        <w:rPr>
          <w:i w:val="0"/>
          <w:iCs w:val="0"/>
          <w:color w:val="auto"/>
        </w:rPr>
        <w:t xml:space="preserve">Table </w:t>
      </w:r>
      <w:r w:rsidRPr="00F96363">
        <w:rPr>
          <w:i w:val="0"/>
          <w:iCs w:val="0"/>
          <w:color w:val="auto"/>
        </w:rPr>
        <w:fldChar w:fldCharType="begin"/>
      </w:r>
      <w:r w:rsidRPr="00F96363">
        <w:rPr>
          <w:i w:val="0"/>
          <w:iCs w:val="0"/>
          <w:color w:val="auto"/>
        </w:rPr>
        <w:instrText xml:space="preserve"> SEQ Table \* ARABIC </w:instrText>
      </w:r>
      <w:r w:rsidRPr="00F96363">
        <w:rPr>
          <w:i w:val="0"/>
          <w:iCs w:val="0"/>
          <w:color w:val="auto"/>
        </w:rPr>
        <w:fldChar w:fldCharType="separate"/>
      </w:r>
      <w:r w:rsidR="00991CEC">
        <w:rPr>
          <w:i w:val="0"/>
          <w:iCs w:val="0"/>
          <w:noProof/>
          <w:color w:val="auto"/>
        </w:rPr>
        <w:t>1</w:t>
      </w:r>
      <w:r w:rsidRPr="00F96363">
        <w:rPr>
          <w:i w:val="0"/>
          <w:iCs w:val="0"/>
          <w:color w:val="auto"/>
        </w:rPr>
        <w:fldChar w:fldCharType="end"/>
      </w:r>
      <w:bookmarkEnd w:id="1"/>
      <w:r w:rsidRPr="00F96363">
        <w:rPr>
          <w:i w:val="0"/>
          <w:iCs w:val="0"/>
          <w:color w:val="auto"/>
        </w:rPr>
        <w:t xml:space="preserve"> </w:t>
      </w:r>
      <w:r w:rsidR="00F96363" w:rsidRPr="00F96363">
        <w:rPr>
          <w:i w:val="0"/>
          <w:iCs w:val="0"/>
          <w:color w:val="auto"/>
          <w:shd w:val="clear" w:color="auto" w:fill="FFFFFF"/>
        </w:rPr>
        <w:t>This is an example of table insertion.</w:t>
      </w:r>
    </w:p>
    <w:p w14:paraId="2F98BA6E" w14:textId="7AA2EB12" w:rsidR="00E81A47" w:rsidRDefault="009F63F4" w:rsidP="009F63F4">
      <w:pPr>
        <w:ind w:firstLine="200"/>
      </w:pPr>
      <w:r>
        <w:rPr>
          <w:rFonts w:hint="eastAsia"/>
        </w:rPr>
        <w:t>どこで生れたかとんと見当がつかぬ。何でも薄暗いじめじめした所でニャーニャー泣いていた事だけは記憶している。吾輩はここで始めて人間というものを見た。しかもあとで聞くとそれは書生という人間中で一番獰悪な種族であったそうだ。この書生というのは時々我々を捕えて煮て食うという話である。しかしその当時は何という考もなかったから別段恐しいとも思わなかった。ただ彼の掌に載せられてスーと持ち上げられた時何だかフワフワした感じがあったばかりである。掌の上で少し落ちついて書生の顔を見たのがいわゆる人間というものの見始であろう。この時妙なものだと思った感じが今でも残っている。第一毛をもって装飾されべきはずの顔がつる</w:t>
      </w:r>
      <w:r>
        <w:rPr>
          <w:rFonts w:hint="eastAsia"/>
        </w:rPr>
        <w:t>つるしてまるで薬缶だ。その後猫にもだいぶ逢ったがこんな片輪には一度も出会わした事がない。のみならず顔の真中があまりに突起している。そうしてその穴の中から時々ぷうぷうと煙を吹く。どうも咽せぽくて実に弱った。これが人間の飲む煙草というものである事はようやくこの頃知った。</w:t>
      </w:r>
    </w:p>
    <w:p w14:paraId="36586B52" w14:textId="44BFF418" w:rsidR="009F63F4" w:rsidRDefault="009F63F4" w:rsidP="009F63F4">
      <w:pPr>
        <w:ind w:firstLine="200"/>
      </w:pPr>
      <w:r>
        <w:rPr>
          <w:rFonts w:hint="eastAsia"/>
        </w:rPr>
        <w:t>この書生の掌の裏でしばらくはよい心持に坐っておったが、しばらくすると非常な速力で運転し始めた。書生が動くのか自分だけが動くのか分らないが無暗に眼が廻る。胸が悪くなる。到底助からないと思っていると、どさりと音がして眼から火が出た。それまでは記憶しているがあとは何の事やらいくら考え出そうとしても分らない。</w:t>
      </w:r>
    </w:p>
    <w:p w14:paraId="2BD3812D" w14:textId="6507A99C" w:rsidR="009F63F4" w:rsidRDefault="009F63F4" w:rsidP="009F63F4">
      <w:pPr>
        <w:ind w:firstLine="200"/>
      </w:pPr>
      <w:r>
        <w:rPr>
          <w:rFonts w:hint="eastAsia"/>
        </w:rPr>
        <w:t>ふと気が付いて見ると書生はいない。たくさんおった兄弟が一疋も見えぬ。肝心の母親さえ姿を隠してしまった。その上今までの所とは違って無暗に明るい。眼を明いていられぬくらいだ。はてな何でも容子がおかしいと、のそのそ這い出して見ると非常に痛い。吾輩は藁の上から急に笹原の中へ棄てられたのである。</w:t>
      </w:r>
    </w:p>
    <w:p w14:paraId="7202B397" w14:textId="564AFE24" w:rsidR="00977237" w:rsidRDefault="00977237" w:rsidP="00977237">
      <w:pPr>
        <w:pStyle w:val="Subsection"/>
        <w:rPr>
          <w:rFonts w:hint="eastAsia"/>
        </w:rPr>
      </w:pPr>
      <w:r>
        <w:rPr>
          <w:rFonts w:hint="eastAsia"/>
        </w:rPr>
        <w:t>憲法前文</w:t>
      </w:r>
    </w:p>
    <w:p w14:paraId="3EBAAE7B" w14:textId="283089F7" w:rsidR="00977237" w:rsidRDefault="00BF06A9" w:rsidP="00E65F02">
      <w:pPr>
        <w:ind w:firstLine="200"/>
      </w:pPr>
      <w:r>
        <w:rPr>
          <w:rFonts w:hint="eastAsia"/>
        </w:rPr>
        <w:t>日本国民は、正当に選挙された国会における代表者を通じて行動し、われらとわれらの子孫のために、諸国民との協和による成果と、わが国全土にわたつて自由のもたらす恵沢を確保し、政府の行為によつて再び戦争の惨禍が起ることのないやうにすることを決意し、ここに主権が国民に存することを宣言し、この憲法を確定する。そもそも国政は、国民の厳粛な信託によるものであつて、その権威は国民に由来し、その権力は国民の代表者がこれを行使し、その福利は国民がこれを享受する。これは人類普遍の原理であり、この憲法は、かかる原理に基くものである。われらは、これに反する一切の憲法、法令及び詔勅を排除する。</w:t>
      </w:r>
    </w:p>
    <w:p w14:paraId="6048ED37" w14:textId="68907BC2" w:rsidR="005C0A4B" w:rsidRDefault="00CC5AAF" w:rsidP="00BF06A9">
      <w:pPr>
        <w:pStyle w:val="Section0"/>
        <w:rPr>
          <w:rFonts w:hint="eastAsia"/>
        </w:rPr>
      </w:pPr>
      <w:r>
        <w:rPr>
          <w:rFonts w:hint="eastAsia"/>
        </w:rPr>
        <w:t>参考文献</w:t>
      </w:r>
    </w:p>
    <w:p w14:paraId="2AEB964C" w14:textId="7586AF78" w:rsidR="007A2B00" w:rsidRPr="00942D33" w:rsidRDefault="001A38A0" w:rsidP="005359D2">
      <w:pPr>
        <w:pStyle w:val="reference-enumerate"/>
      </w:pPr>
      <w:r>
        <w:rPr>
          <w:rFonts w:hint="eastAsia"/>
          <w:noProof/>
        </w:rPr>
        <w:drawing>
          <wp:anchor distT="0" distB="0" distL="114300" distR="114300" simplePos="0" relativeHeight="251659264" behindDoc="0" locked="0" layoutInCell="1" allowOverlap="1" wp14:anchorId="3080C80F" wp14:editId="5011F654">
            <wp:simplePos x="0" y="0"/>
            <wp:positionH relativeFrom="column">
              <wp:posOffset>-2275205</wp:posOffset>
            </wp:positionH>
            <wp:positionV relativeFrom="paragraph">
              <wp:posOffset>956640</wp:posOffset>
            </wp:positionV>
            <wp:extent cx="1078865" cy="807085"/>
            <wp:effectExtent l="0" t="0" r="6985" b="0"/>
            <wp:wrapTopAndBottom/>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78865" cy="807085"/>
                    </a:xfrm>
                    <a:prstGeom prst="rect">
                      <a:avLst/>
                    </a:prstGeom>
                  </pic:spPr>
                </pic:pic>
              </a:graphicData>
            </a:graphic>
            <wp14:sizeRelH relativeFrom="margin">
              <wp14:pctWidth>0</wp14:pctWidth>
            </wp14:sizeRelH>
            <wp14:sizeRelV relativeFrom="margin">
              <wp14:pctHeight>0</wp14:pctHeight>
            </wp14:sizeRelV>
          </wp:anchor>
        </w:drawing>
      </w:r>
      <w:r w:rsidR="00884DCF">
        <w:rPr>
          <w:rFonts w:hint="eastAsia"/>
          <w:noProof/>
        </w:rPr>
        <mc:AlternateContent>
          <mc:Choice Requires="wps">
            <w:drawing>
              <wp:anchor distT="0" distB="0" distL="114300" distR="114300" simplePos="0" relativeHeight="251660288" behindDoc="0" locked="0" layoutInCell="1" allowOverlap="1" wp14:anchorId="23A3C9B0" wp14:editId="4B0696BD">
                <wp:simplePos x="0" y="0"/>
                <wp:positionH relativeFrom="column">
                  <wp:posOffset>-2819400</wp:posOffset>
                </wp:positionH>
                <wp:positionV relativeFrom="paragraph">
                  <wp:posOffset>1214425</wp:posOffset>
                </wp:positionV>
                <wp:extent cx="2159635" cy="181610"/>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2159635" cy="181610"/>
                        </a:xfrm>
                        <a:prstGeom prst="rect">
                          <a:avLst/>
                        </a:prstGeom>
                        <a:solidFill>
                          <a:prstClr val="white"/>
                        </a:solidFill>
                        <a:ln>
                          <a:noFill/>
                        </a:ln>
                      </wps:spPr>
                      <wps:txbx>
                        <w:txbxContent>
                          <w:p w14:paraId="0E786F99" w14:textId="49D18C35" w:rsidR="00C27372" w:rsidRPr="005D3B1E" w:rsidRDefault="00C27372" w:rsidP="00550429">
                            <w:pPr>
                              <w:pStyle w:val="Caption"/>
                              <w:spacing w:before="40" w:after="40"/>
                              <w:ind w:firstLineChars="0" w:firstLine="0"/>
                              <w:jc w:val="center"/>
                              <w:rPr>
                                <w:i w:val="0"/>
                                <w:iCs w:val="0"/>
                                <w:noProof/>
                                <w:color w:val="auto"/>
                                <w:sz w:val="20"/>
                              </w:rPr>
                            </w:pPr>
                            <w:bookmarkStart w:id="2" w:name="_Ref85907162"/>
                            <w:r w:rsidRPr="005D3B1E">
                              <w:rPr>
                                <w:i w:val="0"/>
                                <w:iCs w:val="0"/>
                                <w:color w:val="auto"/>
                              </w:rPr>
                              <w:t xml:space="preserve">Figure </w:t>
                            </w:r>
                            <w:r w:rsidRPr="005D3B1E">
                              <w:rPr>
                                <w:i w:val="0"/>
                                <w:iCs w:val="0"/>
                                <w:color w:val="auto"/>
                              </w:rPr>
                              <w:fldChar w:fldCharType="begin"/>
                            </w:r>
                            <w:r w:rsidRPr="005D3B1E">
                              <w:rPr>
                                <w:i w:val="0"/>
                                <w:iCs w:val="0"/>
                                <w:color w:val="auto"/>
                              </w:rPr>
                              <w:instrText xml:space="preserve"> SEQ Figure \* ARABIC </w:instrText>
                            </w:r>
                            <w:r w:rsidRPr="005D3B1E">
                              <w:rPr>
                                <w:i w:val="0"/>
                                <w:iCs w:val="0"/>
                                <w:color w:val="auto"/>
                              </w:rPr>
                              <w:fldChar w:fldCharType="separate"/>
                            </w:r>
                            <w:r w:rsidR="00991CEC">
                              <w:rPr>
                                <w:i w:val="0"/>
                                <w:iCs w:val="0"/>
                                <w:noProof/>
                                <w:color w:val="auto"/>
                              </w:rPr>
                              <w:t>1</w:t>
                            </w:r>
                            <w:r w:rsidRPr="005D3B1E">
                              <w:rPr>
                                <w:i w:val="0"/>
                                <w:iCs w:val="0"/>
                                <w:color w:val="auto"/>
                              </w:rPr>
                              <w:fldChar w:fldCharType="end"/>
                            </w:r>
                            <w:bookmarkEnd w:id="2"/>
                            <w:r w:rsidRPr="005D3B1E">
                              <w:rPr>
                                <w:i w:val="0"/>
                                <w:iCs w:val="0"/>
                                <w:color w:val="auto"/>
                              </w:rPr>
                              <w:t xml:space="preserve"> </w:t>
                            </w:r>
                            <w:r w:rsidR="005D3B1E" w:rsidRPr="005D3B1E">
                              <w:rPr>
                                <w:i w:val="0"/>
                                <w:iCs w:val="0"/>
                                <w:color w:val="auto"/>
                                <w:shd w:val="clear" w:color="auto" w:fill="FFFFFF"/>
                              </w:rPr>
                              <w:t>This is an example of figure insertion.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3A3C9B0" id="_x0000_t202" coordsize="21600,21600" o:spt="202" path="m,l,21600r21600,l21600,xe">
                <v:stroke joinstyle="miter"/>
                <v:path gradientshapeok="t" o:connecttype="rect"/>
              </v:shapetype>
              <v:shape id="Text Box 2" o:spid="_x0000_s1026" type="#_x0000_t202" style="position:absolute;left:0;text-align:left;margin-left:-222pt;margin-top:95.6pt;width:170.05pt;height:1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" stroked="f">
                <v:textbox style="mso-fit-shape-to-text:t" inset="0,0,0,0">
                  <w:txbxContent>
                    <w:p w14:paraId="0E786F99" w14:textId="49D18C35" w:rsidR="00C27372" w:rsidRPr="005D3B1E" w:rsidRDefault="00C27372" w:rsidP="00550429">
                      <w:pPr>
                        <w:pStyle w:val="Caption"/>
                        <w:spacing w:before="40" w:after="40"/>
                        <w:ind w:firstLineChars="0" w:firstLine="0"/>
                        <w:jc w:val="center"/>
                        <w:rPr>
                          <w:i w:val="0"/>
                          <w:iCs w:val="0"/>
                          <w:noProof/>
                          <w:color w:val="auto"/>
                          <w:sz w:val="20"/>
                        </w:rPr>
                      </w:pPr>
                      <w:bookmarkStart w:id="3" w:name="_Ref85907162"/>
                      <w:r w:rsidRPr="005D3B1E">
                        <w:rPr>
                          <w:i w:val="0"/>
                          <w:iCs w:val="0"/>
                          <w:color w:val="auto"/>
                        </w:rPr>
                        <w:t xml:space="preserve">Figure </w:t>
                      </w:r>
                      <w:r w:rsidRPr="005D3B1E">
                        <w:rPr>
                          <w:i w:val="0"/>
                          <w:iCs w:val="0"/>
                          <w:color w:val="auto"/>
                        </w:rPr>
                        <w:fldChar w:fldCharType="begin"/>
                      </w:r>
                      <w:r w:rsidRPr="005D3B1E">
                        <w:rPr>
                          <w:i w:val="0"/>
                          <w:iCs w:val="0"/>
                          <w:color w:val="auto"/>
                        </w:rPr>
                        <w:instrText xml:space="preserve"> SEQ Figure \* ARABIC </w:instrText>
                      </w:r>
                      <w:r w:rsidRPr="005D3B1E">
                        <w:rPr>
                          <w:i w:val="0"/>
                          <w:iCs w:val="0"/>
                          <w:color w:val="auto"/>
                        </w:rPr>
                        <w:fldChar w:fldCharType="separate"/>
                      </w:r>
                      <w:r w:rsidR="00991CEC">
                        <w:rPr>
                          <w:i w:val="0"/>
                          <w:iCs w:val="0"/>
                          <w:noProof/>
                          <w:color w:val="auto"/>
                        </w:rPr>
                        <w:t>1</w:t>
                      </w:r>
                      <w:r w:rsidRPr="005D3B1E">
                        <w:rPr>
                          <w:i w:val="0"/>
                          <w:iCs w:val="0"/>
                          <w:color w:val="auto"/>
                        </w:rPr>
                        <w:fldChar w:fldCharType="end"/>
                      </w:r>
                      <w:bookmarkEnd w:id="3"/>
                      <w:r w:rsidRPr="005D3B1E">
                        <w:rPr>
                          <w:i w:val="0"/>
                          <w:iCs w:val="0"/>
                          <w:color w:val="auto"/>
                        </w:rPr>
                        <w:t xml:space="preserve"> </w:t>
                      </w:r>
                      <w:r w:rsidR="005D3B1E" w:rsidRPr="005D3B1E">
                        <w:rPr>
                          <w:i w:val="0"/>
                          <w:iCs w:val="0"/>
                          <w:color w:val="auto"/>
                          <w:shd w:val="clear" w:color="auto" w:fill="FFFFFF"/>
                        </w:rPr>
                        <w:t>This is an example of figure insertion.</w:t>
                      </w:r>
                    </w:p>
                  </w:txbxContent>
                </v:textbox>
                <w10:wrap type="topAndBottom"/>
              </v:shape>
            </w:pict>
          </mc:Fallback>
        </mc:AlternateContent>
      </w:r>
      <w:r w:rsidR="005359D2">
        <w:rPr>
          <w:rFonts w:hint="eastAsia"/>
        </w:rPr>
        <w:t xml:space="preserve">W3C </w:t>
      </w:r>
      <w:r w:rsidR="005359D2">
        <w:rPr>
          <w:rFonts w:hint="eastAsia"/>
        </w:rPr>
        <w:t>日本語組版タスクフォース．日本語組版の要件．</w:t>
      </w:r>
      <w:r w:rsidR="005359D2" w:rsidRPr="00B80381">
        <w:rPr>
          <w:rStyle w:val="ttfamilyChar"/>
          <w:rFonts w:hint="eastAsia"/>
          <w:spacing w:val="-10"/>
          <w:sz w:val="18"/>
          <w:szCs w:val="18"/>
        </w:rPr>
        <w:t>https://www.w3.org/TR/jlreq/</w:t>
      </w:r>
      <w:r w:rsidR="005359D2" w:rsidRPr="00B80381">
        <w:rPr>
          <w:rFonts w:hint="eastAsia"/>
          <w:spacing w:val="-140"/>
        </w:rPr>
        <w:t>，</w:t>
      </w:r>
      <w:r w:rsidR="005359D2">
        <w:rPr>
          <w:rFonts w:hint="eastAsia"/>
        </w:rPr>
        <w:t>（参照</w:t>
      </w:r>
      <w:r w:rsidR="007F37CB">
        <w:t xml:space="preserve"> </w:t>
      </w:r>
      <w:r w:rsidR="005359D2">
        <w:rPr>
          <w:rFonts w:hint="eastAsia"/>
        </w:rPr>
        <w:t>2021-10-22</w:t>
      </w:r>
      <w:r w:rsidR="005359D2" w:rsidRPr="005A6D35">
        <w:rPr>
          <w:rFonts w:hint="eastAsia"/>
          <w:spacing w:val="-80"/>
        </w:rPr>
        <w:t>）</w:t>
      </w:r>
      <w:r w:rsidR="005359D2">
        <w:rPr>
          <w:rFonts w:hint="eastAsia"/>
        </w:rPr>
        <w:t>．</w:t>
      </w:r>
    </w:p>
    <w:sectPr w:rsidR="007A2B00" w:rsidRPr="00942D33" w:rsidSect="004F5A28">
      <w:type w:val="continuous"/>
      <w:pgSz w:w="11906" w:h="16838" w:code="9"/>
      <w:pgMar w:top="1134" w:right="851" w:bottom="1134" w:left="851" w:header="0" w:footer="170" w:gutter="567"/>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D8F28" w14:textId="77777777" w:rsidR="002A6D6E" w:rsidRDefault="002A6D6E" w:rsidP="0033745E">
      <w:pPr>
        <w:spacing w:line="240" w:lineRule="auto"/>
        <w:ind w:firstLine="200"/>
      </w:pPr>
      <w:r>
        <w:separator/>
      </w:r>
    </w:p>
  </w:endnote>
  <w:endnote w:type="continuationSeparator" w:id="0">
    <w:p w14:paraId="1AD9B469" w14:textId="77777777" w:rsidR="002A6D6E" w:rsidRDefault="002A6D6E" w:rsidP="0033745E">
      <w:pPr>
        <w:spacing w:line="240" w:lineRule="auto"/>
        <w:ind w:firstLine="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panose1 w:val="00000000000000000000"/>
    <w:charset w:val="00"/>
    <w:family w:val="roman"/>
    <w:notTrueType/>
    <w:pitch w:val="default"/>
  </w:font>
  <w:font w:name="HGGothicE">
    <w:panose1 w:val="020B0909000000000000"/>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scadia Mono SemiLight">
    <w:panose1 w:val="020B0609020000020004"/>
    <w:charset w:val="00"/>
    <w:family w:val="modern"/>
    <w:pitch w:val="fixed"/>
    <w:sig w:usb0="A1002AFF" w:usb1="C000F9FB" w:usb2="0004002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0176237"/>
      <w:docPartObj>
        <w:docPartGallery w:val="Page Numbers (Bottom of Page)"/>
        <w:docPartUnique/>
      </w:docPartObj>
    </w:sdtPr>
    <w:sdtEndPr>
      <w:rPr>
        <w:noProof/>
      </w:rPr>
    </w:sdtEndPr>
    <w:sdtContent>
      <w:p w14:paraId="2F11044E" w14:textId="77777777" w:rsidR="007E07F4" w:rsidRDefault="007E07F4">
        <w:pPr>
          <w:pStyle w:val="Footer"/>
          <w:ind w:firstLine="200"/>
          <w:jc w:val="center"/>
        </w:pPr>
        <w:r>
          <w:fldChar w:fldCharType="begin"/>
        </w:r>
        <w:r>
          <w:instrText xml:space="preserve"> PAGE   \* MERGEFORMAT </w:instrText>
        </w:r>
        <w:r>
          <w:fldChar w:fldCharType="separate"/>
        </w:r>
        <w:r>
          <w:rPr>
            <w:noProof/>
          </w:rPr>
          <w:t>2</w:t>
        </w:r>
        <w:r>
          <w:rPr>
            <w:noProof/>
          </w:rPr>
          <w:fldChar w:fldCharType="end"/>
        </w:r>
      </w:p>
    </w:sdtContent>
  </w:sdt>
  <w:p w14:paraId="3ADEE66C" w14:textId="77777777" w:rsidR="00A92CF1" w:rsidRDefault="00A92CF1">
    <w:pPr>
      <w:pStyle w:val="Footer"/>
      <w:ind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2018057"/>
      <w:docPartObj>
        <w:docPartGallery w:val="Page Numbers (Bottom of Page)"/>
        <w:docPartUnique/>
      </w:docPartObj>
    </w:sdtPr>
    <w:sdtEndPr>
      <w:rPr>
        <w:noProof/>
      </w:rPr>
    </w:sdtEndPr>
    <w:sdtContent>
      <w:p w14:paraId="27F337DE" w14:textId="77777777" w:rsidR="006D2551" w:rsidRDefault="00272174" w:rsidP="000B5A74">
        <w:pPr>
          <w:pStyle w:val="Footer"/>
          <w:spacing w:after="0"/>
          <w:ind w:firstLineChars="0" w:firstLine="0"/>
          <w:jc w:val="center"/>
        </w:pPr>
        <w:r>
          <w:t>XXX-XXX-</w:t>
        </w:r>
        <w:r w:rsidR="006D2551">
          <w:fldChar w:fldCharType="begin"/>
        </w:r>
        <w:r w:rsidR="006D2551">
          <w:instrText xml:space="preserve"> PAGE   \* MERGEFORMAT </w:instrText>
        </w:r>
        <w:r w:rsidR="006D2551">
          <w:fldChar w:fldCharType="separate"/>
        </w:r>
        <w:r w:rsidR="006D2551">
          <w:rPr>
            <w:noProof/>
          </w:rPr>
          <w:t>2</w:t>
        </w:r>
        <w:r w:rsidR="006D2551">
          <w:rPr>
            <w:noProof/>
          </w:rPr>
          <w:fldChar w:fldCharType="end"/>
        </w:r>
      </w:p>
    </w:sdtContent>
  </w:sdt>
  <w:p w14:paraId="38B30A34" w14:textId="77777777" w:rsidR="00432BCA" w:rsidRDefault="00432BCA">
    <w:pPr>
      <w:pStyle w:val="Footer"/>
      <w:ind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1C979" w14:textId="77777777" w:rsidR="00A92CF1" w:rsidRDefault="00A92CF1">
    <w:pPr>
      <w:pStyle w:val="Footer"/>
      <w:ind w:firstLine="2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63DFE" w14:textId="77777777" w:rsidR="002A6D6E" w:rsidRDefault="002A6D6E" w:rsidP="0033745E">
      <w:pPr>
        <w:spacing w:line="240" w:lineRule="auto"/>
        <w:ind w:firstLine="200"/>
      </w:pPr>
      <w:r>
        <w:separator/>
      </w:r>
    </w:p>
  </w:footnote>
  <w:footnote w:type="continuationSeparator" w:id="0">
    <w:p w14:paraId="25A56659" w14:textId="77777777" w:rsidR="002A6D6E" w:rsidRDefault="002A6D6E" w:rsidP="0033745E">
      <w:pPr>
        <w:spacing w:line="240" w:lineRule="auto"/>
        <w:ind w:firstLine="200"/>
      </w:pPr>
      <w:r>
        <w:continuationSeparator/>
      </w:r>
    </w:p>
  </w:footnote>
  <w:footnote w:type="continuationNotice" w:id="1">
    <w:p w14:paraId="190AB061" w14:textId="77777777" w:rsidR="002A6D6E" w:rsidRDefault="002A6D6E">
      <w:pPr>
        <w:spacing w:after="0" w:line="240" w:lineRule="auto"/>
        <w:ind w:firstLine="20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4D1DA" w14:textId="77777777" w:rsidR="00A92CF1" w:rsidRDefault="00A92CF1">
    <w:pPr>
      <w:pStyle w:val="Header"/>
      <w:ind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0653C" w14:textId="77777777" w:rsidR="00A92CF1" w:rsidRDefault="00A92CF1">
    <w:pPr>
      <w:pStyle w:val="Header"/>
      <w:ind w:firstLine="2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B7753" w14:textId="77777777" w:rsidR="00A92CF1" w:rsidRDefault="00A92CF1">
    <w:pPr>
      <w:pStyle w:val="Header"/>
      <w:ind w:firstLine="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AD7ABD7C"/>
    <w:lvl w:ilvl="0">
      <w:start w:val="1"/>
      <w:numFmt w:val="decimal"/>
      <w:pStyle w:val="ListNumber2"/>
      <w:lvlText w:val="%1."/>
      <w:lvlJc w:val="left"/>
      <w:pPr>
        <w:tabs>
          <w:tab w:val="num" w:pos="720"/>
        </w:tabs>
        <w:ind w:left="720" w:hanging="360"/>
      </w:pPr>
    </w:lvl>
  </w:abstractNum>
  <w:abstractNum w:abstractNumId="1" w15:restartNumberingAfterBreak="0">
    <w:nsid w:val="079C17B7"/>
    <w:multiLevelType w:val="hybridMultilevel"/>
    <w:tmpl w:val="F7A64F9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1260328A"/>
    <w:multiLevelType w:val="hybridMultilevel"/>
    <w:tmpl w:val="4746B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3620D"/>
    <w:multiLevelType w:val="hybridMultilevel"/>
    <w:tmpl w:val="CE2AD7C6"/>
    <w:lvl w:ilvl="0" w:tplc="E25A49A2">
      <w:start w:val="1"/>
      <w:numFmt w:val="decimal"/>
      <w:pStyle w:val="reference-enumerate"/>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4" w15:restartNumberingAfterBreak="0">
    <w:nsid w:val="1F2E56E7"/>
    <w:multiLevelType w:val="hybridMultilevel"/>
    <w:tmpl w:val="6AC0D9C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206E60E5"/>
    <w:multiLevelType w:val="hybridMultilevel"/>
    <w:tmpl w:val="D8445FC8"/>
    <w:lvl w:ilvl="0" w:tplc="910609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034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173BEF"/>
    <w:multiLevelType w:val="hybridMultilevel"/>
    <w:tmpl w:val="E3F27E20"/>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8" w15:restartNumberingAfterBreak="0">
    <w:nsid w:val="48EA0B94"/>
    <w:multiLevelType w:val="hybridMultilevel"/>
    <w:tmpl w:val="9D0E90EA"/>
    <w:lvl w:ilvl="0" w:tplc="1E4E10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387232"/>
    <w:multiLevelType w:val="multilevel"/>
    <w:tmpl w:val="03ECC58A"/>
    <w:lvl w:ilvl="0">
      <w:start w:val="1"/>
      <w:numFmt w:val="decimal"/>
      <w:pStyle w:val="Section"/>
      <w:suff w:val="space"/>
      <w:lvlText w:val="%1."/>
      <w:lvlJc w:val="left"/>
      <w:pPr>
        <w:ind w:left="0" w:firstLine="0"/>
      </w:pPr>
      <w:rPr>
        <w:rFonts w:hint="default"/>
      </w:rPr>
    </w:lvl>
    <w:lvl w:ilvl="1">
      <w:start w:val="1"/>
      <w:numFmt w:val="decimal"/>
      <w:pStyle w:val="Subsection"/>
      <w:suff w:val="space"/>
      <w:lvlText w:val="%1.%2."/>
      <w:lvlJc w:val="left"/>
      <w:pPr>
        <w:ind w:left="0" w:firstLine="0"/>
      </w:pPr>
      <w:rPr>
        <w:rFonts w:hint="default"/>
      </w:rPr>
    </w:lvl>
    <w:lvl w:ilvl="2">
      <w:start w:val="1"/>
      <w:numFmt w:val="decimal"/>
      <w:pStyle w:val="Subsubsection"/>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15:restartNumberingAfterBreak="0">
    <w:nsid w:val="6EB84B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FE02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D67D60"/>
    <w:multiLevelType w:val="hybridMultilevel"/>
    <w:tmpl w:val="1C2C0830"/>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3" w15:restartNumberingAfterBreak="0">
    <w:nsid w:val="7EE01C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0"/>
  </w:num>
  <w:num w:numId="3">
    <w:abstractNumId w:val="0"/>
  </w:num>
  <w:num w:numId="4">
    <w:abstractNumId w:val="13"/>
  </w:num>
  <w:num w:numId="5">
    <w:abstractNumId w:val="5"/>
  </w:num>
  <w:num w:numId="6">
    <w:abstractNumId w:val="8"/>
  </w:num>
  <w:num w:numId="7">
    <w:abstractNumId w:val="9"/>
  </w:num>
  <w:num w:numId="8">
    <w:abstractNumId w:val="11"/>
  </w:num>
  <w:num w:numId="9">
    <w:abstractNumId w:val="12"/>
  </w:num>
  <w:num w:numId="10">
    <w:abstractNumId w:val="7"/>
  </w:num>
  <w:num w:numId="11">
    <w:abstractNumId w:val="3"/>
  </w:num>
  <w:num w:numId="12">
    <w:abstractNumId w:val="2"/>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spelling="clean" w:grammar="clean"/>
  <w:attachedTemplate r:id="rId1"/>
  <w:defaultTabStop w:val="720"/>
  <w:characterSpacingControl w:val="doNotCompress"/>
  <w:hdrShapeDefaults>
    <o:shapedefaults v:ext="edit" spidmax="6145"/>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869"/>
    <w:rsid w:val="00003278"/>
    <w:rsid w:val="00004493"/>
    <w:rsid w:val="000056D3"/>
    <w:rsid w:val="00013F79"/>
    <w:rsid w:val="000143D6"/>
    <w:rsid w:val="0001510C"/>
    <w:rsid w:val="0001732E"/>
    <w:rsid w:val="000361EC"/>
    <w:rsid w:val="0004116E"/>
    <w:rsid w:val="00042A18"/>
    <w:rsid w:val="00046F17"/>
    <w:rsid w:val="00051339"/>
    <w:rsid w:val="000521BE"/>
    <w:rsid w:val="00052B82"/>
    <w:rsid w:val="00066D98"/>
    <w:rsid w:val="00067121"/>
    <w:rsid w:val="00090422"/>
    <w:rsid w:val="000A0986"/>
    <w:rsid w:val="000B0F8B"/>
    <w:rsid w:val="000B4D67"/>
    <w:rsid w:val="000B5A74"/>
    <w:rsid w:val="000C2E0A"/>
    <w:rsid w:val="000C72ED"/>
    <w:rsid w:val="000D2D03"/>
    <w:rsid w:val="000E21EC"/>
    <w:rsid w:val="000E5233"/>
    <w:rsid w:val="000E7682"/>
    <w:rsid w:val="000F00D1"/>
    <w:rsid w:val="000F4282"/>
    <w:rsid w:val="000F4A9A"/>
    <w:rsid w:val="000F6BE3"/>
    <w:rsid w:val="001003E3"/>
    <w:rsid w:val="001044B3"/>
    <w:rsid w:val="00110A57"/>
    <w:rsid w:val="0011205E"/>
    <w:rsid w:val="001137C5"/>
    <w:rsid w:val="00125A38"/>
    <w:rsid w:val="001371A7"/>
    <w:rsid w:val="00144DBF"/>
    <w:rsid w:val="001472FC"/>
    <w:rsid w:val="00155D24"/>
    <w:rsid w:val="001640EC"/>
    <w:rsid w:val="001660C3"/>
    <w:rsid w:val="00166154"/>
    <w:rsid w:val="00167612"/>
    <w:rsid w:val="00175D2F"/>
    <w:rsid w:val="00183EBD"/>
    <w:rsid w:val="00185A29"/>
    <w:rsid w:val="001922A4"/>
    <w:rsid w:val="001948D7"/>
    <w:rsid w:val="00194BA8"/>
    <w:rsid w:val="001A38A0"/>
    <w:rsid w:val="001A48F7"/>
    <w:rsid w:val="001A6BAD"/>
    <w:rsid w:val="001B089E"/>
    <w:rsid w:val="001C1254"/>
    <w:rsid w:val="001C2C23"/>
    <w:rsid w:val="001D5B4D"/>
    <w:rsid w:val="001F2235"/>
    <w:rsid w:val="001F552A"/>
    <w:rsid w:val="0020642F"/>
    <w:rsid w:val="0020750F"/>
    <w:rsid w:val="00210299"/>
    <w:rsid w:val="002106B6"/>
    <w:rsid w:val="002125FB"/>
    <w:rsid w:val="002146AA"/>
    <w:rsid w:val="002168A7"/>
    <w:rsid w:val="002213E8"/>
    <w:rsid w:val="00257068"/>
    <w:rsid w:val="0025765B"/>
    <w:rsid w:val="00272174"/>
    <w:rsid w:val="0027507A"/>
    <w:rsid w:val="00282B3A"/>
    <w:rsid w:val="00295092"/>
    <w:rsid w:val="002A6D6E"/>
    <w:rsid w:val="002B117A"/>
    <w:rsid w:val="002B4C73"/>
    <w:rsid w:val="002B4D4B"/>
    <w:rsid w:val="002C2E20"/>
    <w:rsid w:val="002C6ED5"/>
    <w:rsid w:val="002D0766"/>
    <w:rsid w:val="002D1B76"/>
    <w:rsid w:val="002D657E"/>
    <w:rsid w:val="002E0127"/>
    <w:rsid w:val="002F2A53"/>
    <w:rsid w:val="0030478C"/>
    <w:rsid w:val="003159EB"/>
    <w:rsid w:val="00327CE0"/>
    <w:rsid w:val="00335A7B"/>
    <w:rsid w:val="0033745E"/>
    <w:rsid w:val="00353771"/>
    <w:rsid w:val="0035612D"/>
    <w:rsid w:val="003634C1"/>
    <w:rsid w:val="003716D0"/>
    <w:rsid w:val="00376D58"/>
    <w:rsid w:val="003933D4"/>
    <w:rsid w:val="00395AD8"/>
    <w:rsid w:val="003A7540"/>
    <w:rsid w:val="003B041D"/>
    <w:rsid w:val="003B077D"/>
    <w:rsid w:val="003B308E"/>
    <w:rsid w:val="003B4238"/>
    <w:rsid w:val="003D7ADC"/>
    <w:rsid w:val="003F5C3E"/>
    <w:rsid w:val="00411E63"/>
    <w:rsid w:val="004324B0"/>
    <w:rsid w:val="00432BCA"/>
    <w:rsid w:val="00441E53"/>
    <w:rsid w:val="0044489D"/>
    <w:rsid w:val="004451FE"/>
    <w:rsid w:val="004804DE"/>
    <w:rsid w:val="00490ED7"/>
    <w:rsid w:val="004B629E"/>
    <w:rsid w:val="004B7137"/>
    <w:rsid w:val="004C2AEC"/>
    <w:rsid w:val="004C5B0E"/>
    <w:rsid w:val="004D68D1"/>
    <w:rsid w:val="004E318E"/>
    <w:rsid w:val="004E5BE6"/>
    <w:rsid w:val="004F3CEE"/>
    <w:rsid w:val="004F5A28"/>
    <w:rsid w:val="0050282E"/>
    <w:rsid w:val="00503B3F"/>
    <w:rsid w:val="0050416E"/>
    <w:rsid w:val="00523F13"/>
    <w:rsid w:val="0053528A"/>
    <w:rsid w:val="005359D2"/>
    <w:rsid w:val="00535D6F"/>
    <w:rsid w:val="00541AA0"/>
    <w:rsid w:val="005426EA"/>
    <w:rsid w:val="00545EB0"/>
    <w:rsid w:val="005462F1"/>
    <w:rsid w:val="00550429"/>
    <w:rsid w:val="00566FFF"/>
    <w:rsid w:val="005703AC"/>
    <w:rsid w:val="00570B7B"/>
    <w:rsid w:val="0058077D"/>
    <w:rsid w:val="00581B75"/>
    <w:rsid w:val="00585DAE"/>
    <w:rsid w:val="00592716"/>
    <w:rsid w:val="005961BA"/>
    <w:rsid w:val="00597B69"/>
    <w:rsid w:val="005A53DC"/>
    <w:rsid w:val="005A6D35"/>
    <w:rsid w:val="005B10AE"/>
    <w:rsid w:val="005B6756"/>
    <w:rsid w:val="005C0A4B"/>
    <w:rsid w:val="005C25F6"/>
    <w:rsid w:val="005C4971"/>
    <w:rsid w:val="005D3B1E"/>
    <w:rsid w:val="005D4305"/>
    <w:rsid w:val="005E411A"/>
    <w:rsid w:val="005F7591"/>
    <w:rsid w:val="0061032E"/>
    <w:rsid w:val="00646DE9"/>
    <w:rsid w:val="00650622"/>
    <w:rsid w:val="00652631"/>
    <w:rsid w:val="00653354"/>
    <w:rsid w:val="0065381B"/>
    <w:rsid w:val="00653E7E"/>
    <w:rsid w:val="0066145F"/>
    <w:rsid w:val="00665869"/>
    <w:rsid w:val="006716A1"/>
    <w:rsid w:val="00674C4B"/>
    <w:rsid w:val="00682119"/>
    <w:rsid w:val="006825BE"/>
    <w:rsid w:val="0068638C"/>
    <w:rsid w:val="0068701B"/>
    <w:rsid w:val="00691DE1"/>
    <w:rsid w:val="00691ED6"/>
    <w:rsid w:val="006A09BD"/>
    <w:rsid w:val="006A6EBB"/>
    <w:rsid w:val="006D09BE"/>
    <w:rsid w:val="006D2551"/>
    <w:rsid w:val="006D2DE5"/>
    <w:rsid w:val="006D3F80"/>
    <w:rsid w:val="006E2EDF"/>
    <w:rsid w:val="006F4BE0"/>
    <w:rsid w:val="00705CDF"/>
    <w:rsid w:val="0072524B"/>
    <w:rsid w:val="00730402"/>
    <w:rsid w:val="00731A95"/>
    <w:rsid w:val="00741885"/>
    <w:rsid w:val="00744D9D"/>
    <w:rsid w:val="0075048C"/>
    <w:rsid w:val="007520AE"/>
    <w:rsid w:val="00780743"/>
    <w:rsid w:val="00780DD3"/>
    <w:rsid w:val="00782961"/>
    <w:rsid w:val="007A2B00"/>
    <w:rsid w:val="007B34C7"/>
    <w:rsid w:val="007B68D2"/>
    <w:rsid w:val="007C601B"/>
    <w:rsid w:val="007E07F4"/>
    <w:rsid w:val="007E1549"/>
    <w:rsid w:val="007E40C4"/>
    <w:rsid w:val="007F0D7F"/>
    <w:rsid w:val="007F150E"/>
    <w:rsid w:val="007F37CB"/>
    <w:rsid w:val="0080201E"/>
    <w:rsid w:val="00804041"/>
    <w:rsid w:val="00805E30"/>
    <w:rsid w:val="00810B47"/>
    <w:rsid w:val="008120B4"/>
    <w:rsid w:val="00812B3F"/>
    <w:rsid w:val="00822AFE"/>
    <w:rsid w:val="00825505"/>
    <w:rsid w:val="00831F52"/>
    <w:rsid w:val="00834692"/>
    <w:rsid w:val="008375EE"/>
    <w:rsid w:val="008418EB"/>
    <w:rsid w:val="008456F6"/>
    <w:rsid w:val="00875226"/>
    <w:rsid w:val="00884DCF"/>
    <w:rsid w:val="00893257"/>
    <w:rsid w:val="00893606"/>
    <w:rsid w:val="0089638E"/>
    <w:rsid w:val="00897C29"/>
    <w:rsid w:val="008B03E4"/>
    <w:rsid w:val="008C15A3"/>
    <w:rsid w:val="008C55E8"/>
    <w:rsid w:val="008D28F0"/>
    <w:rsid w:val="008E3B57"/>
    <w:rsid w:val="008F5CB9"/>
    <w:rsid w:val="00902CF2"/>
    <w:rsid w:val="009148E5"/>
    <w:rsid w:val="00936E46"/>
    <w:rsid w:val="00942A73"/>
    <w:rsid w:val="00942D33"/>
    <w:rsid w:val="0095039F"/>
    <w:rsid w:val="009619BA"/>
    <w:rsid w:val="00976FAA"/>
    <w:rsid w:val="00977237"/>
    <w:rsid w:val="00980B37"/>
    <w:rsid w:val="00990DCB"/>
    <w:rsid w:val="00991CEC"/>
    <w:rsid w:val="009A085F"/>
    <w:rsid w:val="009A26A8"/>
    <w:rsid w:val="009B3F04"/>
    <w:rsid w:val="009C11F6"/>
    <w:rsid w:val="009D232E"/>
    <w:rsid w:val="009E75E5"/>
    <w:rsid w:val="009F43D0"/>
    <w:rsid w:val="009F5BC0"/>
    <w:rsid w:val="009F63F4"/>
    <w:rsid w:val="009F7DD9"/>
    <w:rsid w:val="00A00329"/>
    <w:rsid w:val="00A10F7A"/>
    <w:rsid w:val="00A1550A"/>
    <w:rsid w:val="00A23F90"/>
    <w:rsid w:val="00A256E4"/>
    <w:rsid w:val="00A30980"/>
    <w:rsid w:val="00A3199E"/>
    <w:rsid w:val="00A321E9"/>
    <w:rsid w:val="00A33DB5"/>
    <w:rsid w:val="00A42613"/>
    <w:rsid w:val="00A42E23"/>
    <w:rsid w:val="00A454B4"/>
    <w:rsid w:val="00A50224"/>
    <w:rsid w:val="00A55A56"/>
    <w:rsid w:val="00A619A5"/>
    <w:rsid w:val="00A77130"/>
    <w:rsid w:val="00A80862"/>
    <w:rsid w:val="00A83D35"/>
    <w:rsid w:val="00A90370"/>
    <w:rsid w:val="00A917E6"/>
    <w:rsid w:val="00A92CF1"/>
    <w:rsid w:val="00AA7301"/>
    <w:rsid w:val="00AB294B"/>
    <w:rsid w:val="00AB57E5"/>
    <w:rsid w:val="00AC04EE"/>
    <w:rsid w:val="00AC118F"/>
    <w:rsid w:val="00AC23F4"/>
    <w:rsid w:val="00AC7B1C"/>
    <w:rsid w:val="00AD268F"/>
    <w:rsid w:val="00AE05A2"/>
    <w:rsid w:val="00AE257B"/>
    <w:rsid w:val="00AF0EC8"/>
    <w:rsid w:val="00AF2078"/>
    <w:rsid w:val="00AF4406"/>
    <w:rsid w:val="00AF615E"/>
    <w:rsid w:val="00B062A8"/>
    <w:rsid w:val="00B12DA8"/>
    <w:rsid w:val="00B27F8A"/>
    <w:rsid w:val="00B35DB0"/>
    <w:rsid w:val="00B449CD"/>
    <w:rsid w:val="00B462CF"/>
    <w:rsid w:val="00B61BDC"/>
    <w:rsid w:val="00B62C72"/>
    <w:rsid w:val="00B67CF1"/>
    <w:rsid w:val="00B80381"/>
    <w:rsid w:val="00BB008E"/>
    <w:rsid w:val="00BB0637"/>
    <w:rsid w:val="00BB4EBE"/>
    <w:rsid w:val="00BB69B4"/>
    <w:rsid w:val="00BD1CE2"/>
    <w:rsid w:val="00BD3C44"/>
    <w:rsid w:val="00BD5E69"/>
    <w:rsid w:val="00BE0343"/>
    <w:rsid w:val="00BF06A9"/>
    <w:rsid w:val="00BF5804"/>
    <w:rsid w:val="00BF68BE"/>
    <w:rsid w:val="00C12991"/>
    <w:rsid w:val="00C27372"/>
    <w:rsid w:val="00C35D95"/>
    <w:rsid w:val="00C44840"/>
    <w:rsid w:val="00C472CE"/>
    <w:rsid w:val="00C472E5"/>
    <w:rsid w:val="00C53BA7"/>
    <w:rsid w:val="00C53E03"/>
    <w:rsid w:val="00C62A0B"/>
    <w:rsid w:val="00C62CFE"/>
    <w:rsid w:val="00C71683"/>
    <w:rsid w:val="00C747ED"/>
    <w:rsid w:val="00C767B6"/>
    <w:rsid w:val="00C96D62"/>
    <w:rsid w:val="00C97A83"/>
    <w:rsid w:val="00CA1C3A"/>
    <w:rsid w:val="00CA225A"/>
    <w:rsid w:val="00CA36FD"/>
    <w:rsid w:val="00CB2DC4"/>
    <w:rsid w:val="00CC27D4"/>
    <w:rsid w:val="00CC5AAF"/>
    <w:rsid w:val="00CD722D"/>
    <w:rsid w:val="00CE073F"/>
    <w:rsid w:val="00CE6702"/>
    <w:rsid w:val="00CF6CCF"/>
    <w:rsid w:val="00D15750"/>
    <w:rsid w:val="00D225DB"/>
    <w:rsid w:val="00D35AA6"/>
    <w:rsid w:val="00D47A89"/>
    <w:rsid w:val="00D47E1A"/>
    <w:rsid w:val="00D54D75"/>
    <w:rsid w:val="00D66C08"/>
    <w:rsid w:val="00D7287A"/>
    <w:rsid w:val="00D72915"/>
    <w:rsid w:val="00D81150"/>
    <w:rsid w:val="00D812C9"/>
    <w:rsid w:val="00D87218"/>
    <w:rsid w:val="00D949A7"/>
    <w:rsid w:val="00D956A5"/>
    <w:rsid w:val="00D97CC5"/>
    <w:rsid w:val="00DA0BCC"/>
    <w:rsid w:val="00DE2595"/>
    <w:rsid w:val="00DE5AFD"/>
    <w:rsid w:val="00DF0D49"/>
    <w:rsid w:val="00E032D9"/>
    <w:rsid w:val="00E10E31"/>
    <w:rsid w:val="00E12B29"/>
    <w:rsid w:val="00E12E09"/>
    <w:rsid w:val="00E20614"/>
    <w:rsid w:val="00E237BF"/>
    <w:rsid w:val="00E23CCA"/>
    <w:rsid w:val="00E366C6"/>
    <w:rsid w:val="00E374BC"/>
    <w:rsid w:val="00E6057B"/>
    <w:rsid w:val="00E65F02"/>
    <w:rsid w:val="00E71117"/>
    <w:rsid w:val="00E81815"/>
    <w:rsid w:val="00E81A47"/>
    <w:rsid w:val="00E82C8E"/>
    <w:rsid w:val="00E91C9D"/>
    <w:rsid w:val="00E931AC"/>
    <w:rsid w:val="00E94622"/>
    <w:rsid w:val="00EA1EAC"/>
    <w:rsid w:val="00EA27FB"/>
    <w:rsid w:val="00EA5341"/>
    <w:rsid w:val="00EA5A20"/>
    <w:rsid w:val="00EB4224"/>
    <w:rsid w:val="00EB506D"/>
    <w:rsid w:val="00EC3277"/>
    <w:rsid w:val="00EC6558"/>
    <w:rsid w:val="00ED1061"/>
    <w:rsid w:val="00EF6DEA"/>
    <w:rsid w:val="00F002F9"/>
    <w:rsid w:val="00F013E0"/>
    <w:rsid w:val="00F02F2D"/>
    <w:rsid w:val="00F12CBD"/>
    <w:rsid w:val="00F2665A"/>
    <w:rsid w:val="00F27216"/>
    <w:rsid w:val="00F32D27"/>
    <w:rsid w:val="00F3493E"/>
    <w:rsid w:val="00F529D3"/>
    <w:rsid w:val="00F57EC5"/>
    <w:rsid w:val="00F63C91"/>
    <w:rsid w:val="00F77083"/>
    <w:rsid w:val="00F813E8"/>
    <w:rsid w:val="00F82141"/>
    <w:rsid w:val="00F92BE6"/>
    <w:rsid w:val="00F93389"/>
    <w:rsid w:val="00F93E32"/>
    <w:rsid w:val="00F96363"/>
    <w:rsid w:val="00FA1BAB"/>
    <w:rsid w:val="00FB2F1A"/>
    <w:rsid w:val="00FB6F82"/>
    <w:rsid w:val="00FB773D"/>
    <w:rsid w:val="00FC0E9E"/>
    <w:rsid w:val="00FC1A52"/>
    <w:rsid w:val="00FD294E"/>
    <w:rsid w:val="00FD68FD"/>
    <w:rsid w:val="00FD6C83"/>
    <w:rsid w:val="00FE728F"/>
    <w:rsid w:val="00FF0B0E"/>
    <w:rsid w:val="00FF3CF0"/>
    <w:rsid w:val="00FF485B"/>
    <w:rsid w:val="00FF48AB"/>
    <w:rsid w:val="00FF6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9D2548"/>
  <w15:chartTrackingRefBased/>
  <w15:docId w15:val="{F94EB0FA-A653-4974-B42D-82F33EBD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637"/>
    <w:pPr>
      <w:spacing w:after="320" w:line="300" w:lineRule="atLeast"/>
      <w:ind w:firstLineChars="100" w:firstLine="100"/>
      <w:contextualSpacing/>
      <w:jc w:val="both"/>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AA7301"/>
    <w:pPr>
      <w:spacing w:after="0" w:line="240" w:lineRule="auto"/>
    </w:pPr>
  </w:style>
  <w:style w:type="paragraph" w:styleId="Title">
    <w:name w:val="Title"/>
    <w:link w:val="TitleChar"/>
    <w:uiPriority w:val="10"/>
    <w:qFormat/>
    <w:rsid w:val="009E75E5"/>
    <w:pPr>
      <w:spacing w:after="0" w:line="240" w:lineRule="auto"/>
      <w:jc w:val="center"/>
    </w:pPr>
    <w:rPr>
      <w:rFonts w:asciiTheme="majorHAnsi" w:eastAsiaTheme="majorEastAsia" w:hAnsiTheme="majorHAnsi" w:cstheme="majorBidi"/>
      <w:kern w:val="28"/>
      <w:sz w:val="32"/>
      <w:szCs w:val="56"/>
    </w:rPr>
  </w:style>
  <w:style w:type="character" w:customStyle="1" w:styleId="TitleChar">
    <w:name w:val="Title Char"/>
    <w:basedOn w:val="DefaultParagraphFont"/>
    <w:link w:val="Title"/>
    <w:uiPriority w:val="10"/>
    <w:rsid w:val="009E75E5"/>
    <w:rPr>
      <w:rFonts w:asciiTheme="majorHAnsi" w:eastAsiaTheme="majorEastAsia" w:hAnsiTheme="majorHAnsi" w:cstheme="majorBidi"/>
      <w:kern w:val="28"/>
      <w:sz w:val="32"/>
      <w:szCs w:val="56"/>
    </w:rPr>
  </w:style>
  <w:style w:type="paragraph" w:customStyle="1" w:styleId="Author">
    <w:name w:val="Author"/>
    <w:basedOn w:val="Title"/>
    <w:link w:val="AuthorChar"/>
    <w:qFormat/>
    <w:rsid w:val="00535D6F"/>
    <w:pPr>
      <w:spacing w:after="300" w:line="360" w:lineRule="atLeast"/>
      <w:ind w:firstLineChars="50" w:firstLine="50"/>
    </w:pPr>
    <w:rPr>
      <w:sz w:val="24"/>
    </w:rPr>
  </w:style>
  <w:style w:type="paragraph" w:customStyle="1" w:styleId="EnglishTitle">
    <w:name w:val="English Title"/>
    <w:basedOn w:val="Title"/>
    <w:link w:val="EnglishTitleChar"/>
    <w:qFormat/>
    <w:rsid w:val="00535D6F"/>
    <w:pPr>
      <w:spacing w:after="300" w:line="420" w:lineRule="atLeast"/>
    </w:pPr>
    <w:rPr>
      <w:sz w:val="28"/>
    </w:rPr>
  </w:style>
  <w:style w:type="character" w:customStyle="1" w:styleId="AuthorChar">
    <w:name w:val="Author Char"/>
    <w:basedOn w:val="DefaultParagraphFont"/>
    <w:link w:val="Author"/>
    <w:rsid w:val="00535D6F"/>
    <w:rPr>
      <w:rFonts w:asciiTheme="majorHAnsi" w:eastAsiaTheme="majorEastAsia" w:hAnsiTheme="majorHAnsi" w:cstheme="majorBidi"/>
      <w:kern w:val="28"/>
      <w:sz w:val="24"/>
      <w:szCs w:val="56"/>
    </w:rPr>
  </w:style>
  <w:style w:type="paragraph" w:customStyle="1" w:styleId="Major">
    <w:name w:val="Major"/>
    <w:basedOn w:val="Title"/>
    <w:link w:val="MajorChar"/>
    <w:qFormat/>
    <w:rsid w:val="00535D6F"/>
    <w:pPr>
      <w:spacing w:after="300" w:line="300" w:lineRule="atLeast"/>
      <w:ind w:firstLineChars="50" w:firstLine="50"/>
    </w:pPr>
    <w:rPr>
      <w:sz w:val="20"/>
    </w:rPr>
  </w:style>
  <w:style w:type="character" w:customStyle="1" w:styleId="EnglishTitleChar">
    <w:name w:val="English Title Char"/>
    <w:basedOn w:val="DefaultParagraphFont"/>
    <w:link w:val="EnglishTitle"/>
    <w:rsid w:val="00535D6F"/>
    <w:rPr>
      <w:rFonts w:asciiTheme="majorHAnsi" w:eastAsiaTheme="majorEastAsia" w:hAnsiTheme="majorHAnsi" w:cstheme="majorBidi"/>
      <w:kern w:val="28"/>
      <w:sz w:val="28"/>
      <w:szCs w:val="56"/>
    </w:rPr>
  </w:style>
  <w:style w:type="paragraph" w:customStyle="1" w:styleId="Abstract">
    <w:name w:val="Abstract"/>
    <w:basedOn w:val="Normal"/>
    <w:link w:val="AbstractChar"/>
    <w:qFormat/>
    <w:rsid w:val="00AC04EE"/>
    <w:pPr>
      <w:spacing w:after="300" w:line="270" w:lineRule="atLeast"/>
      <w:ind w:left="567" w:right="567"/>
    </w:pPr>
    <w:rPr>
      <w:sz w:val="18"/>
      <w14:ligatures w14:val="standard"/>
    </w:rPr>
  </w:style>
  <w:style w:type="character" w:customStyle="1" w:styleId="MajorChar">
    <w:name w:val="Major Char"/>
    <w:basedOn w:val="AuthorChar"/>
    <w:link w:val="Major"/>
    <w:rsid w:val="00535D6F"/>
    <w:rPr>
      <w:rFonts w:asciiTheme="majorHAnsi" w:eastAsiaTheme="majorEastAsia" w:hAnsiTheme="majorHAnsi" w:cstheme="majorBidi"/>
      <w:kern w:val="28"/>
      <w:sz w:val="20"/>
      <w:szCs w:val="56"/>
    </w:rPr>
  </w:style>
  <w:style w:type="paragraph" w:customStyle="1" w:styleId="Keywords">
    <w:name w:val="Keywords"/>
    <w:basedOn w:val="Abstract"/>
    <w:link w:val="KeywordsChar"/>
    <w:qFormat/>
    <w:rsid w:val="00BB0637"/>
    <w:pPr>
      <w:spacing w:after="320"/>
      <w:ind w:firstLineChars="0" w:firstLine="0"/>
    </w:pPr>
  </w:style>
  <w:style w:type="character" w:customStyle="1" w:styleId="AbstractChar">
    <w:name w:val="Abstract Char"/>
    <w:basedOn w:val="DefaultParagraphFont"/>
    <w:link w:val="Abstract"/>
    <w:rsid w:val="00AC04EE"/>
    <w:rPr>
      <w:sz w:val="18"/>
      <w14:ligatures w14:val="standard"/>
    </w:rPr>
  </w:style>
  <w:style w:type="paragraph" w:customStyle="1" w:styleId="Section">
    <w:name w:val="Section"/>
    <w:link w:val="SectionChar"/>
    <w:qFormat/>
    <w:rsid w:val="003D7ADC"/>
    <w:pPr>
      <w:numPr>
        <w:numId w:val="7"/>
      </w:numPr>
      <w:spacing w:before="320" w:after="300" w:line="240" w:lineRule="auto"/>
      <w:jc w:val="center"/>
    </w:pPr>
    <w:rPr>
      <w:rFonts w:asciiTheme="majorHAnsi" w:eastAsiaTheme="majorEastAsia" w:hAnsiTheme="majorHAnsi"/>
      <w:sz w:val="21"/>
    </w:rPr>
  </w:style>
  <w:style w:type="character" w:customStyle="1" w:styleId="KeywordsChar">
    <w:name w:val="Keywords Char"/>
    <w:basedOn w:val="DefaultParagraphFont"/>
    <w:link w:val="Keywords"/>
    <w:rsid w:val="00BB0637"/>
    <w:rPr>
      <w:sz w:val="18"/>
      <w14:ligatures w14:val="standard"/>
    </w:rPr>
  </w:style>
  <w:style w:type="paragraph" w:customStyle="1" w:styleId="Subsection">
    <w:name w:val="Subsection"/>
    <w:basedOn w:val="Section"/>
    <w:link w:val="SubsectionChar"/>
    <w:qFormat/>
    <w:rsid w:val="00653354"/>
    <w:pPr>
      <w:numPr>
        <w:ilvl w:val="1"/>
      </w:numPr>
      <w:spacing w:before="340" w:after="0"/>
      <w:jc w:val="both"/>
    </w:pPr>
    <w:rPr>
      <w:sz w:val="20"/>
    </w:rPr>
  </w:style>
  <w:style w:type="character" w:customStyle="1" w:styleId="SectionChar">
    <w:name w:val="Section Char"/>
    <w:basedOn w:val="DefaultParagraphFont"/>
    <w:link w:val="Section"/>
    <w:rsid w:val="003D7ADC"/>
    <w:rPr>
      <w:rFonts w:asciiTheme="majorHAnsi" w:eastAsiaTheme="majorEastAsia" w:hAnsiTheme="majorHAnsi"/>
      <w:sz w:val="21"/>
    </w:rPr>
  </w:style>
  <w:style w:type="paragraph" w:styleId="BalloonText">
    <w:name w:val="Balloon Text"/>
    <w:basedOn w:val="Normal"/>
    <w:link w:val="BalloonTextChar"/>
    <w:uiPriority w:val="99"/>
    <w:semiHidden/>
    <w:unhideWhenUsed/>
    <w:rsid w:val="004E318E"/>
    <w:pPr>
      <w:spacing w:line="240" w:lineRule="auto"/>
    </w:pPr>
    <w:rPr>
      <w:rFonts w:ascii="Segoe UI" w:hAnsi="Segoe UI" w:cs="Segoe UI"/>
      <w:sz w:val="18"/>
      <w:szCs w:val="18"/>
    </w:rPr>
  </w:style>
  <w:style w:type="character" w:customStyle="1" w:styleId="SubsectionChar">
    <w:name w:val="Subsection Char"/>
    <w:basedOn w:val="DefaultParagraphFont"/>
    <w:link w:val="Subsection"/>
    <w:rsid w:val="00653354"/>
    <w:rPr>
      <w:rFonts w:asciiTheme="majorHAnsi" w:eastAsiaTheme="majorEastAsia" w:hAnsiTheme="majorHAnsi"/>
      <w:sz w:val="20"/>
    </w:rPr>
  </w:style>
  <w:style w:type="paragraph" w:styleId="ListNumber">
    <w:name w:val="List Number"/>
    <w:basedOn w:val="Normal"/>
    <w:uiPriority w:val="99"/>
    <w:semiHidden/>
    <w:unhideWhenUsed/>
    <w:rsid w:val="005F7591"/>
    <w:pPr>
      <w:ind w:firstLine="0"/>
    </w:pPr>
  </w:style>
  <w:style w:type="paragraph" w:styleId="ListNumber2">
    <w:name w:val="List Number 2"/>
    <w:basedOn w:val="Normal"/>
    <w:uiPriority w:val="99"/>
    <w:semiHidden/>
    <w:unhideWhenUsed/>
    <w:rsid w:val="005F7591"/>
    <w:pPr>
      <w:numPr>
        <w:numId w:val="3"/>
      </w:numPr>
    </w:pPr>
  </w:style>
  <w:style w:type="character" w:customStyle="1" w:styleId="BalloonTextChar">
    <w:name w:val="Balloon Text Char"/>
    <w:basedOn w:val="DefaultParagraphFont"/>
    <w:link w:val="BalloonText"/>
    <w:uiPriority w:val="99"/>
    <w:semiHidden/>
    <w:rsid w:val="004E318E"/>
    <w:rPr>
      <w:rFonts w:ascii="Segoe UI" w:hAnsi="Segoe UI" w:cs="Segoe UI"/>
      <w:sz w:val="18"/>
      <w:szCs w:val="18"/>
    </w:rPr>
  </w:style>
  <w:style w:type="paragraph" w:customStyle="1" w:styleId="Subsubsection">
    <w:name w:val="Subsubsection"/>
    <w:basedOn w:val="Subsection"/>
    <w:link w:val="SubsubsectionChar"/>
    <w:qFormat/>
    <w:rsid w:val="00E81815"/>
    <w:pPr>
      <w:numPr>
        <w:ilvl w:val="2"/>
      </w:numPr>
    </w:pPr>
  </w:style>
  <w:style w:type="character" w:customStyle="1" w:styleId="SubsubsectionChar">
    <w:name w:val="Subsubsection Char"/>
    <w:basedOn w:val="SubsectionChar"/>
    <w:link w:val="Subsubsection"/>
    <w:rsid w:val="00E81815"/>
    <w:rPr>
      <w:rFonts w:asciiTheme="majorHAnsi" w:eastAsiaTheme="majorEastAsia" w:hAnsiTheme="majorHAnsi"/>
      <w:sz w:val="20"/>
    </w:rPr>
  </w:style>
  <w:style w:type="paragraph" w:styleId="Header">
    <w:name w:val="header"/>
    <w:basedOn w:val="Normal"/>
    <w:link w:val="HeaderChar"/>
    <w:uiPriority w:val="99"/>
    <w:unhideWhenUsed/>
    <w:rsid w:val="0033745E"/>
    <w:pPr>
      <w:tabs>
        <w:tab w:val="center" w:pos="4680"/>
        <w:tab w:val="right" w:pos="9360"/>
      </w:tabs>
      <w:spacing w:line="240" w:lineRule="auto"/>
    </w:pPr>
  </w:style>
  <w:style w:type="character" w:customStyle="1" w:styleId="HeaderChar">
    <w:name w:val="Header Char"/>
    <w:basedOn w:val="DefaultParagraphFont"/>
    <w:link w:val="Header"/>
    <w:uiPriority w:val="99"/>
    <w:rsid w:val="0033745E"/>
    <w:rPr>
      <w:sz w:val="20"/>
    </w:rPr>
  </w:style>
  <w:style w:type="paragraph" w:styleId="Footer">
    <w:name w:val="footer"/>
    <w:basedOn w:val="Normal"/>
    <w:link w:val="FooterChar"/>
    <w:uiPriority w:val="99"/>
    <w:unhideWhenUsed/>
    <w:rsid w:val="0033745E"/>
    <w:pPr>
      <w:tabs>
        <w:tab w:val="center" w:pos="4680"/>
        <w:tab w:val="right" w:pos="9360"/>
      </w:tabs>
      <w:spacing w:line="240" w:lineRule="auto"/>
    </w:pPr>
  </w:style>
  <w:style w:type="character" w:customStyle="1" w:styleId="FooterChar">
    <w:name w:val="Footer Char"/>
    <w:basedOn w:val="DefaultParagraphFont"/>
    <w:link w:val="Footer"/>
    <w:uiPriority w:val="99"/>
    <w:rsid w:val="0033745E"/>
    <w:rPr>
      <w:sz w:val="20"/>
    </w:rPr>
  </w:style>
  <w:style w:type="paragraph" w:styleId="ListParagraph">
    <w:name w:val="List Paragraph"/>
    <w:basedOn w:val="Normal"/>
    <w:uiPriority w:val="34"/>
    <w:rsid w:val="00782961"/>
    <w:pPr>
      <w:ind w:left="720"/>
    </w:pPr>
  </w:style>
  <w:style w:type="paragraph" w:customStyle="1" w:styleId="Section0">
    <w:name w:val="Section*"/>
    <w:link w:val="SectionChar0"/>
    <w:qFormat/>
    <w:rsid w:val="003D7ADC"/>
    <w:pPr>
      <w:spacing w:before="320" w:after="300" w:line="240" w:lineRule="auto"/>
      <w:jc w:val="center"/>
    </w:pPr>
    <w:rPr>
      <w:rFonts w:asciiTheme="majorHAnsi" w:eastAsiaTheme="majorEastAsia" w:hAnsiTheme="majorHAnsi"/>
      <w:sz w:val="21"/>
    </w:rPr>
  </w:style>
  <w:style w:type="paragraph" w:customStyle="1" w:styleId="reference-enumerate">
    <w:name w:val="reference-enumerate"/>
    <w:basedOn w:val="Normal"/>
    <w:link w:val="reference-enumerateChar"/>
    <w:qFormat/>
    <w:rsid w:val="009F43D0"/>
    <w:pPr>
      <w:numPr>
        <w:numId w:val="11"/>
      </w:numPr>
      <w:spacing w:line="270" w:lineRule="exact"/>
      <w:ind w:left="340" w:firstLineChars="0" w:hanging="340"/>
    </w:pPr>
    <w:rPr>
      <w:sz w:val="18"/>
    </w:rPr>
  </w:style>
  <w:style w:type="character" w:customStyle="1" w:styleId="SectionChar0">
    <w:name w:val="Section* Char"/>
    <w:basedOn w:val="SectionChar"/>
    <w:link w:val="Section0"/>
    <w:rsid w:val="003D7ADC"/>
    <w:rPr>
      <w:rFonts w:asciiTheme="majorHAnsi" w:eastAsiaTheme="majorEastAsia" w:hAnsiTheme="majorHAnsi"/>
      <w:sz w:val="21"/>
    </w:rPr>
  </w:style>
  <w:style w:type="character" w:styleId="Hyperlink">
    <w:name w:val="Hyperlink"/>
    <w:basedOn w:val="DefaultParagraphFont"/>
    <w:uiPriority w:val="99"/>
    <w:unhideWhenUsed/>
    <w:rsid w:val="00D949A7"/>
    <w:rPr>
      <w:color w:val="0563C1" w:themeColor="hyperlink"/>
      <w:u w:val="single"/>
    </w:rPr>
  </w:style>
  <w:style w:type="character" w:customStyle="1" w:styleId="reference-enumerateChar">
    <w:name w:val="reference-enumerate Char"/>
    <w:basedOn w:val="DefaultParagraphFont"/>
    <w:link w:val="reference-enumerate"/>
    <w:rsid w:val="009F43D0"/>
    <w:rPr>
      <w:sz w:val="18"/>
    </w:rPr>
  </w:style>
  <w:style w:type="character" w:styleId="UnresolvedMention">
    <w:name w:val="Unresolved Mention"/>
    <w:basedOn w:val="DefaultParagraphFont"/>
    <w:uiPriority w:val="99"/>
    <w:semiHidden/>
    <w:unhideWhenUsed/>
    <w:rsid w:val="00D949A7"/>
    <w:rPr>
      <w:color w:val="605E5C"/>
      <w:shd w:val="clear" w:color="auto" w:fill="E1DFDD"/>
    </w:rPr>
  </w:style>
  <w:style w:type="paragraph" w:customStyle="1" w:styleId="ttfamily">
    <w:name w:val="ttfamily"/>
    <w:basedOn w:val="Normal"/>
    <w:link w:val="ttfamilyChar"/>
    <w:qFormat/>
    <w:rsid w:val="00067121"/>
    <w:rPr>
      <w:rFonts w:ascii="Cascadia Mono SemiLight" w:eastAsia="MS Gothic" w:hAnsi="Cascadia Mono SemiLight"/>
      <w:spacing w:val="-4"/>
    </w:rPr>
  </w:style>
  <w:style w:type="paragraph" w:styleId="FootnoteText">
    <w:name w:val="footnote text"/>
    <w:basedOn w:val="Normal"/>
    <w:link w:val="FootnoteTextChar"/>
    <w:uiPriority w:val="99"/>
    <w:semiHidden/>
    <w:unhideWhenUsed/>
    <w:rsid w:val="0080201E"/>
    <w:pPr>
      <w:spacing w:after="0" w:line="240" w:lineRule="auto"/>
    </w:pPr>
    <w:rPr>
      <w:szCs w:val="20"/>
    </w:rPr>
  </w:style>
  <w:style w:type="character" w:customStyle="1" w:styleId="ttfamilyChar">
    <w:name w:val="ttfamily Char"/>
    <w:basedOn w:val="DefaultParagraphFont"/>
    <w:link w:val="ttfamily"/>
    <w:rsid w:val="00067121"/>
    <w:rPr>
      <w:rFonts w:ascii="Cascadia Mono SemiLight" w:eastAsia="MS Gothic" w:hAnsi="Cascadia Mono SemiLight"/>
      <w:spacing w:val="-4"/>
      <w:sz w:val="20"/>
    </w:rPr>
  </w:style>
  <w:style w:type="character" w:customStyle="1" w:styleId="FootnoteTextChar">
    <w:name w:val="Footnote Text Char"/>
    <w:basedOn w:val="DefaultParagraphFont"/>
    <w:link w:val="FootnoteText"/>
    <w:uiPriority w:val="99"/>
    <w:semiHidden/>
    <w:rsid w:val="0080201E"/>
    <w:rPr>
      <w:sz w:val="20"/>
      <w:szCs w:val="20"/>
    </w:rPr>
  </w:style>
  <w:style w:type="character" w:styleId="FootnoteReference">
    <w:name w:val="footnote reference"/>
    <w:basedOn w:val="DefaultParagraphFont"/>
    <w:uiPriority w:val="99"/>
    <w:semiHidden/>
    <w:unhideWhenUsed/>
    <w:rsid w:val="0080201E"/>
    <w:rPr>
      <w:vertAlign w:val="superscript"/>
    </w:rPr>
  </w:style>
  <w:style w:type="character" w:styleId="PlaceholderText">
    <w:name w:val="Placeholder Text"/>
    <w:basedOn w:val="DefaultParagraphFont"/>
    <w:uiPriority w:val="99"/>
    <w:semiHidden/>
    <w:rsid w:val="009F7DD9"/>
    <w:rPr>
      <w:color w:val="808080"/>
    </w:rPr>
  </w:style>
  <w:style w:type="table" w:styleId="TableGrid">
    <w:name w:val="Table Grid"/>
    <w:basedOn w:val="TableNormal"/>
    <w:uiPriority w:val="39"/>
    <w:rsid w:val="00046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73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sv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wsl$\Ubuntu\home\ac32814x\Documents\OtherProgram\AC-Outline\word\acproceedings.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C-Resume">
      <a:majorFont>
        <a:latin typeface="Times New Roman Bold"/>
        <a:ea typeface="HGGothicE"/>
        <a:cs typeface=""/>
      </a:majorFont>
      <a:minorFont>
        <a:latin typeface="Times New Roman"/>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B5BA6-C89E-42A5-8D51-EA7FCF8FA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acproceedings.dotx</Template>
  <TotalTime>512</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ac32814x@nagaoka.kosen-ac.jp</dc:creator>
  <cp:keywords/>
  <dc:description/>
  <cp:lastModifiedBy>ACEM2-15 ac32814x</cp:lastModifiedBy>
  <cp:revision>113</cp:revision>
  <cp:lastPrinted>2021-10-23T10:08:00Z</cp:lastPrinted>
  <dcterms:created xsi:type="dcterms:W3CDTF">2021-10-23T01:24:00Z</dcterms:created>
  <dcterms:modified xsi:type="dcterms:W3CDTF">2021-10-23T10:09:00Z</dcterms:modified>
</cp:coreProperties>
</file>