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DC0E5" w14:textId="2F1CE799" w:rsidR="72BFFED5" w:rsidRPr="003541BB" w:rsidRDefault="72BFFED5" w:rsidP="7E2627AF">
      <w:pPr>
        <w:spacing w:beforeAutospacing="1" w:afterAutospacing="1" w:line="240" w:lineRule="auto"/>
        <w:rPr>
          <w:rFonts w:ascii="Times New Roman" w:eastAsia="Times New Roman" w:hAnsi="Times New Roman" w:cs="Times New Roman"/>
        </w:rPr>
      </w:pPr>
      <w:r w:rsidRPr="003541BB">
        <w:rPr>
          <w:rFonts w:ascii="Times New Roman" w:eastAsia="Times New Roman" w:hAnsi="Times New Roman" w:cs="Times New Roman"/>
        </w:rPr>
        <w:t>1. Violet CSC3220 Final Proposal</w:t>
      </w:r>
    </w:p>
    <w:p w14:paraId="2AF9D3D4" w14:textId="6F09851F" w:rsidR="0007100F" w:rsidRPr="003541BB" w:rsidRDefault="0007100F" w:rsidP="7E2627AF">
      <w:pPr>
        <w:rPr>
          <w:rFonts w:ascii="Times New Roman" w:eastAsia="Times New Roman" w:hAnsi="Times New Roman" w:cs="Times New Roman"/>
        </w:rPr>
      </w:pPr>
      <w:r w:rsidRPr="003541BB">
        <w:rPr>
          <w:rFonts w:ascii="Times New Roman" w:eastAsia="Times New Roman" w:hAnsi="Times New Roman" w:cs="Times New Roman"/>
        </w:rPr>
        <w:t>2. Project Violet</w:t>
      </w:r>
    </w:p>
    <w:p w14:paraId="11A23B42" w14:textId="7970FFAC" w:rsidR="0007100F" w:rsidRPr="003541BB" w:rsidRDefault="0007100F" w:rsidP="7E2627AF">
      <w:pPr>
        <w:spacing w:after="100" w:afterAutospacing="1" w:line="240" w:lineRule="auto"/>
        <w:rPr>
          <w:rFonts w:ascii="Times New Roman" w:eastAsia="Times New Roman" w:hAnsi="Times New Roman" w:cs="Times New Roman"/>
          <w:kern w:val="0"/>
          <w14:ligatures w14:val="none"/>
        </w:rPr>
      </w:pPr>
      <w:r w:rsidRPr="003541BB">
        <w:rPr>
          <w:rFonts w:ascii="Times New Roman" w:eastAsia="Times New Roman" w:hAnsi="Times New Roman" w:cs="Times New Roman"/>
        </w:rPr>
        <w:t>3.</w:t>
      </w:r>
    </w:p>
    <w:tbl>
      <w:tblPr>
        <w:tblW w:w="8791" w:type="dxa"/>
        <w:tblCellMar>
          <w:top w:w="15" w:type="dxa"/>
          <w:left w:w="15" w:type="dxa"/>
          <w:bottom w:w="15" w:type="dxa"/>
          <w:right w:w="15" w:type="dxa"/>
        </w:tblCellMar>
        <w:tblLook w:val="04A0" w:firstRow="1" w:lastRow="0" w:firstColumn="1" w:lastColumn="0" w:noHBand="0" w:noVBand="1"/>
      </w:tblPr>
      <w:tblGrid>
        <w:gridCol w:w="2310"/>
        <w:gridCol w:w="2925"/>
        <w:gridCol w:w="1875"/>
        <w:gridCol w:w="1681"/>
      </w:tblGrid>
      <w:tr w:rsidR="0007100F" w:rsidRPr="003541BB" w14:paraId="15F2F6E4" w14:textId="77777777" w:rsidTr="7CCF0179">
        <w:trPr>
          <w:tblHeader/>
        </w:trPr>
        <w:tc>
          <w:tcPr>
            <w:tcW w:w="2310" w:type="dxa"/>
            <w:tcMar>
              <w:top w:w="90" w:type="dxa"/>
              <w:left w:w="195" w:type="dxa"/>
              <w:bottom w:w="90" w:type="dxa"/>
              <w:right w:w="195" w:type="dxa"/>
            </w:tcMar>
            <w:vAlign w:val="center"/>
            <w:hideMark/>
          </w:tcPr>
          <w:p w14:paraId="7B3D4186" w14:textId="5333D9C2" w:rsidR="7E2627AF" w:rsidRPr="003541BB" w:rsidRDefault="7E2627AF" w:rsidP="7E2627AF">
            <w:pPr>
              <w:spacing w:after="0"/>
              <w:rPr>
                <w:rFonts w:ascii="Times New Roman" w:eastAsia="Times New Roman" w:hAnsi="Times New Roman" w:cs="Times New Roman"/>
                <w:color w:val="000000" w:themeColor="text1"/>
              </w:rPr>
            </w:pPr>
            <w:r w:rsidRPr="003541BB">
              <w:rPr>
                <w:rFonts w:ascii="Times New Roman" w:eastAsia="Times New Roman" w:hAnsi="Times New Roman" w:cs="Times New Roman"/>
                <w:color w:val="000000" w:themeColor="text1"/>
              </w:rPr>
              <w:t>Name</w:t>
            </w:r>
          </w:p>
        </w:tc>
        <w:tc>
          <w:tcPr>
            <w:tcW w:w="2925" w:type="dxa"/>
            <w:tcMar>
              <w:top w:w="90" w:type="dxa"/>
              <w:left w:w="195" w:type="dxa"/>
              <w:bottom w:w="90" w:type="dxa"/>
              <w:right w:w="195" w:type="dxa"/>
            </w:tcMar>
            <w:vAlign w:val="center"/>
            <w:hideMark/>
          </w:tcPr>
          <w:p w14:paraId="6E96260F" w14:textId="23517949" w:rsidR="7E2627AF" w:rsidRPr="003541BB" w:rsidRDefault="7E2627AF" w:rsidP="7E2627AF">
            <w:pPr>
              <w:spacing w:after="0"/>
              <w:rPr>
                <w:rFonts w:ascii="Times New Roman" w:eastAsia="Times New Roman" w:hAnsi="Times New Roman" w:cs="Times New Roman"/>
                <w:color w:val="000000" w:themeColor="text1"/>
              </w:rPr>
            </w:pPr>
            <w:r w:rsidRPr="003541BB">
              <w:rPr>
                <w:rFonts w:ascii="Times New Roman" w:eastAsia="Times New Roman" w:hAnsi="Times New Roman" w:cs="Times New Roman"/>
                <w:color w:val="000000" w:themeColor="text1"/>
              </w:rPr>
              <w:t>Email</w:t>
            </w:r>
          </w:p>
        </w:tc>
        <w:tc>
          <w:tcPr>
            <w:tcW w:w="1875" w:type="dxa"/>
            <w:tcMar>
              <w:top w:w="90" w:type="dxa"/>
              <w:left w:w="195" w:type="dxa"/>
              <w:bottom w:w="90" w:type="dxa"/>
              <w:right w:w="195" w:type="dxa"/>
            </w:tcMar>
            <w:vAlign w:val="center"/>
            <w:hideMark/>
          </w:tcPr>
          <w:p w14:paraId="50BAE454" w14:textId="7A6C7572" w:rsidR="7E2627AF" w:rsidRPr="003541BB" w:rsidRDefault="7E2627AF" w:rsidP="7E2627AF">
            <w:pPr>
              <w:spacing w:after="0"/>
              <w:rPr>
                <w:rFonts w:ascii="Times New Roman" w:eastAsia="Times New Roman" w:hAnsi="Times New Roman" w:cs="Times New Roman"/>
                <w:color w:val="000000" w:themeColor="text1"/>
              </w:rPr>
            </w:pPr>
            <w:r w:rsidRPr="003541BB">
              <w:rPr>
                <w:rFonts w:ascii="Times New Roman" w:eastAsia="Times New Roman" w:hAnsi="Times New Roman" w:cs="Times New Roman"/>
                <w:color w:val="000000" w:themeColor="text1"/>
              </w:rPr>
              <w:t>Phone</w:t>
            </w:r>
          </w:p>
        </w:tc>
        <w:tc>
          <w:tcPr>
            <w:tcW w:w="1681" w:type="dxa"/>
            <w:tcMar>
              <w:top w:w="90" w:type="dxa"/>
              <w:left w:w="195" w:type="dxa"/>
              <w:bottom w:w="90" w:type="dxa"/>
              <w:right w:w="195" w:type="dxa"/>
            </w:tcMar>
            <w:vAlign w:val="center"/>
            <w:hideMark/>
          </w:tcPr>
          <w:p w14:paraId="71D1F7DE" w14:textId="1C28FC46" w:rsidR="7E2627AF" w:rsidRPr="003541BB" w:rsidRDefault="7E2627AF" w:rsidP="7E2627AF">
            <w:pPr>
              <w:spacing w:after="0" w:line="240" w:lineRule="auto"/>
              <w:jc w:val="center"/>
              <w:rPr>
                <w:rFonts w:ascii="Times New Roman" w:eastAsia="Times New Roman" w:hAnsi="Times New Roman" w:cs="Times New Roman"/>
              </w:rPr>
            </w:pPr>
          </w:p>
        </w:tc>
      </w:tr>
      <w:tr w:rsidR="0007100F" w:rsidRPr="003541BB" w14:paraId="72A239E5" w14:textId="77777777" w:rsidTr="7CCF0179">
        <w:tc>
          <w:tcPr>
            <w:tcW w:w="2310" w:type="dxa"/>
            <w:tcMar>
              <w:top w:w="90" w:type="dxa"/>
              <w:left w:w="195" w:type="dxa"/>
              <w:bottom w:w="90" w:type="dxa"/>
              <w:right w:w="195" w:type="dxa"/>
            </w:tcMar>
            <w:vAlign w:val="center"/>
            <w:hideMark/>
          </w:tcPr>
          <w:p w14:paraId="07FAE92A" w14:textId="7181A59D" w:rsidR="7E2627AF" w:rsidRPr="003541BB" w:rsidRDefault="7E2627AF" w:rsidP="7E2627AF">
            <w:pPr>
              <w:spacing w:after="0"/>
              <w:rPr>
                <w:rFonts w:ascii="Times New Roman" w:eastAsia="Times New Roman" w:hAnsi="Times New Roman" w:cs="Times New Roman"/>
                <w:color w:val="000000" w:themeColor="text1"/>
              </w:rPr>
            </w:pPr>
            <w:r w:rsidRPr="003541BB">
              <w:rPr>
                <w:rFonts w:ascii="Times New Roman" w:eastAsia="Times New Roman" w:hAnsi="Times New Roman" w:cs="Times New Roman"/>
                <w:color w:val="000000" w:themeColor="text1"/>
              </w:rPr>
              <w:t>Daiki Hagiwara</w:t>
            </w:r>
          </w:p>
        </w:tc>
        <w:tc>
          <w:tcPr>
            <w:tcW w:w="2925" w:type="dxa"/>
            <w:tcMar>
              <w:top w:w="90" w:type="dxa"/>
              <w:left w:w="195" w:type="dxa"/>
              <w:bottom w:w="90" w:type="dxa"/>
              <w:right w:w="195" w:type="dxa"/>
            </w:tcMar>
            <w:vAlign w:val="center"/>
            <w:hideMark/>
          </w:tcPr>
          <w:p w14:paraId="23F9EC7E" w14:textId="6106DB98" w:rsidR="7E2627AF" w:rsidRPr="003541BB" w:rsidRDefault="7E2627AF" w:rsidP="7E2627AF">
            <w:pPr>
              <w:spacing w:after="0"/>
              <w:rPr>
                <w:rFonts w:ascii="Times New Roman" w:eastAsia="Times New Roman" w:hAnsi="Times New Roman" w:cs="Times New Roman"/>
              </w:rPr>
            </w:pPr>
            <w:hyperlink r:id="rId5">
              <w:r w:rsidRPr="003541BB">
                <w:rPr>
                  <w:rStyle w:val="Hyperlink"/>
                  <w:rFonts w:ascii="Times New Roman" w:eastAsia="Times New Roman" w:hAnsi="Times New Roman" w:cs="Times New Roman"/>
                  <w:u w:val="none"/>
                </w:rPr>
                <w:t>hagiwarad@spu.edu</w:t>
              </w:r>
            </w:hyperlink>
          </w:p>
        </w:tc>
        <w:tc>
          <w:tcPr>
            <w:tcW w:w="1875" w:type="dxa"/>
            <w:tcMar>
              <w:top w:w="90" w:type="dxa"/>
              <w:left w:w="195" w:type="dxa"/>
              <w:bottom w:w="90" w:type="dxa"/>
              <w:right w:w="195" w:type="dxa"/>
            </w:tcMar>
            <w:vAlign w:val="center"/>
            <w:hideMark/>
          </w:tcPr>
          <w:p w14:paraId="08A86901" w14:textId="1A369993" w:rsidR="7E2627AF" w:rsidRPr="003541BB" w:rsidRDefault="7E2627AF" w:rsidP="7E2627AF">
            <w:pPr>
              <w:spacing w:after="0"/>
              <w:rPr>
                <w:rFonts w:ascii="Times New Roman" w:eastAsia="Times New Roman" w:hAnsi="Times New Roman" w:cs="Times New Roman"/>
                <w:color w:val="000000" w:themeColor="text1"/>
              </w:rPr>
            </w:pPr>
            <w:r w:rsidRPr="003541BB">
              <w:rPr>
                <w:rFonts w:ascii="Times New Roman" w:eastAsia="Times New Roman" w:hAnsi="Times New Roman" w:cs="Times New Roman"/>
                <w:color w:val="000000" w:themeColor="text1"/>
              </w:rPr>
              <w:t>206-886-2005</w:t>
            </w:r>
          </w:p>
        </w:tc>
        <w:tc>
          <w:tcPr>
            <w:tcW w:w="1681" w:type="dxa"/>
            <w:tcMar>
              <w:top w:w="90" w:type="dxa"/>
              <w:left w:w="195" w:type="dxa"/>
              <w:bottom w:w="90" w:type="dxa"/>
              <w:right w:w="195" w:type="dxa"/>
            </w:tcMar>
            <w:vAlign w:val="center"/>
            <w:hideMark/>
          </w:tcPr>
          <w:p w14:paraId="23263DB1" w14:textId="4DC2F5B3" w:rsidR="7E2627AF" w:rsidRPr="003541BB" w:rsidRDefault="7E2627AF" w:rsidP="7E2627AF">
            <w:pPr>
              <w:spacing w:after="0" w:line="240" w:lineRule="auto"/>
              <w:rPr>
                <w:rFonts w:ascii="Times New Roman" w:eastAsia="Times New Roman" w:hAnsi="Times New Roman" w:cs="Times New Roman"/>
              </w:rPr>
            </w:pPr>
          </w:p>
        </w:tc>
      </w:tr>
      <w:tr w:rsidR="0007100F" w:rsidRPr="003541BB" w14:paraId="52B1FCDE" w14:textId="77777777" w:rsidTr="7CCF0179">
        <w:tc>
          <w:tcPr>
            <w:tcW w:w="2310" w:type="dxa"/>
            <w:tcMar>
              <w:top w:w="90" w:type="dxa"/>
              <w:left w:w="195" w:type="dxa"/>
              <w:bottom w:w="90" w:type="dxa"/>
              <w:right w:w="195" w:type="dxa"/>
            </w:tcMar>
            <w:vAlign w:val="center"/>
            <w:hideMark/>
          </w:tcPr>
          <w:p w14:paraId="2B3FD3B2" w14:textId="58931DC2" w:rsidR="7E2627AF" w:rsidRPr="003541BB" w:rsidRDefault="7E2627AF" w:rsidP="7E2627AF">
            <w:pPr>
              <w:spacing w:after="0"/>
              <w:rPr>
                <w:rFonts w:ascii="Times New Roman" w:eastAsia="Times New Roman" w:hAnsi="Times New Roman" w:cs="Times New Roman"/>
                <w:color w:val="000000" w:themeColor="text1"/>
              </w:rPr>
            </w:pPr>
            <w:r w:rsidRPr="003541BB">
              <w:rPr>
                <w:rFonts w:ascii="Times New Roman" w:eastAsia="Times New Roman" w:hAnsi="Times New Roman" w:cs="Times New Roman"/>
                <w:color w:val="000000" w:themeColor="text1"/>
              </w:rPr>
              <w:t>Nam Nguyen</w:t>
            </w:r>
          </w:p>
        </w:tc>
        <w:tc>
          <w:tcPr>
            <w:tcW w:w="2925" w:type="dxa"/>
            <w:tcMar>
              <w:top w:w="90" w:type="dxa"/>
              <w:left w:w="195" w:type="dxa"/>
              <w:bottom w:w="90" w:type="dxa"/>
              <w:right w:w="195" w:type="dxa"/>
            </w:tcMar>
            <w:vAlign w:val="center"/>
            <w:hideMark/>
          </w:tcPr>
          <w:p w14:paraId="61508A03" w14:textId="22062B57" w:rsidR="7E2627AF" w:rsidRPr="003541BB" w:rsidRDefault="7E2627AF" w:rsidP="7E2627AF">
            <w:pPr>
              <w:spacing w:after="0"/>
              <w:rPr>
                <w:rFonts w:ascii="Times New Roman" w:eastAsia="Times New Roman" w:hAnsi="Times New Roman" w:cs="Times New Roman"/>
              </w:rPr>
            </w:pPr>
            <w:hyperlink r:id="rId6">
              <w:r w:rsidRPr="003541BB">
                <w:rPr>
                  <w:rStyle w:val="Hyperlink"/>
                  <w:rFonts w:ascii="Times New Roman" w:eastAsia="Times New Roman" w:hAnsi="Times New Roman" w:cs="Times New Roman"/>
                  <w:u w:val="none"/>
                </w:rPr>
                <w:t>nguyenn25@spu.edu</w:t>
              </w:r>
            </w:hyperlink>
          </w:p>
        </w:tc>
        <w:tc>
          <w:tcPr>
            <w:tcW w:w="1875" w:type="dxa"/>
            <w:tcMar>
              <w:top w:w="90" w:type="dxa"/>
              <w:left w:w="195" w:type="dxa"/>
              <w:bottom w:w="90" w:type="dxa"/>
              <w:right w:w="195" w:type="dxa"/>
            </w:tcMar>
            <w:vAlign w:val="center"/>
            <w:hideMark/>
          </w:tcPr>
          <w:p w14:paraId="48B13EEE" w14:textId="2B7952DD" w:rsidR="7E2627AF" w:rsidRPr="003541BB" w:rsidRDefault="7E2627AF" w:rsidP="7E2627AF">
            <w:pPr>
              <w:spacing w:after="0"/>
              <w:rPr>
                <w:rFonts w:ascii="Times New Roman" w:eastAsia="Times New Roman" w:hAnsi="Times New Roman" w:cs="Times New Roman"/>
                <w:color w:val="000000" w:themeColor="text1"/>
              </w:rPr>
            </w:pPr>
            <w:r w:rsidRPr="003541BB">
              <w:rPr>
                <w:rFonts w:ascii="Times New Roman" w:eastAsia="Times New Roman" w:hAnsi="Times New Roman" w:cs="Times New Roman"/>
                <w:color w:val="000000" w:themeColor="text1"/>
              </w:rPr>
              <w:t>206-816-5328</w:t>
            </w:r>
          </w:p>
        </w:tc>
        <w:tc>
          <w:tcPr>
            <w:tcW w:w="1681" w:type="dxa"/>
            <w:tcMar>
              <w:top w:w="90" w:type="dxa"/>
              <w:left w:w="195" w:type="dxa"/>
              <w:bottom w:w="90" w:type="dxa"/>
              <w:right w:w="195" w:type="dxa"/>
            </w:tcMar>
            <w:vAlign w:val="center"/>
            <w:hideMark/>
          </w:tcPr>
          <w:p w14:paraId="088B284A" w14:textId="1560610D" w:rsidR="7E2627AF" w:rsidRPr="003541BB" w:rsidRDefault="7E2627AF" w:rsidP="7E2627AF">
            <w:pPr>
              <w:spacing w:after="0" w:line="240" w:lineRule="auto"/>
              <w:rPr>
                <w:rFonts w:ascii="Times New Roman" w:eastAsia="Times New Roman" w:hAnsi="Times New Roman" w:cs="Times New Roman"/>
              </w:rPr>
            </w:pPr>
          </w:p>
        </w:tc>
      </w:tr>
      <w:tr w:rsidR="0007100F" w:rsidRPr="003541BB" w14:paraId="103589ED" w14:textId="77777777" w:rsidTr="7CCF0179">
        <w:trPr>
          <w:trHeight w:val="300"/>
        </w:trPr>
        <w:tc>
          <w:tcPr>
            <w:tcW w:w="2310" w:type="dxa"/>
            <w:tcMar>
              <w:top w:w="90" w:type="dxa"/>
              <w:left w:w="195" w:type="dxa"/>
              <w:bottom w:w="90" w:type="dxa"/>
              <w:right w:w="195" w:type="dxa"/>
            </w:tcMar>
            <w:vAlign w:val="center"/>
            <w:hideMark/>
          </w:tcPr>
          <w:p w14:paraId="6EDCCF46" w14:textId="2B710A3D" w:rsidR="7E2627AF" w:rsidRPr="003541BB" w:rsidRDefault="7E2627AF" w:rsidP="7E2627AF">
            <w:pPr>
              <w:spacing w:after="0"/>
              <w:rPr>
                <w:rFonts w:ascii="Times New Roman" w:eastAsia="Times New Roman" w:hAnsi="Times New Roman" w:cs="Times New Roman"/>
                <w:color w:val="000000" w:themeColor="text1"/>
              </w:rPr>
            </w:pPr>
            <w:r w:rsidRPr="003541BB">
              <w:rPr>
                <w:rFonts w:ascii="Times New Roman" w:eastAsia="Times New Roman" w:hAnsi="Times New Roman" w:cs="Times New Roman"/>
                <w:color w:val="000000" w:themeColor="text1"/>
              </w:rPr>
              <w:t>Noi Brown</w:t>
            </w:r>
          </w:p>
        </w:tc>
        <w:tc>
          <w:tcPr>
            <w:tcW w:w="2925" w:type="dxa"/>
            <w:tcMar>
              <w:top w:w="90" w:type="dxa"/>
              <w:left w:w="195" w:type="dxa"/>
              <w:bottom w:w="90" w:type="dxa"/>
              <w:right w:w="195" w:type="dxa"/>
            </w:tcMar>
            <w:vAlign w:val="center"/>
            <w:hideMark/>
          </w:tcPr>
          <w:p w14:paraId="62567AB3" w14:textId="0C53F5DE" w:rsidR="7E2627AF" w:rsidRPr="003541BB" w:rsidRDefault="7E2627AF" w:rsidP="7E2627AF">
            <w:pPr>
              <w:spacing w:after="0"/>
              <w:rPr>
                <w:rFonts w:ascii="Times New Roman" w:eastAsia="Times New Roman" w:hAnsi="Times New Roman" w:cs="Times New Roman"/>
              </w:rPr>
            </w:pPr>
            <w:hyperlink r:id="rId7">
              <w:r w:rsidRPr="003541BB">
                <w:rPr>
                  <w:rStyle w:val="Hyperlink"/>
                  <w:rFonts w:ascii="Times New Roman" w:eastAsia="Times New Roman" w:hAnsi="Times New Roman" w:cs="Times New Roman"/>
                  <w:u w:val="none"/>
                </w:rPr>
                <w:t>noibrown11@gmail.com</w:t>
              </w:r>
            </w:hyperlink>
          </w:p>
        </w:tc>
        <w:tc>
          <w:tcPr>
            <w:tcW w:w="1875" w:type="dxa"/>
            <w:tcMar>
              <w:top w:w="90" w:type="dxa"/>
              <w:left w:w="195" w:type="dxa"/>
              <w:bottom w:w="90" w:type="dxa"/>
              <w:right w:w="195" w:type="dxa"/>
            </w:tcMar>
            <w:vAlign w:val="center"/>
            <w:hideMark/>
          </w:tcPr>
          <w:p w14:paraId="0B8D9AA9" w14:textId="3ABBC150" w:rsidR="7E2627AF" w:rsidRPr="003541BB" w:rsidRDefault="7E2627AF" w:rsidP="7E2627AF">
            <w:pPr>
              <w:spacing w:after="0"/>
              <w:rPr>
                <w:rFonts w:ascii="Times New Roman" w:eastAsia="Times New Roman" w:hAnsi="Times New Roman" w:cs="Times New Roman"/>
                <w:color w:val="000000" w:themeColor="text1"/>
              </w:rPr>
            </w:pPr>
            <w:r w:rsidRPr="003541BB">
              <w:rPr>
                <w:rFonts w:ascii="Times New Roman" w:eastAsia="Times New Roman" w:hAnsi="Times New Roman" w:cs="Times New Roman"/>
                <w:color w:val="000000" w:themeColor="text1"/>
              </w:rPr>
              <w:t>206-307-1222</w:t>
            </w:r>
          </w:p>
        </w:tc>
        <w:tc>
          <w:tcPr>
            <w:tcW w:w="1681" w:type="dxa"/>
            <w:tcMar>
              <w:top w:w="90" w:type="dxa"/>
              <w:left w:w="195" w:type="dxa"/>
              <w:bottom w:w="90" w:type="dxa"/>
              <w:right w:w="195" w:type="dxa"/>
            </w:tcMar>
            <w:vAlign w:val="center"/>
            <w:hideMark/>
          </w:tcPr>
          <w:p w14:paraId="5B4922FA" w14:textId="73ED89D6" w:rsidR="7E2627AF" w:rsidRPr="003541BB" w:rsidRDefault="7E2627AF" w:rsidP="7E2627AF">
            <w:pPr>
              <w:spacing w:after="0" w:line="240" w:lineRule="auto"/>
              <w:rPr>
                <w:rFonts w:ascii="Times New Roman" w:eastAsia="Times New Roman" w:hAnsi="Times New Roman" w:cs="Times New Roman"/>
              </w:rPr>
            </w:pPr>
          </w:p>
        </w:tc>
      </w:tr>
    </w:tbl>
    <w:p w14:paraId="630D3B97" w14:textId="77777777" w:rsidR="0007100F" w:rsidRPr="003541BB" w:rsidRDefault="0007100F" w:rsidP="7E2627AF">
      <w:pPr>
        <w:rPr>
          <w:rFonts w:ascii="Times New Roman" w:eastAsia="Times New Roman" w:hAnsi="Times New Roman" w:cs="Times New Roman"/>
        </w:rPr>
      </w:pPr>
    </w:p>
    <w:p w14:paraId="41DB2101" w14:textId="1B3D616D" w:rsidR="0007100F" w:rsidRPr="003541BB" w:rsidRDefault="0007100F" w:rsidP="0007100F">
      <w:pPr>
        <w:spacing w:beforeAutospacing="1" w:after="0" w:afterAutospacing="1" w:line="240" w:lineRule="auto"/>
        <w:rPr>
          <w:rFonts w:ascii="Times New Roman" w:eastAsia="Times New Roman" w:hAnsi="Times New Roman" w:cs="Times New Roman"/>
          <w:color w:val="000000" w:themeColor="text1"/>
          <w:kern w:val="0"/>
          <w:lang w:eastAsia="ja-JP"/>
          <w14:ligatures w14:val="none"/>
        </w:rPr>
      </w:pPr>
      <w:r w:rsidRPr="003541BB">
        <w:rPr>
          <w:rFonts w:ascii="Times New Roman" w:eastAsia="Times New Roman" w:hAnsi="Times New Roman" w:cs="Times New Roman"/>
          <w:color w:val="000000"/>
          <w:kern w:val="0"/>
          <w14:ligatures w14:val="none"/>
        </w:rPr>
        <w:t xml:space="preserve">4. </w:t>
      </w:r>
      <w:r w:rsidR="3E87BE3A" w:rsidRPr="003541BB">
        <w:rPr>
          <w:rFonts w:ascii="Times New Roman" w:eastAsia="Times New Roman" w:hAnsi="Times New Roman" w:cs="Times New Roman"/>
          <w:color w:val="000000" w:themeColor="text1"/>
        </w:rPr>
        <w:t xml:space="preserve">Description: </w:t>
      </w:r>
      <w:r w:rsidR="6A5CE5C7" w:rsidRPr="003541BB">
        <w:rPr>
          <w:rFonts w:ascii="Times New Roman" w:eastAsia="Times New Roman" w:hAnsi="Times New Roman" w:cs="Times New Roman"/>
          <w:color w:val="000000" w:themeColor="text1"/>
        </w:rPr>
        <w:t>This application is a single-user market simulator designed as a psychological puzzle game where the user trades against five computer-controlled bots instead of real people. Each bot runs a hidden, randomized algorithm that mimics real market behaviors, requiring the user to analyze the order book to detect patterns and exploit market movements. The user starts with $10,000 in virtual capital and must grow it to $1,000,000 without using debt, with the game ending if all capital is lost.</w:t>
      </w:r>
    </w:p>
    <w:p w14:paraId="0FE30543" w14:textId="79A738F1" w:rsidR="7E2627AF" w:rsidRPr="003541BB" w:rsidRDefault="0007100F" w:rsidP="7E2627AF">
      <w:pPr>
        <w:pStyle w:val="NormalWeb"/>
      </w:pPr>
      <w:r w:rsidRPr="003541BB">
        <w:rPr>
          <w:color w:val="000000" w:themeColor="text1"/>
        </w:rPr>
        <w:t>5.</w:t>
      </w:r>
      <w:r w:rsidRPr="003541BB">
        <w:t xml:space="preserve"> </w:t>
      </w:r>
      <w:r w:rsidR="6A54AE40" w:rsidRPr="003541BB">
        <w:t>The</w:t>
      </w:r>
      <w:r w:rsidRPr="003541BB">
        <w:t xml:space="preserve"> Problem:</w:t>
      </w:r>
      <w:r w:rsidRPr="003541BB">
        <w:rPr>
          <w:rStyle w:val="apple-converted-space"/>
        </w:rPr>
        <w:t> </w:t>
      </w:r>
      <w:r w:rsidRPr="003541BB">
        <w:t>Most aspiring quantitative traders cannot practice high-level strategies (like reading the Depth of Market or spotting algorithmic spoofing) without risking real capital or paying expensive monthly fees for professional data feeds. There are no offline tools that simulate the</w:t>
      </w:r>
      <w:r w:rsidRPr="003541BB">
        <w:rPr>
          <w:rStyle w:val="apple-converted-space"/>
        </w:rPr>
        <w:t> </w:t>
      </w:r>
      <w:r w:rsidRPr="003541BB">
        <w:t>hostile</w:t>
      </w:r>
      <w:r w:rsidRPr="003541BB">
        <w:rPr>
          <w:rStyle w:val="apple-converted-space"/>
        </w:rPr>
        <w:t> </w:t>
      </w:r>
      <w:r w:rsidRPr="003541BB">
        <w:t>nature of algorithmic trading.</w:t>
      </w:r>
    </w:p>
    <w:p w14:paraId="4B5CE05D" w14:textId="7426295C" w:rsidR="7CCF0179" w:rsidRPr="003541BB" w:rsidRDefault="0007100F" w:rsidP="7CCF0179">
      <w:pPr>
        <w:pStyle w:val="NormalWeb"/>
        <w:rPr>
          <w:rStyle w:val="apple-converted-space"/>
        </w:rPr>
      </w:pPr>
      <w:r w:rsidRPr="003541BB">
        <w:rPr>
          <w:rStyle w:val="citation-268"/>
        </w:rPr>
        <w:t>The Audience:</w:t>
      </w:r>
      <w:r w:rsidRPr="003541BB">
        <w:rPr>
          <w:rStyle w:val="apple-converted-space"/>
        </w:rPr>
        <w:t> </w:t>
      </w:r>
      <w:r w:rsidRPr="003541BB">
        <w:rPr>
          <w:rStyle w:val="citation-268"/>
        </w:rPr>
        <w:t>Computer science students, finance majors, and aspiring traders who want to practice market microstructure strategies in a risk-free, controlled environment.</w:t>
      </w:r>
      <w:r w:rsidRPr="003541BB">
        <w:rPr>
          <w:rStyle w:val="apple-converted-space"/>
        </w:rPr>
        <w:t> </w:t>
      </w:r>
    </w:p>
    <w:p w14:paraId="6150348C" w14:textId="77777777" w:rsidR="008D0E74" w:rsidRPr="003541BB" w:rsidRDefault="008D0E74" w:rsidP="7CCF0179">
      <w:pPr>
        <w:pStyle w:val="NormalWeb"/>
        <w:rPr>
          <w:rStyle w:val="apple-converted-space"/>
          <w:lang w:eastAsia="ja-JP"/>
        </w:rPr>
      </w:pPr>
    </w:p>
    <w:p w14:paraId="178D8517" w14:textId="7DCF3F1E" w:rsidR="0007100F" w:rsidRPr="003541BB" w:rsidRDefault="0007100F" w:rsidP="00A67107">
      <w:pPr>
        <w:pStyle w:val="Heading4"/>
        <w:rPr>
          <w:rFonts w:ascii="Times New Roman" w:eastAsia="Times New Roman" w:hAnsi="Times New Roman" w:cs="Times New Roman"/>
          <w:i w:val="0"/>
          <w:iCs w:val="0"/>
          <w:color w:val="000000"/>
          <w:kern w:val="0"/>
          <w14:ligatures w14:val="none"/>
        </w:rPr>
      </w:pPr>
      <w:r w:rsidRPr="003541BB">
        <w:rPr>
          <w:rFonts w:ascii="Times New Roman" w:eastAsia="Times New Roman" w:hAnsi="Times New Roman" w:cs="Times New Roman"/>
          <w:i w:val="0"/>
          <w:iCs w:val="0"/>
          <w:kern w:val="0"/>
          <w14:ligatures w14:val="none"/>
        </w:rPr>
        <w:t xml:space="preserve">6. </w:t>
      </w:r>
      <w:r w:rsidRPr="003541BB">
        <w:rPr>
          <w:rFonts w:ascii="Times New Roman" w:eastAsia="Times New Roman" w:hAnsi="Times New Roman" w:cs="Times New Roman"/>
          <w:i w:val="0"/>
          <w:iCs w:val="0"/>
          <w:color w:val="000000"/>
          <w:kern w:val="0"/>
          <w14:ligatures w14:val="none"/>
        </w:rPr>
        <w:t>Features &amp; Functionality (MVP)</w:t>
      </w:r>
    </w:p>
    <w:p w14:paraId="2B3776E8" w14:textId="77777777" w:rsidR="0007100F" w:rsidRPr="003541BB" w:rsidRDefault="0007100F" w:rsidP="7E2627AF">
      <w:pPr>
        <w:spacing w:before="100" w:beforeAutospacing="1" w:after="100" w:afterAutospacing="1" w:line="240" w:lineRule="auto"/>
        <w:rPr>
          <w:rFonts w:ascii="Times New Roman" w:eastAsia="Times New Roman" w:hAnsi="Times New Roman" w:cs="Times New Roman"/>
          <w:color w:val="000000"/>
          <w:kern w:val="0"/>
          <w14:ligatures w14:val="none"/>
        </w:rPr>
      </w:pPr>
      <w:r w:rsidRPr="003541BB">
        <w:rPr>
          <w:rFonts w:ascii="Times New Roman" w:eastAsia="Times New Roman" w:hAnsi="Times New Roman" w:cs="Times New Roman"/>
          <w:color w:val="000000"/>
          <w:kern w:val="0"/>
          <w14:ligatures w14:val="none"/>
        </w:rPr>
        <w:t>Must Haves (The MVP Core):</w:t>
      </w:r>
    </w:p>
    <w:p w14:paraId="09D97AED" w14:textId="77777777" w:rsidR="0007100F" w:rsidRPr="003541BB" w:rsidRDefault="0007100F" w:rsidP="7E2627A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41BB">
        <w:rPr>
          <w:rFonts w:ascii="Times New Roman" w:eastAsia="Times New Roman" w:hAnsi="Times New Roman" w:cs="Times New Roman"/>
          <w:color w:val="000000"/>
          <w:kern w:val="0"/>
          <w14:ligatures w14:val="none"/>
        </w:rPr>
        <w:t>The Matching Engine (Core Logic): As a trader, I want my buy/sell orders to be matched based on strict "Price-Time Priority" logic so that the simulation accurately reflects real-world market rules.</w:t>
      </w:r>
    </w:p>
    <w:p w14:paraId="774D8500" w14:textId="77777777" w:rsidR="0007100F" w:rsidRPr="003541BB" w:rsidRDefault="0007100F" w:rsidP="7E2627A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41BB">
        <w:rPr>
          <w:rFonts w:ascii="Times New Roman" w:eastAsia="Times New Roman" w:hAnsi="Times New Roman" w:cs="Times New Roman"/>
          <w:color w:val="000000"/>
          <w:kern w:val="0"/>
          <w14:ligatures w14:val="none"/>
        </w:rPr>
        <w:t>Autonomous Bot Agents: As a user, I want to trade against 5 distinct bots (Whale, Panic, Sine, Glitch, FOMO) that run in parallel loops, so that the market has constant liquidity and volatility without needing other human players.</w:t>
      </w:r>
    </w:p>
    <w:p w14:paraId="73F445F6" w14:textId="770D5CFC" w:rsidR="0007100F" w:rsidRPr="003541BB" w:rsidRDefault="0007100F" w:rsidP="7E2627A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41BB">
        <w:rPr>
          <w:rFonts w:ascii="Times New Roman" w:eastAsia="Times New Roman" w:hAnsi="Times New Roman" w:cs="Times New Roman"/>
          <w:color w:val="000000"/>
          <w:kern w:val="0"/>
          <w14:ligatures w14:val="none"/>
        </w:rPr>
        <w:t>Depth of Market (DOM) Ladder: As a strategist, I want to see a visual Ladder of all active buy and sell orders (not just the top price), so I can identify "liquidity walls" and gaps in the market.</w:t>
      </w:r>
    </w:p>
    <w:p w14:paraId="7D2CDD08" w14:textId="77777777" w:rsidR="0007100F" w:rsidRPr="003541BB" w:rsidRDefault="0007100F" w:rsidP="7E2627A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41BB">
        <w:rPr>
          <w:rFonts w:ascii="Times New Roman" w:eastAsia="Times New Roman" w:hAnsi="Times New Roman" w:cs="Times New Roman"/>
          <w:color w:val="000000"/>
          <w:kern w:val="0"/>
          <w14:ligatures w14:val="none"/>
        </w:rPr>
        <w:lastRenderedPageBreak/>
        <w:t>Portfolio Management (CRUD): As a user, I want to view my real-time cash balance and share inventory, so I can track my net worth and verify that trades are deducting cash correctly.</w:t>
      </w:r>
    </w:p>
    <w:p w14:paraId="5C871E3C" w14:textId="77777777" w:rsidR="00E20093" w:rsidRPr="003541BB" w:rsidRDefault="0007100F" w:rsidP="7E2627AF">
      <w:pPr>
        <w:spacing w:before="100" w:beforeAutospacing="1" w:after="100" w:afterAutospacing="1" w:line="240" w:lineRule="auto"/>
        <w:rPr>
          <w:rFonts w:ascii="Times New Roman" w:eastAsia="Times New Roman" w:hAnsi="Times New Roman" w:cs="Times New Roman"/>
          <w:color w:val="000000"/>
          <w:kern w:val="0"/>
          <w:lang w:eastAsia="ja-JP"/>
          <w14:ligatures w14:val="none"/>
        </w:rPr>
      </w:pPr>
      <w:r w:rsidRPr="003541BB">
        <w:rPr>
          <w:rFonts w:ascii="Times New Roman" w:eastAsia="Times New Roman" w:hAnsi="Times New Roman" w:cs="Times New Roman"/>
          <w:color w:val="000000"/>
          <w:kern w:val="0"/>
          <w14:ligatures w14:val="none"/>
        </w:rPr>
        <w:t>Should Haves: </w:t>
      </w:r>
    </w:p>
    <w:p w14:paraId="3C96E327" w14:textId="67FC7D14" w:rsidR="00E20093" w:rsidRPr="003541BB" w:rsidRDefault="0007100F" w:rsidP="00E20093">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lang w:eastAsia="ja-JP"/>
          <w14:ligatures w14:val="none"/>
        </w:rPr>
      </w:pPr>
      <w:r w:rsidRPr="003541BB">
        <w:rPr>
          <w:rFonts w:ascii="Times New Roman" w:eastAsia="Times New Roman" w:hAnsi="Times New Roman" w:cs="Times New Roman"/>
          <w:color w:val="000000"/>
          <w:kern w:val="0"/>
          <w:lang w:eastAsia="ja-JP"/>
          <w14:ligatures w14:val="none"/>
        </w:rPr>
        <w:t>T</w:t>
      </w:r>
      <w:r w:rsidRPr="003541BB">
        <w:rPr>
          <w:rFonts w:ascii="Times New Roman" w:eastAsia="Times New Roman" w:hAnsi="Times New Roman" w:cs="Times New Roman"/>
          <w:color w:val="000000"/>
          <w:kern w:val="0"/>
          <w14:ligatures w14:val="none"/>
        </w:rPr>
        <w:t>he "Sacrifice Play" Mechanic: As a user, I want to be able to sell shares at a loss to intentionally trigger a price crash, allowing me to exploit the Panic Bot.</w:t>
      </w:r>
      <w:r w:rsidR="00CF35A6" w:rsidRPr="003541BB">
        <w:rPr>
          <w:rFonts w:ascii="Times New Roman" w:eastAsia="Times New Roman" w:hAnsi="Times New Roman" w:cs="Times New Roman"/>
          <w:color w:val="000000"/>
          <w:kern w:val="0"/>
          <w14:ligatures w14:val="none"/>
        </w:rPr>
        <w:t xml:space="preserve"> </w:t>
      </w:r>
    </w:p>
    <w:p w14:paraId="3D28870C" w14:textId="35010700" w:rsidR="0007100F" w:rsidRPr="003541BB" w:rsidRDefault="0007100F" w:rsidP="00E20093">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41BB">
        <w:rPr>
          <w:rFonts w:ascii="Times New Roman" w:eastAsia="Times New Roman" w:hAnsi="Times New Roman" w:cs="Times New Roman"/>
          <w:color w:val="000000"/>
          <w:kern w:val="0"/>
          <w14:ligatures w14:val="none"/>
        </w:rPr>
        <w:t>Secure Authentication: As a user, I want to log in with a username and PIN, so my trading history and high scores are saved locally between sessions.</w:t>
      </w:r>
    </w:p>
    <w:p w14:paraId="56D1BD09" w14:textId="77777777" w:rsidR="0007100F" w:rsidRPr="003541BB" w:rsidRDefault="0007100F" w:rsidP="7E2627AF">
      <w:pPr>
        <w:spacing w:before="100" w:beforeAutospacing="1" w:after="100" w:afterAutospacing="1" w:line="240" w:lineRule="auto"/>
        <w:rPr>
          <w:rFonts w:ascii="Times New Roman" w:eastAsia="Times New Roman" w:hAnsi="Times New Roman" w:cs="Times New Roman"/>
          <w:color w:val="000000"/>
          <w:kern w:val="0"/>
          <w14:ligatures w14:val="none"/>
        </w:rPr>
      </w:pPr>
      <w:r w:rsidRPr="003541BB">
        <w:rPr>
          <w:rFonts w:ascii="Times New Roman" w:eastAsia="Times New Roman" w:hAnsi="Times New Roman" w:cs="Times New Roman"/>
          <w:color w:val="000000"/>
          <w:kern w:val="0"/>
          <w14:ligatures w14:val="none"/>
        </w:rPr>
        <w:t>Won't Haves (Out of Scope for MVP):</w:t>
      </w:r>
    </w:p>
    <w:p w14:paraId="474DEEC4" w14:textId="77777777" w:rsidR="0007100F" w:rsidRPr="003541BB" w:rsidRDefault="0007100F" w:rsidP="7E2627A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41BB">
        <w:rPr>
          <w:rFonts w:ascii="Times New Roman" w:eastAsia="Times New Roman" w:hAnsi="Times New Roman" w:cs="Times New Roman"/>
          <w:color w:val="000000"/>
          <w:kern w:val="0"/>
          <w14:ligatures w14:val="none"/>
        </w:rPr>
        <w:t>Networked Multiplayer: We will not build a server to allow users to trade against each other; this is strictly a single-user offline simulation.</w:t>
      </w:r>
    </w:p>
    <w:p w14:paraId="4CA5D1EB" w14:textId="65E233F4" w:rsidR="7CCF0179" w:rsidRPr="003541BB" w:rsidRDefault="0007100F" w:rsidP="7CCF017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541BB">
        <w:rPr>
          <w:rFonts w:ascii="Times New Roman" w:eastAsia="Times New Roman" w:hAnsi="Times New Roman" w:cs="Times New Roman"/>
          <w:color w:val="000000"/>
          <w:kern w:val="0"/>
          <w14:ligatures w14:val="none"/>
        </w:rPr>
        <w:t>Real-Time Stock News API: We will not fetch real data (like Apple or Tesla news) from the internet; all market events will be generated mathematically by the internal engine.</w:t>
      </w:r>
    </w:p>
    <w:p w14:paraId="2C98052E" w14:textId="77777777" w:rsidR="00F074D4" w:rsidRPr="003541BB" w:rsidRDefault="0007100F" w:rsidP="7E2627AF">
      <w:pPr>
        <w:pStyle w:val="Heading4"/>
        <w:rPr>
          <w:rFonts w:ascii="Times New Roman" w:eastAsia="Times New Roman" w:hAnsi="Times New Roman" w:cs="Times New Roman"/>
          <w:i w:val="0"/>
          <w:iCs w:val="0"/>
          <w:color w:val="000000"/>
        </w:rPr>
      </w:pPr>
      <w:r w:rsidRPr="003541BB">
        <w:rPr>
          <w:rFonts w:ascii="Times New Roman" w:eastAsia="Times New Roman" w:hAnsi="Times New Roman" w:cs="Times New Roman"/>
          <w:i w:val="0"/>
          <w:iCs w:val="0"/>
          <w:kern w:val="0"/>
          <w14:ligatures w14:val="none"/>
        </w:rPr>
        <w:t xml:space="preserve">7. </w:t>
      </w:r>
      <w:r w:rsidR="00F074D4" w:rsidRPr="003541BB">
        <w:rPr>
          <w:rFonts w:ascii="Times New Roman" w:eastAsia="Times New Roman" w:hAnsi="Times New Roman" w:cs="Times New Roman"/>
          <w:i w:val="0"/>
          <w:iCs w:val="0"/>
          <w:color w:val="000000"/>
        </w:rPr>
        <w:t>Tech Stack (The How)</w:t>
      </w:r>
    </w:p>
    <w:p w14:paraId="5F0B806A" w14:textId="77777777" w:rsidR="00F074D4" w:rsidRPr="003541BB" w:rsidRDefault="00F074D4" w:rsidP="7E2627AF">
      <w:pPr>
        <w:pStyle w:val="NormalWeb"/>
        <w:numPr>
          <w:ilvl w:val="0"/>
          <w:numId w:val="1"/>
        </w:numPr>
        <w:rPr>
          <w:color w:val="000000"/>
        </w:rPr>
      </w:pPr>
      <w:r w:rsidRPr="003541BB">
        <w:rPr>
          <w:color w:val="000000" w:themeColor="text1"/>
        </w:rPr>
        <w:t>Language:</w:t>
      </w:r>
      <w:r w:rsidRPr="003541BB">
        <w:rPr>
          <w:rStyle w:val="apple-converted-space"/>
          <w:color w:val="000000" w:themeColor="text1"/>
        </w:rPr>
        <w:t> </w:t>
      </w:r>
      <w:r w:rsidRPr="003541BB">
        <w:rPr>
          <w:color w:val="000000" w:themeColor="text1"/>
        </w:rPr>
        <w:t>C++ (for the high-performance Matching Engine and Bot logic).</w:t>
      </w:r>
    </w:p>
    <w:p w14:paraId="574A4004" w14:textId="03232307" w:rsidR="00F074D4" w:rsidRPr="003541BB" w:rsidRDefault="00F074D4" w:rsidP="7E2627AF">
      <w:pPr>
        <w:pStyle w:val="NormalWeb"/>
        <w:numPr>
          <w:ilvl w:val="0"/>
          <w:numId w:val="1"/>
        </w:numPr>
        <w:rPr>
          <w:rStyle w:val="citation-265"/>
          <w:color w:val="000000"/>
        </w:rPr>
      </w:pPr>
      <w:r w:rsidRPr="003541BB">
        <w:rPr>
          <w:rStyle w:val="citation-265"/>
          <w:color w:val="000000" w:themeColor="text1"/>
        </w:rPr>
        <w:t>Database:</w:t>
      </w:r>
      <w:r w:rsidRPr="003541BB">
        <w:rPr>
          <w:rStyle w:val="apple-converted-space"/>
          <w:color w:val="000000" w:themeColor="text1"/>
        </w:rPr>
        <w:t> </w:t>
      </w:r>
      <w:r w:rsidRPr="003541BB">
        <w:rPr>
          <w:rStyle w:val="citation-265"/>
          <w:color w:val="000000" w:themeColor="text1"/>
        </w:rPr>
        <w:t>SQLite</w:t>
      </w:r>
      <w:r w:rsidR="3525A77E" w:rsidRPr="003541BB">
        <w:rPr>
          <w:rStyle w:val="citation-265"/>
          <w:color w:val="000000" w:themeColor="text1"/>
        </w:rPr>
        <w:t xml:space="preserve"> (Local, serverless relational database)</w:t>
      </w:r>
    </w:p>
    <w:p w14:paraId="5686CDAA" w14:textId="18F7119A" w:rsidR="00F074D4" w:rsidRPr="003541BB" w:rsidRDefault="00F074D4" w:rsidP="7E2627AF">
      <w:pPr>
        <w:pStyle w:val="NormalWeb"/>
        <w:numPr>
          <w:ilvl w:val="0"/>
          <w:numId w:val="1"/>
        </w:numPr>
        <w:rPr>
          <w:color w:val="000000"/>
        </w:rPr>
      </w:pPr>
      <w:r w:rsidRPr="003541BB">
        <w:rPr>
          <w:color w:val="000000" w:themeColor="text1"/>
        </w:rPr>
        <w:t>Environment:</w:t>
      </w:r>
      <w:r w:rsidRPr="003541BB">
        <w:rPr>
          <w:rStyle w:val="apple-converted-space"/>
          <w:color w:val="000000" w:themeColor="text1"/>
        </w:rPr>
        <w:t> </w:t>
      </w:r>
      <w:r w:rsidRPr="003541BB">
        <w:rPr>
          <w:color w:val="000000" w:themeColor="text1"/>
        </w:rPr>
        <w:t>Windows/Linux/MacOS Desktop Application (</w:t>
      </w:r>
      <w:r w:rsidR="2FFB642D" w:rsidRPr="003541BB">
        <w:rPr>
          <w:color w:val="000000" w:themeColor="text1"/>
        </w:rPr>
        <w:t>Cross-platform compatible</w:t>
      </w:r>
      <w:r w:rsidR="2252A9AB" w:rsidRPr="003541BB">
        <w:rPr>
          <w:color w:val="000000" w:themeColor="text1"/>
        </w:rPr>
        <w:t xml:space="preserve"> via </w:t>
      </w:r>
      <w:proofErr w:type="spellStart"/>
      <w:r w:rsidR="2252A9AB" w:rsidRPr="003541BB">
        <w:rPr>
          <w:color w:val="000000" w:themeColor="text1"/>
        </w:rPr>
        <w:t>CMake</w:t>
      </w:r>
      <w:proofErr w:type="spellEnd"/>
      <w:r w:rsidR="2252A9AB" w:rsidRPr="003541BB">
        <w:rPr>
          <w:color w:val="000000" w:themeColor="text1"/>
        </w:rPr>
        <w:t xml:space="preserve">). </w:t>
      </w:r>
      <w:r w:rsidR="5766B994" w:rsidRPr="003541BB">
        <w:rPr>
          <w:color w:val="000000" w:themeColor="text1"/>
        </w:rPr>
        <w:t xml:space="preserve">We </w:t>
      </w:r>
      <w:r w:rsidR="2252A9AB" w:rsidRPr="003541BB">
        <w:rPr>
          <w:color w:val="000000" w:themeColor="text1"/>
        </w:rPr>
        <w:t xml:space="preserve">will </w:t>
      </w:r>
      <w:r w:rsidR="00EB352B" w:rsidRPr="003541BB">
        <w:rPr>
          <w:color w:val="000000" w:themeColor="text1"/>
        </w:rPr>
        <w:t>use</w:t>
      </w:r>
      <w:r w:rsidR="2252A9AB" w:rsidRPr="003541BB">
        <w:rPr>
          <w:color w:val="000000" w:themeColor="text1"/>
        </w:rPr>
        <w:t xml:space="preserve"> Visual Studio Code and Docker.</w:t>
      </w:r>
    </w:p>
    <w:p w14:paraId="3A9321BC" w14:textId="35DC27BD" w:rsidR="00F074D4" w:rsidRPr="003541BB" w:rsidRDefault="003541BB" w:rsidP="7E2627AF">
      <w:pPr>
        <w:pStyle w:val="NormalWeb"/>
        <w:numPr>
          <w:ilvl w:val="0"/>
          <w:numId w:val="1"/>
        </w:numPr>
        <w:rPr>
          <w:rStyle w:val="citation-264"/>
          <w:color w:val="000000" w:themeColor="text1"/>
        </w:rPr>
      </w:pPr>
      <w:r w:rsidRPr="003541BB">
        <w:rPr>
          <w:rStyle w:val="citation-264"/>
          <w:color w:val="000000" w:themeColor="text1"/>
        </w:rPr>
        <w:t>Open-Source</w:t>
      </w:r>
      <w:r w:rsidR="00F074D4" w:rsidRPr="003541BB">
        <w:rPr>
          <w:rStyle w:val="citation-264"/>
          <w:color w:val="000000" w:themeColor="text1"/>
        </w:rPr>
        <w:t xml:space="preserve"> Packages:</w:t>
      </w:r>
      <w:r w:rsidR="00F074D4" w:rsidRPr="003541BB">
        <w:rPr>
          <w:rStyle w:val="apple-converted-space"/>
          <w:color w:val="000000" w:themeColor="text1"/>
        </w:rPr>
        <w:t> </w:t>
      </w:r>
      <w:r w:rsidR="075DC5A0" w:rsidRPr="003541BB">
        <w:rPr>
          <w:rStyle w:val="apple-converted-space"/>
          <w:color w:val="000000" w:themeColor="text1"/>
        </w:rPr>
        <w:t>SQ</w:t>
      </w:r>
      <w:r w:rsidR="79464FBC" w:rsidRPr="003541BB">
        <w:rPr>
          <w:rStyle w:val="citation-264"/>
          <w:color w:val="000000" w:themeColor="text1"/>
        </w:rPr>
        <w:t xml:space="preserve">Lite 3 for handling local </w:t>
      </w:r>
      <w:r w:rsidR="5D136B39" w:rsidRPr="003541BB">
        <w:rPr>
          <w:rStyle w:val="citation-264"/>
          <w:color w:val="000000" w:themeColor="text1"/>
        </w:rPr>
        <w:t xml:space="preserve">data storage. </w:t>
      </w:r>
      <w:r w:rsidR="3082BE1C" w:rsidRPr="003541BB">
        <w:rPr>
          <w:rStyle w:val="citation-264"/>
          <w:color w:val="000000" w:themeColor="text1"/>
        </w:rPr>
        <w:t xml:space="preserve">Dear </w:t>
      </w:r>
      <w:proofErr w:type="spellStart"/>
      <w:r w:rsidR="3082BE1C" w:rsidRPr="003541BB">
        <w:rPr>
          <w:rStyle w:val="citation-264"/>
          <w:color w:val="000000" w:themeColor="text1"/>
        </w:rPr>
        <w:t>ImGui</w:t>
      </w:r>
      <w:proofErr w:type="spellEnd"/>
      <w:r w:rsidR="3082BE1C" w:rsidRPr="003541BB">
        <w:rPr>
          <w:rStyle w:val="citation-264"/>
          <w:color w:val="000000" w:themeColor="text1"/>
        </w:rPr>
        <w:t xml:space="preserve"> renders the DOM ladder UI, GLFW manages the window and input, and OpenGL performs the actual rendering. </w:t>
      </w:r>
      <w:r w:rsidR="71361DBE" w:rsidRPr="003541BB">
        <w:rPr>
          <w:rStyle w:val="citation-264"/>
          <w:color w:val="000000" w:themeColor="text1"/>
        </w:rPr>
        <w:t xml:space="preserve">Passwords and PINs are stored </w:t>
      </w:r>
      <w:r w:rsidR="25648719" w:rsidRPr="003541BB">
        <w:rPr>
          <w:rStyle w:val="citation-264"/>
          <w:color w:val="000000" w:themeColor="text1"/>
        </w:rPr>
        <w:t xml:space="preserve">in the database </w:t>
      </w:r>
      <w:r w:rsidR="71361DBE" w:rsidRPr="003541BB">
        <w:rPr>
          <w:rStyle w:val="citation-264"/>
          <w:color w:val="000000" w:themeColor="text1"/>
        </w:rPr>
        <w:t xml:space="preserve">only as Argon2id hashes. </w:t>
      </w:r>
      <w:proofErr w:type="spellStart"/>
      <w:r w:rsidR="5D136B39" w:rsidRPr="003541BB">
        <w:rPr>
          <w:rStyle w:val="citation-264"/>
          <w:color w:val="000000" w:themeColor="text1"/>
        </w:rPr>
        <w:t>GoogleTest</w:t>
      </w:r>
      <w:proofErr w:type="spellEnd"/>
      <w:r w:rsidR="5D136B39" w:rsidRPr="003541BB">
        <w:rPr>
          <w:rStyle w:val="citation-264"/>
          <w:color w:val="000000" w:themeColor="text1"/>
        </w:rPr>
        <w:t xml:space="preserve"> for unit testing the critica</w:t>
      </w:r>
      <w:r w:rsidR="72E72419" w:rsidRPr="003541BB">
        <w:rPr>
          <w:rStyle w:val="citation-264"/>
          <w:color w:val="000000" w:themeColor="text1"/>
        </w:rPr>
        <w:t>l logic.</w:t>
      </w:r>
    </w:p>
    <w:p w14:paraId="75D254E0" w14:textId="347CEA54" w:rsidR="7CCF0179" w:rsidRPr="003541BB" w:rsidRDefault="00F074D4" w:rsidP="7CCF0179">
      <w:pPr>
        <w:pStyle w:val="NormalWeb"/>
        <w:numPr>
          <w:ilvl w:val="0"/>
          <w:numId w:val="1"/>
        </w:numPr>
        <w:rPr>
          <w:color w:val="0000FF"/>
        </w:rPr>
      </w:pPr>
      <w:r w:rsidRPr="003541BB">
        <w:rPr>
          <w:rStyle w:val="citation-263"/>
          <w:color w:val="000000" w:themeColor="text1"/>
        </w:rPr>
        <w:t>GitHub Repo:</w:t>
      </w:r>
      <w:r w:rsidRPr="003541BB">
        <w:rPr>
          <w:rStyle w:val="apple-converted-space"/>
          <w:color w:val="000000" w:themeColor="text1"/>
        </w:rPr>
        <w:t> </w:t>
      </w:r>
      <w:hyperlink r:id="rId8">
        <w:r w:rsidR="3D1D4EBD" w:rsidRPr="003541BB">
          <w:rPr>
            <w:rStyle w:val="Hyperlink"/>
            <w:u w:val="none"/>
          </w:rPr>
          <w:t>https://github.com/DaikiSPU/SPU_CSC3220_W26_Team_Violet</w:t>
        </w:r>
      </w:hyperlink>
    </w:p>
    <w:p w14:paraId="74CC1E58" w14:textId="77777777" w:rsidR="00F074D4" w:rsidRPr="003541BB" w:rsidRDefault="00F074D4" w:rsidP="7E2627AF">
      <w:pPr>
        <w:pStyle w:val="Heading4"/>
        <w:rPr>
          <w:rFonts w:ascii="Times New Roman" w:eastAsia="Times New Roman" w:hAnsi="Times New Roman" w:cs="Times New Roman"/>
          <w:i w:val="0"/>
          <w:iCs w:val="0"/>
          <w:color w:val="000000"/>
        </w:rPr>
      </w:pPr>
      <w:r w:rsidRPr="003541BB">
        <w:rPr>
          <w:rFonts w:ascii="Times New Roman" w:eastAsia="Times New Roman" w:hAnsi="Times New Roman" w:cs="Times New Roman"/>
          <w:i w:val="0"/>
          <w:iCs w:val="0"/>
          <w:color w:val="000000" w:themeColor="text1"/>
        </w:rPr>
        <w:t>8. Additional Information</w:t>
      </w:r>
    </w:p>
    <w:p w14:paraId="55B50AA2" w14:textId="77777777" w:rsidR="00F074D4" w:rsidRPr="003541BB" w:rsidRDefault="00F074D4" w:rsidP="7E2627AF">
      <w:pPr>
        <w:pStyle w:val="NormalWeb"/>
        <w:numPr>
          <w:ilvl w:val="0"/>
          <w:numId w:val="4"/>
        </w:numPr>
        <w:rPr>
          <w:color w:val="000000"/>
        </w:rPr>
      </w:pPr>
      <w:r w:rsidRPr="003541BB">
        <w:rPr>
          <w:color w:val="000000" w:themeColor="text1"/>
        </w:rPr>
        <w:t>Inspiration:</w:t>
      </w:r>
      <w:r w:rsidRPr="003541BB">
        <w:rPr>
          <w:rStyle w:val="apple-converted-space"/>
          <w:color w:val="000000" w:themeColor="text1"/>
        </w:rPr>
        <w:t> </w:t>
      </w:r>
      <w:r w:rsidRPr="003541BB">
        <w:rPr>
          <w:color w:val="000000" w:themeColor="text1"/>
        </w:rPr>
        <w:t>The project is inspired by the "J-Com Incident" involving the legendary trader BNF, where a "Fat Finger" error caused a massive market distortion. Our "Glitch Bot" specifically mimics this event.</w:t>
      </w:r>
    </w:p>
    <w:p w14:paraId="1D65BBA6" w14:textId="77777777" w:rsidR="00F074D4" w:rsidRPr="003541BB" w:rsidRDefault="00F074D4" w:rsidP="7E2627AF">
      <w:pPr>
        <w:pStyle w:val="NormalWeb"/>
        <w:numPr>
          <w:ilvl w:val="0"/>
          <w:numId w:val="4"/>
        </w:numPr>
        <w:rPr>
          <w:color w:val="000000"/>
        </w:rPr>
      </w:pPr>
      <w:r w:rsidRPr="003541BB">
        <w:rPr>
          <w:color w:val="000000" w:themeColor="text1"/>
        </w:rPr>
        <w:t>Market Research:</w:t>
      </w:r>
      <w:r w:rsidRPr="003541BB">
        <w:rPr>
          <w:rStyle w:val="apple-converted-space"/>
          <w:color w:val="000000" w:themeColor="text1"/>
        </w:rPr>
        <w:t> </w:t>
      </w:r>
      <w:r w:rsidRPr="003541BB">
        <w:rPr>
          <w:color w:val="000000" w:themeColor="text1"/>
        </w:rPr>
        <w:t>Existing simulators (like Investopedia) only focus on long-term investing. Professional tools (like Jigsaw Trading) cost hundreds of dollars a month.</w:t>
      </w:r>
      <w:r w:rsidRPr="003541BB">
        <w:rPr>
          <w:rStyle w:val="apple-converted-space"/>
          <w:color w:val="000000" w:themeColor="text1"/>
        </w:rPr>
        <w:t> </w:t>
      </w:r>
      <w:r w:rsidRPr="003541BB">
        <w:rPr>
          <w:rStyle w:val="citation-262"/>
          <w:color w:val="000000" w:themeColor="text1"/>
        </w:rPr>
        <w:t>Project Violet fills the gap for a free, offline "Market Microstructure" trainer.</w:t>
      </w:r>
    </w:p>
    <w:p w14:paraId="45EF7517" w14:textId="62DC9E21" w:rsidR="00F074D4" w:rsidRPr="003541BB" w:rsidRDefault="00F074D4" w:rsidP="7E2627AF">
      <w:pPr>
        <w:pStyle w:val="NormalWeb"/>
        <w:ind w:left="360"/>
        <w:rPr>
          <w:color w:val="000000"/>
        </w:rPr>
      </w:pPr>
    </w:p>
    <w:p w14:paraId="3864B459" w14:textId="16A09B71" w:rsidR="0007100F" w:rsidRPr="003541BB" w:rsidRDefault="0007100F" w:rsidP="0007100F">
      <w:pPr>
        <w:spacing w:after="0" w:line="240" w:lineRule="auto"/>
        <w:rPr>
          <w:rFonts w:ascii="Times New Roman" w:eastAsia="Times New Roman" w:hAnsi="Times New Roman" w:cs="Times New Roman"/>
          <w:kern w:val="0"/>
          <w14:ligatures w14:val="none"/>
        </w:rPr>
      </w:pPr>
    </w:p>
    <w:sectPr w:rsidR="0007100F" w:rsidRPr="00354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AE2"/>
    <w:multiLevelType w:val="multilevel"/>
    <w:tmpl w:val="04BC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B0A0D"/>
    <w:multiLevelType w:val="multilevel"/>
    <w:tmpl w:val="833ADF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C43E91"/>
    <w:multiLevelType w:val="multilevel"/>
    <w:tmpl w:val="1764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40546"/>
    <w:multiLevelType w:val="multilevel"/>
    <w:tmpl w:val="F796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07F7A"/>
    <w:multiLevelType w:val="multilevel"/>
    <w:tmpl w:val="80B0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C31DEC"/>
    <w:multiLevelType w:val="hybridMultilevel"/>
    <w:tmpl w:val="92C62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505355">
    <w:abstractNumId w:val="3"/>
  </w:num>
  <w:num w:numId="2" w16cid:durableId="166940625">
    <w:abstractNumId w:val="1"/>
  </w:num>
  <w:num w:numId="3" w16cid:durableId="1891189977">
    <w:abstractNumId w:val="4"/>
  </w:num>
  <w:num w:numId="4" w16cid:durableId="351733566">
    <w:abstractNumId w:val="2"/>
  </w:num>
  <w:num w:numId="5" w16cid:durableId="769004663">
    <w:abstractNumId w:val="0"/>
  </w:num>
  <w:num w:numId="6" w16cid:durableId="1197500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718"/>
    <w:rsid w:val="0007100F"/>
    <w:rsid w:val="00124A66"/>
    <w:rsid w:val="001257B7"/>
    <w:rsid w:val="001568B3"/>
    <w:rsid w:val="001666C5"/>
    <w:rsid w:val="00167F8D"/>
    <w:rsid w:val="00180D2B"/>
    <w:rsid w:val="002135DB"/>
    <w:rsid w:val="002A7368"/>
    <w:rsid w:val="002C4F04"/>
    <w:rsid w:val="0032117C"/>
    <w:rsid w:val="003261A9"/>
    <w:rsid w:val="003527EC"/>
    <w:rsid w:val="003541BB"/>
    <w:rsid w:val="003C4D6F"/>
    <w:rsid w:val="00417ED7"/>
    <w:rsid w:val="00427BCE"/>
    <w:rsid w:val="006D2C14"/>
    <w:rsid w:val="00730718"/>
    <w:rsid w:val="00790B13"/>
    <w:rsid w:val="008A68FC"/>
    <w:rsid w:val="008D0E74"/>
    <w:rsid w:val="00900675"/>
    <w:rsid w:val="00931D25"/>
    <w:rsid w:val="00A633BB"/>
    <w:rsid w:val="00A67107"/>
    <w:rsid w:val="00B438F6"/>
    <w:rsid w:val="00C65E03"/>
    <w:rsid w:val="00CF35A6"/>
    <w:rsid w:val="00D646DF"/>
    <w:rsid w:val="00D82DE7"/>
    <w:rsid w:val="00E20093"/>
    <w:rsid w:val="00E60B72"/>
    <w:rsid w:val="00EA5954"/>
    <w:rsid w:val="00EB352B"/>
    <w:rsid w:val="00F074D4"/>
    <w:rsid w:val="00F265C7"/>
    <w:rsid w:val="00FB5FA0"/>
    <w:rsid w:val="016ABD97"/>
    <w:rsid w:val="0189A82E"/>
    <w:rsid w:val="073BB446"/>
    <w:rsid w:val="075DC5A0"/>
    <w:rsid w:val="0B18A6B7"/>
    <w:rsid w:val="1C1353C0"/>
    <w:rsid w:val="1F0BBD1A"/>
    <w:rsid w:val="2252A9AB"/>
    <w:rsid w:val="250A9DC1"/>
    <w:rsid w:val="25648719"/>
    <w:rsid w:val="2AF560B2"/>
    <w:rsid w:val="2FFB642D"/>
    <w:rsid w:val="3082BE1C"/>
    <w:rsid w:val="31C95B4F"/>
    <w:rsid w:val="3525A77E"/>
    <w:rsid w:val="36B178B9"/>
    <w:rsid w:val="3D1D4EBD"/>
    <w:rsid w:val="3E87BE3A"/>
    <w:rsid w:val="4351873C"/>
    <w:rsid w:val="43888D6E"/>
    <w:rsid w:val="46A3A04C"/>
    <w:rsid w:val="4AEC48B8"/>
    <w:rsid w:val="4C395857"/>
    <w:rsid w:val="5766B994"/>
    <w:rsid w:val="5D136B39"/>
    <w:rsid w:val="64EDE127"/>
    <w:rsid w:val="65EE16EB"/>
    <w:rsid w:val="676C134A"/>
    <w:rsid w:val="6A54AE40"/>
    <w:rsid w:val="6A5CE5C7"/>
    <w:rsid w:val="71361DBE"/>
    <w:rsid w:val="72BFFED5"/>
    <w:rsid w:val="72E72419"/>
    <w:rsid w:val="79464FBC"/>
    <w:rsid w:val="7CCF0179"/>
    <w:rsid w:val="7E2627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989424E"/>
  <w15:chartTrackingRefBased/>
  <w15:docId w15:val="{0DD97073-DB8A-4E45-B6F5-1E3DFA0D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0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0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0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0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718"/>
    <w:rPr>
      <w:rFonts w:eastAsiaTheme="majorEastAsia" w:cstheme="majorBidi"/>
      <w:color w:val="272727" w:themeColor="text1" w:themeTint="D8"/>
    </w:rPr>
  </w:style>
  <w:style w:type="paragraph" w:styleId="Title">
    <w:name w:val="Title"/>
    <w:basedOn w:val="Normal"/>
    <w:next w:val="Normal"/>
    <w:link w:val="TitleChar"/>
    <w:uiPriority w:val="10"/>
    <w:qFormat/>
    <w:rsid w:val="00730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718"/>
    <w:pPr>
      <w:spacing w:before="160"/>
      <w:jc w:val="center"/>
    </w:pPr>
    <w:rPr>
      <w:i/>
      <w:iCs/>
      <w:color w:val="404040" w:themeColor="text1" w:themeTint="BF"/>
    </w:rPr>
  </w:style>
  <w:style w:type="character" w:customStyle="1" w:styleId="QuoteChar">
    <w:name w:val="Quote Char"/>
    <w:basedOn w:val="DefaultParagraphFont"/>
    <w:link w:val="Quote"/>
    <w:uiPriority w:val="29"/>
    <w:rsid w:val="00730718"/>
    <w:rPr>
      <w:i/>
      <w:iCs/>
      <w:color w:val="404040" w:themeColor="text1" w:themeTint="BF"/>
    </w:rPr>
  </w:style>
  <w:style w:type="paragraph" w:styleId="ListParagraph">
    <w:name w:val="List Paragraph"/>
    <w:basedOn w:val="Normal"/>
    <w:uiPriority w:val="34"/>
    <w:qFormat/>
    <w:rsid w:val="00730718"/>
    <w:pPr>
      <w:ind w:left="720"/>
      <w:contextualSpacing/>
    </w:pPr>
  </w:style>
  <w:style w:type="character" w:styleId="IntenseEmphasis">
    <w:name w:val="Intense Emphasis"/>
    <w:basedOn w:val="DefaultParagraphFont"/>
    <w:uiPriority w:val="21"/>
    <w:qFormat/>
    <w:rsid w:val="00730718"/>
    <w:rPr>
      <w:i/>
      <w:iCs/>
      <w:color w:val="0F4761" w:themeColor="accent1" w:themeShade="BF"/>
    </w:rPr>
  </w:style>
  <w:style w:type="paragraph" w:styleId="IntenseQuote">
    <w:name w:val="Intense Quote"/>
    <w:basedOn w:val="Normal"/>
    <w:next w:val="Normal"/>
    <w:link w:val="IntenseQuoteChar"/>
    <w:uiPriority w:val="30"/>
    <w:qFormat/>
    <w:rsid w:val="00730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718"/>
    <w:rPr>
      <w:i/>
      <w:iCs/>
      <w:color w:val="0F4761" w:themeColor="accent1" w:themeShade="BF"/>
    </w:rPr>
  </w:style>
  <w:style w:type="character" w:styleId="IntenseReference">
    <w:name w:val="Intense Reference"/>
    <w:basedOn w:val="DefaultParagraphFont"/>
    <w:uiPriority w:val="32"/>
    <w:qFormat/>
    <w:rsid w:val="00730718"/>
    <w:rPr>
      <w:b/>
      <w:bCs/>
      <w:smallCaps/>
      <w:color w:val="0F4761" w:themeColor="accent1" w:themeShade="BF"/>
      <w:spacing w:val="5"/>
    </w:rPr>
  </w:style>
  <w:style w:type="character" w:customStyle="1" w:styleId="apple-converted-space">
    <w:name w:val="apple-converted-space"/>
    <w:basedOn w:val="DefaultParagraphFont"/>
    <w:rsid w:val="0007100F"/>
  </w:style>
  <w:style w:type="character" w:styleId="Hyperlink">
    <w:name w:val="Hyperlink"/>
    <w:basedOn w:val="DefaultParagraphFont"/>
    <w:uiPriority w:val="99"/>
    <w:semiHidden/>
    <w:unhideWhenUsed/>
    <w:rsid w:val="0007100F"/>
    <w:rPr>
      <w:color w:val="0000FF"/>
      <w:u w:val="single"/>
    </w:rPr>
  </w:style>
  <w:style w:type="character" w:customStyle="1" w:styleId="screenreader-only">
    <w:name w:val="screenreader-only"/>
    <w:basedOn w:val="DefaultParagraphFont"/>
    <w:rsid w:val="0007100F"/>
  </w:style>
  <w:style w:type="character" w:customStyle="1" w:styleId="citation-269">
    <w:name w:val="citation-269"/>
    <w:basedOn w:val="DefaultParagraphFont"/>
    <w:rsid w:val="0007100F"/>
  </w:style>
  <w:style w:type="paragraph" w:styleId="NormalWeb">
    <w:name w:val="Normal (Web)"/>
    <w:basedOn w:val="Normal"/>
    <w:uiPriority w:val="99"/>
    <w:semiHidden/>
    <w:unhideWhenUsed/>
    <w:rsid w:val="0007100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68">
    <w:name w:val="citation-268"/>
    <w:basedOn w:val="DefaultParagraphFont"/>
    <w:rsid w:val="0007100F"/>
  </w:style>
  <w:style w:type="character" w:customStyle="1" w:styleId="citation-267">
    <w:name w:val="citation-267"/>
    <w:basedOn w:val="DefaultParagraphFont"/>
    <w:rsid w:val="0007100F"/>
  </w:style>
  <w:style w:type="character" w:customStyle="1" w:styleId="citation-266">
    <w:name w:val="citation-266"/>
    <w:basedOn w:val="DefaultParagraphFont"/>
    <w:rsid w:val="0007100F"/>
  </w:style>
  <w:style w:type="character" w:customStyle="1" w:styleId="citation-265">
    <w:name w:val="citation-265"/>
    <w:basedOn w:val="DefaultParagraphFont"/>
    <w:rsid w:val="00F074D4"/>
  </w:style>
  <w:style w:type="character" w:customStyle="1" w:styleId="citation-264">
    <w:name w:val="citation-264"/>
    <w:basedOn w:val="DefaultParagraphFont"/>
    <w:rsid w:val="00F074D4"/>
  </w:style>
  <w:style w:type="character" w:customStyle="1" w:styleId="citation-263">
    <w:name w:val="citation-263"/>
    <w:basedOn w:val="DefaultParagraphFont"/>
    <w:rsid w:val="00F074D4"/>
  </w:style>
  <w:style w:type="character" w:customStyle="1" w:styleId="citation-262">
    <w:name w:val="citation-262"/>
    <w:basedOn w:val="DefaultParagraphFont"/>
    <w:rsid w:val="00F074D4"/>
  </w:style>
  <w:style w:type="character" w:styleId="FollowedHyperlink">
    <w:name w:val="FollowedHyperlink"/>
    <w:basedOn w:val="DefaultParagraphFont"/>
    <w:uiPriority w:val="99"/>
    <w:semiHidden/>
    <w:unhideWhenUsed/>
    <w:rsid w:val="00D82D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ikiSPU/SPU_CSC3220_W26_Team_Violet" TargetMode="External"/><Relationship Id="rId3" Type="http://schemas.openxmlformats.org/officeDocument/2006/relationships/settings" Target="settings.xml"/><Relationship Id="rId7" Type="http://schemas.openxmlformats.org/officeDocument/2006/relationships/hyperlink" Target="mailto:noibrown1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guyenn25@spu.edu" TargetMode="External"/><Relationship Id="rId5" Type="http://schemas.openxmlformats.org/officeDocument/2006/relationships/hyperlink" Target="mailto:hagiwarad@spu.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633</Words>
  <Characters>3497</Characters>
  <Application>Microsoft Office Word</Application>
  <DocSecurity>0</DocSecurity>
  <Lines>79</Lines>
  <Paragraphs>48</Paragraphs>
  <ScaleCrop>false</ScaleCrop>
  <Company/>
  <LinksUpToDate>false</LinksUpToDate>
  <CharactersWithSpaces>4082</CharactersWithSpaces>
  <SharedDoc>false</SharedDoc>
  <HLinks>
    <vt:vector size="24" baseType="variant">
      <vt:variant>
        <vt:i4>6029390</vt:i4>
      </vt:variant>
      <vt:variant>
        <vt:i4>9</vt:i4>
      </vt:variant>
      <vt:variant>
        <vt:i4>0</vt:i4>
      </vt:variant>
      <vt:variant>
        <vt:i4>5</vt:i4>
      </vt:variant>
      <vt:variant>
        <vt:lpwstr>https://github.com/DaikiSPU/SPU_CSC3220_W26_Team_Violet</vt:lpwstr>
      </vt:variant>
      <vt:variant>
        <vt:lpwstr/>
      </vt:variant>
      <vt:variant>
        <vt:i4>5505150</vt:i4>
      </vt:variant>
      <vt:variant>
        <vt:i4>6</vt:i4>
      </vt:variant>
      <vt:variant>
        <vt:i4>0</vt:i4>
      </vt:variant>
      <vt:variant>
        <vt:i4>5</vt:i4>
      </vt:variant>
      <vt:variant>
        <vt:lpwstr>mailto:noibrown11@gmail.com</vt:lpwstr>
      </vt:variant>
      <vt:variant>
        <vt:lpwstr/>
      </vt:variant>
      <vt:variant>
        <vt:i4>5308530</vt:i4>
      </vt:variant>
      <vt:variant>
        <vt:i4>3</vt:i4>
      </vt:variant>
      <vt:variant>
        <vt:i4>0</vt:i4>
      </vt:variant>
      <vt:variant>
        <vt:i4>5</vt:i4>
      </vt:variant>
      <vt:variant>
        <vt:lpwstr>mailto:nguyenn25@spu.edu</vt:lpwstr>
      </vt:variant>
      <vt:variant>
        <vt:lpwstr/>
      </vt:variant>
      <vt:variant>
        <vt:i4>1703992</vt:i4>
      </vt:variant>
      <vt:variant>
        <vt:i4>0</vt:i4>
      </vt:variant>
      <vt:variant>
        <vt:i4>0</vt:i4>
      </vt:variant>
      <vt:variant>
        <vt:i4>5</vt:i4>
      </vt:variant>
      <vt:variant>
        <vt:lpwstr>mailto:hagiwarad@spu.edu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Nam</dc:creator>
  <cp:keywords/>
  <dc:description/>
  <cp:lastModifiedBy>Hagiwara, Daiki</cp:lastModifiedBy>
  <cp:revision>6</cp:revision>
  <dcterms:created xsi:type="dcterms:W3CDTF">2026-02-03T21:41:00Z</dcterms:created>
  <dcterms:modified xsi:type="dcterms:W3CDTF">2026-02-03T21:48:00Z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c1430db12d13beba1fee991d2ac9a3bbb838d4a79752677814c1d7b403bf66b2</vt:lpwstr>
  </property>
</Properties>
</file>