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Gothic" w:cs="Yu Gothic" w:eastAsia="Yu Gothic" w:hAnsi="Yu Gothic"/>
          <w:color w:val="6B7280"/>
          <w:sz w:val="19"/>
          <w:szCs w:val="19"/>
        </w:rPr>
        <w:t xml:space="preserve">FitGym アプリ 9/20版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1E2761"/>
          <w:sz w:val="34"/>
          <w:szCs w:val="34"/>
        </w:rPr>
        <w:t xml:space="preserve">予約メニューの整理と ご確認事項</w:t>
      </w:r>
    </w:p>
    <w:p>
      <w:pPr>
        <w:spacing w:after="40" w:line="300"/>
      </w:pPr>
      <w:r>
        <w:rPr>
          <w:rFonts w:ascii="Yu Gothic" w:cs="Yu Gothic" w:eastAsia="Yu Gothic" w:hAnsi="Yu Gothic"/>
          <w:color w:val="6B7280"/>
          <w:sz w:val="19"/>
          <w:szCs w:val="19"/>
        </w:rPr>
        <w:t xml:space="preserve">作成日:2026年9月1日</w:t>
      </w:r>
    </w:p>
    <w:p>
      <w:pPr>
        <w:spacing w:after="200" w:line="300"/>
      </w:pPr>
      <w:r>
        <w:rPr>
          <w:rFonts w:ascii="Yu Gothic" w:cs="Yu Gothic" w:eastAsia="Yu Gothic" w:hAnsi="Yu Gothic"/>
          <w:sz w:val="21"/>
          <w:szCs w:val="21"/>
        </w:rPr>
        <w:t xml:space="preserve">ご提供いただいた現行システムのメニュー一覧(25項目)を確認し、アプリでの扱い方を整理しました。ご確認をお願いいたします。</w:t>
      </w:r>
    </w:p>
    <w:p>
      <w:pPr>
        <w:pBdr>
          <w:bottom w:val="single" w:color="D8DCE8" w:sz="6"/>
        </w:pBdr>
        <w:spacing w:after="200" w:before="4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E2761"/>
          <w:sz w:val="28"/>
          <w:szCs w:val="28"/>
        </w:rPr>
        <w:t xml:space="preserve">1. 結論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25項目すべてを、アプリの「予約メニュー」として並べることはいたしません。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いただいた一覧には、性質の異なる4種類のものが混在しています。これらをそのまま予約画面に並べますと、会員様が25個の選択肢から選ぶことになり、実用に耐えません。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整理いたしますと、実際に予約の対象となる「施術」は5種類程度です。残りは回数券の商品バリエーション、流入経路のタグ、会計項目、他店舗専用メニューです。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E2761"/>
          <w:sz w:val="28"/>
          <w:szCs w:val="28"/>
        </w:rPr>
        <w:t xml:space="preserve">2. いただいた一覧の内訳</w:t>
      </w:r>
    </w:p>
    <w:tbl>
      <w:tblPr>
        <w:tblW w:type="dxa" w:w="9070"/>
        <w:tblBorders>
          <w:top w:val="single" w:color="D8DCE8" w:sz="4"/>
          <w:left w:val="single" w:color="D8DCE8" w:sz="4"/>
          <w:bottom w:val="single" w:color="D8DCE8" w:sz="4"/>
          <w:right w:val="single" w:color="D8DCE8" w:sz="4"/>
          <w:insideH w:val="single" w:color="D8DCE8" w:sz="4"/>
          <w:insideV w:val="single" w:color="D8DCE8" w:sz="4"/>
        </w:tblBorders>
      </w:tblPr>
      <w:tblGrid>
        <w:gridCol w:w="1500"/>
        <w:gridCol w:w="900"/>
        <w:gridCol w:w="3670"/>
        <w:gridCol w:w="3000"/>
      </w:tblGrid>
      <w:tr>
        <w:trPr>
          <w:tblHeader/>
        </w:trPr>
        <w:tc>
          <w:tcPr>
            <w:tcW w:type="dxa" w:w="1500"/>
            <w:shd w:fill="ED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9"/>
                <w:szCs w:val="19"/>
              </w:rPr>
              <w:t xml:space="preserve">分類</w:t>
            </w:r>
          </w:p>
        </w:tc>
        <w:tc>
          <w:tcPr>
            <w:tcW w:type="dxa" w:w="900"/>
            <w:shd w:fill="ED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9"/>
                <w:szCs w:val="19"/>
              </w:rPr>
              <w:t xml:space="preserve">件数</w:t>
            </w:r>
          </w:p>
        </w:tc>
        <w:tc>
          <w:tcPr>
            <w:tcW w:type="dxa" w:w="3670"/>
            <w:shd w:fill="ED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9"/>
                <w:szCs w:val="19"/>
              </w:rPr>
              <w:t xml:space="preserve">内容</w:t>
            </w:r>
          </w:p>
        </w:tc>
        <w:tc>
          <w:tcPr>
            <w:tcW w:type="dxa" w:w="3000"/>
            <w:shd w:fill="ED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9"/>
                <w:szCs w:val="19"/>
              </w:rPr>
              <w:t xml:space="preserve">9/20版での扱い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① 施術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5 程度</w:t>
            </w:r>
          </w:p>
        </w:tc>
        <w:tc>
          <w:tcPr>
            <w:tcW w:type="dxa" w:w="36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パーソナル60、ストレッチ30分など。所要時間を持ち、トレーナーの枠を消費する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予約メニューとして登録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② 回数券の商品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15 以上</w:t>
            </w:r>
          </w:p>
        </w:tc>
        <w:tc>
          <w:tcPr>
            <w:tcW w:type="dxa" w:w="36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10回券、20回券、月額者CP、紹介CP、乗り換えCPなど。施術は同じで回数・期限・価格が異なる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回数券として登録(予約画面には出さない)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③ 予約ではないもの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</w:t>
            </w:r>
          </w:p>
        </w:tc>
        <w:tc>
          <w:tcPr>
            <w:tcW w:type="dxa" w:w="36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ホットペッパー初回利用、インフルエンサー初回、体験無断キャンセル料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①流入経路の記録、②会計はPhase2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④ 他店舗専用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</w:t>
            </w:r>
          </w:p>
        </w:tc>
        <w:tc>
          <w:tcPr>
            <w:tcW w:type="dxa" w:w="36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上池台店、春日駅前店、都立大・柿の木坂店の専用メニュー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単一店舗のため対象外</w:t>
            </w:r>
          </w:p>
        </w:tc>
      </w:tr>
    </w:tbl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E2761"/>
          <w:sz w:val="28"/>
          <w:szCs w:val="28"/>
        </w:rPr>
        <w:t xml:space="preserve">3. 予約メニューとして登録する施術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以下の5種類を想定しております。会員様の予約画面には、この5つだけが並びます。</w:t>
      </w:r>
    </w:p>
    <w:tbl>
      <w:tblPr>
        <w:tblW w:type="dxa" w:w="9070"/>
        <w:tblBorders>
          <w:top w:val="single" w:color="D8DCE8" w:sz="4"/>
          <w:left w:val="single" w:color="D8DCE8" w:sz="4"/>
          <w:bottom w:val="single" w:color="D8DCE8" w:sz="4"/>
          <w:right w:val="single" w:color="D8DCE8" w:sz="4"/>
          <w:insideH w:val="single" w:color="D8DCE8" w:sz="4"/>
          <w:insideV w:val="single" w:color="D8DCE8" w:sz="4"/>
        </w:tblBorders>
      </w:tblPr>
      <w:tblGrid>
        <w:gridCol w:w="3200"/>
        <w:gridCol w:w="1600"/>
        <w:gridCol w:w="4270"/>
      </w:tblGrid>
      <w:tr>
        <w:trPr>
          <w:tblHeader/>
        </w:trPr>
        <w:tc>
          <w:tcPr>
            <w:tcW w:type="dxa" w:w="3200"/>
            <w:shd w:fill="ED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9"/>
                <w:szCs w:val="19"/>
              </w:rPr>
              <w:t xml:space="preserve">施術</w:t>
            </w:r>
          </w:p>
        </w:tc>
        <w:tc>
          <w:tcPr>
            <w:tcW w:type="dxa" w:w="1600"/>
            <w:shd w:fill="ED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9"/>
                <w:szCs w:val="19"/>
              </w:rPr>
              <w:t xml:space="preserve">所要時間</w:t>
            </w:r>
          </w:p>
        </w:tc>
        <w:tc>
          <w:tcPr>
            <w:tcW w:type="dxa" w:w="4270"/>
            <w:shd w:fill="ED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パーソナル60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60分</w:t>
            </w:r>
          </w:p>
        </w:tc>
        <w:tc>
          <w:tcPr>
            <w:tcW w:type="dxa" w:w="4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一覧の大半がこの施術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パーソナル30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30分</w:t>
            </w:r>
          </w:p>
        </w:tc>
        <w:tc>
          <w:tcPr>
            <w:tcW w:type="dxa" w:w="4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単体商品として存在するかご確認ください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ストレッチ30分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30分</w:t>
            </w:r>
          </w:p>
        </w:tc>
        <w:tc>
          <w:tcPr>
            <w:tcW w:type="dxa" w:w="4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パーソナル30+ストレッチ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60分</w:t>
            </w:r>
          </w:p>
        </w:tc>
        <w:tc>
          <w:tcPr>
            <w:tcW w:type="dxa" w:w="4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同時予約専用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無料体験(カウンセリング付き)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60分 / 90分</w:t>
            </w:r>
          </w:p>
        </w:tc>
        <w:tc>
          <w:tcPr>
            <w:tcW w:type="dxa" w:w="42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店舗により所要時間が異なる</w:t>
            </w:r>
          </w:p>
        </w:tc>
      </w:tr>
    </w:tbl>
    <w:p>
      <w:pPr>
        <w:spacing w:after="160" w:line="3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E2761"/>
          <w:sz w:val="28"/>
          <w:szCs w:val="28"/>
        </w:rPr>
        <w:t xml:space="preserve">4. 回数券の扱い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「パーソナル60 10回券」「同 20回券」「同 10回券(3カ月限定)」などは、いずれも施術の中身は同じ『パーソナル60』で、回数・有効期限・価格・販売経路が異なるだけです。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そのため、これらは予約メニューではなく回数券の商品として登録いたします。会員様の画面では、メニュー名の下に「残り8回」「有効期限 2026/12/31」といった形で表示されます。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2C2C2A"/>
          <w:sz w:val="23"/>
          <w:szCs w:val="23"/>
        </w:rPr>
        <w:t xml:space="preserve">この方式の利点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会員様の予約画面は、券種が何十種類に増えても5つのままで変わりません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新しいキャンペーン券を追加しても、予約の仕組みに手を入れる必要がありません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Yu Gothic" w:cs="Yu Gothic" w:eastAsia="Yu Gothic" w:hAnsi="Yu Gothic"/>
          <w:sz w:val="21"/>
          <w:szCs w:val="21"/>
        </w:rPr>
        <w:t xml:space="preserve">トレーナー様の担当設定が、券種ごとではなく施術ごとで済みます(5施術 × 人数)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Yu Gothic" w:cs="Yu Gothic" w:eastAsia="Yu Gothic" w:hAnsi="Yu Gothic"/>
          <w:color w:val="6B7280"/>
          <w:sz w:val="20"/>
          <w:szCs w:val="20"/>
        </w:rPr>
        <w:t xml:space="preserve">なお、券種を細かく管理する仕組みは、9/20版のリリース後に検討させていただきます。9/20版では回数券をひとまとまりで扱います。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E2761"/>
          <w:sz w:val="28"/>
          <w:szCs w:val="28"/>
        </w:rPr>
        <w:t xml:space="preserve">5. トレーナー様の担当設定について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お送りいただいた画面は「対応不可能商品・施術選択」、つまりトレーナー様ごとに担当できないものを設定する仕組みと拝見しました。この考え方は、開発中のアプリの設計と一致しております。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ただし、設定の単位は「商品」ではなく「施術」といたします。「10回券は担当できるが5回券は担当できない」という運用は想定しにくく、実際には「パーソナル60は担当できるがストレッチは担当できない」という形と考えられるためです。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アプリでは、管理者画面から『トレーナー × 担当できる施術』を登録していただきます。この設定に基づいて、各時間帯に何件の予約を受けられるかが自動的に算出されます。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E2761"/>
          <w:sz w:val="28"/>
          <w:szCs w:val="28"/>
        </w:rPr>
        <w:t xml:space="preserve">6. メニュー登録の承認について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「仮登録は管理者の誰でも行えるが、会員様に公開する承認は特定の方だけに限りたい」とのご要望について、対応可能です。</w:t>
      </w:r>
    </w:p>
    <w:tbl>
      <w:tblPr>
        <w:tblW w:type="dxa" w:w="9070"/>
        <w:tblBorders>
          <w:top w:val="single" w:color="D8DCE8" w:sz="4"/>
          <w:left w:val="single" w:color="D8DCE8" w:sz="4"/>
          <w:bottom w:val="single" w:color="D8DCE8" w:sz="4"/>
          <w:right w:val="single" w:color="D8DCE8" w:sz="4"/>
          <w:insideH w:val="single" w:color="D8DCE8" w:sz="4"/>
          <w:insideV w:val="single" w:color="D8DCE8" w:sz="4"/>
        </w:tblBorders>
      </w:tblPr>
      <w:tblGrid>
        <w:gridCol w:w="1800"/>
        <w:gridCol w:w="4470"/>
        <w:gridCol w:w="2800"/>
      </w:tblGrid>
      <w:tr>
        <w:trPr>
          <w:tblHeader/>
        </w:trPr>
        <w:tc>
          <w:tcPr>
            <w:tcW w:type="dxa" w:w="1800"/>
            <w:shd w:fill="ED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9"/>
                <w:szCs w:val="19"/>
              </w:rPr>
              <w:t xml:space="preserve">状態</w:t>
            </w:r>
          </w:p>
        </w:tc>
        <w:tc>
          <w:tcPr>
            <w:tcW w:type="dxa" w:w="4470"/>
            <w:shd w:fill="ED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9"/>
                <w:szCs w:val="19"/>
              </w:rPr>
              <w:t xml:space="preserve">できること</w:t>
            </w:r>
          </w:p>
        </w:tc>
        <w:tc>
          <w:tcPr>
            <w:tcW w:type="dxa" w:w="2800"/>
            <w:shd w:fill="ED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9"/>
                <w:szCs w:val="19"/>
              </w:rPr>
              <w:t xml:space="preserve">権限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仮登録</w:t>
            </w:r>
          </w:p>
        </w:tc>
        <w:tc>
          <w:tcPr>
            <w:tcW w:type="dxa" w:w="44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メニューの作成・編集。会員様には表示されない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管理者・スタッフの全員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公開</w:t>
            </w:r>
          </w:p>
        </w:tc>
        <w:tc>
          <w:tcPr>
            <w:tcW w:type="dxa" w:w="44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会員様の予約画面に表示される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承認権限をお持ちの方のみ</w:t>
            </w:r>
          </w:p>
        </w:tc>
      </w:tr>
    </w:tbl>
    <w:p>
      <w:pPr>
        <w:spacing w:after="140" w:line="3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200" w:line="300"/>
      </w:pPr>
      <w:r>
        <w:rPr>
          <w:rFonts w:ascii="Yu Gothic" w:cs="Yu Gothic" w:eastAsia="Yu Gothic" w:hAnsi="Yu Gothic"/>
          <w:sz w:val="21"/>
          <w:szCs w:val="21"/>
        </w:rPr>
        <w:t xml:space="preserve">承認権限は、管理者の方ごとに個別に付与いたします。画面上でボタンを隠すだけでなく、データベース側でも公開操作を拒否する仕組みとし、権限のない操作が通らないようにいたします。</w:t>
      </w:r>
    </w:p>
    <w:p>
      <w:pPr>
        <w:pStyle w:val="Heading1"/>
        <w:spacing w:after="160" w:before="320"/>
      </w:pPr>
      <w:r>
        <w:rPr>
          <w:rFonts w:ascii="Yu Gothic" w:cs="Yu Gothic" w:eastAsia="Yu Gothic" w:hAnsi="Yu Gothic"/>
          <w:b/>
          <w:bCs/>
          <w:color w:val="1E2761"/>
          <w:sz w:val="28"/>
          <w:szCs w:val="28"/>
        </w:rPr>
        <w:t xml:space="preserve">7. ご確認をお願いしたい事項</w:t>
      </w:r>
    </w:p>
    <w:tbl>
      <w:tblPr>
        <w:tblW w:type="dxa" w:w="9070"/>
        <w:tblBorders>
          <w:top w:val="single" w:color="D8DCE8" w:sz="4"/>
          <w:left w:val="single" w:color="D8DCE8" w:sz="4"/>
          <w:bottom w:val="single" w:color="D8DCE8" w:sz="4"/>
          <w:right w:val="single" w:color="D8DCE8" w:sz="4"/>
          <w:insideH w:val="single" w:color="D8DCE8" w:sz="4"/>
          <w:insideV w:val="single" w:color="D8DCE8" w:sz="4"/>
        </w:tblBorders>
      </w:tblPr>
      <w:tblGrid>
        <w:gridCol w:w="700"/>
        <w:gridCol w:w="8370"/>
      </w:tblGrid>
      <w:tr>
        <w:trPr>
          <w:tblHeader/>
        </w:trPr>
        <w:tc>
          <w:tcPr>
            <w:tcW w:type="dxa" w:w="700"/>
            <w:shd w:fill="ED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9"/>
                <w:szCs w:val="19"/>
              </w:rPr>
              <w:t xml:space="preserve">#</w:t>
            </w:r>
          </w:p>
        </w:tc>
        <w:tc>
          <w:tcPr>
            <w:tcW w:type="dxa" w:w="8370"/>
            <w:shd w:fill="EDF1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1E2761"/>
                <w:sz w:val="19"/>
                <w:szCs w:val="19"/>
              </w:rPr>
              <w:t xml:space="preserve">確認事項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1</w:t>
            </w:r>
          </w:p>
        </w:tc>
        <w:tc>
          <w:tcPr>
            <w:tcW w:type="dxa" w:w="83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第3章の施術5種類に、漏れや不要なものはございませんか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2</w:t>
            </w:r>
          </w:p>
        </w:tc>
        <w:tc>
          <w:tcPr>
            <w:tcW w:type="dxa" w:w="83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「パーソナル30」は単体の商品として存在しますか(一覧では「30+ストレッチ」の形でのみ確認できました)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3</w:t>
            </w:r>
          </w:p>
        </w:tc>
        <w:tc>
          <w:tcPr>
            <w:tcW w:type="dxa" w:w="83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各施術の所要時間(パーソナル60=60分、ストレッチ=30分、無料体験=60分または90分)で相違ありませんか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4</w:t>
            </w:r>
          </w:p>
        </w:tc>
        <w:tc>
          <w:tcPr>
            <w:tcW w:type="dxa" w:w="83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無料体験は、会員登録済みの方が予約するものですか。それとも未登録の方が体験予約フォームからお申し込みになるものですか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5</w:t>
            </w:r>
          </w:p>
        </w:tc>
        <w:tc>
          <w:tcPr>
            <w:tcW w:type="dxa" w:w="837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sz w:val="19"/>
                <w:szCs w:val="19"/>
              </w:rPr>
              <w:t xml:space="preserve">メニューの承認権限は、どなたに付与いたしますか</w:t>
            </w:r>
          </w:p>
        </w:tc>
      </w:tr>
    </w:tbl>
    <w:p>
      <w:pPr>
        <w:spacing w:after="200" w:line="30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Bdr>
          <w:bottom w:val="single" w:color="D8DCE8" w:sz="6"/>
        </w:pBdr>
        <w:spacing w:after="200" w:before="4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spacing w:after="120" w:line="300"/>
      </w:pPr>
      <w:r>
        <w:rPr>
          <w:rFonts w:ascii="Yu Gothic" w:cs="Yu Gothic" w:eastAsia="Yu Gothic" w:hAnsi="Yu Gothic"/>
          <w:color w:val="6B7280"/>
          <w:sz w:val="19"/>
          <w:szCs w:val="19"/>
        </w:rPr>
        <w:t xml:space="preserve">本書は2026年9月1日時点の整理です。ご不明な点やご認識との相違がございましたら、お知らせください。設計に反映いたします。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2026-09-02T02:14:44.847Z</dcterms:created>
  <dcterms:modified xsi:type="dcterms:W3CDTF">2026-09-02T02:14:44.848Z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