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color w:val="6B7280"/>
          <w:sz w:val="19"/>
          <w:szCs w:val="19"/>
        </w:rPr>
        <w:t xml:space="preserve">FitGym アプリ 定例</w:t>
      </w:r>
    </w:p>
    <w:p>
      <w:pPr>
        <w:spacing w:after="100"/>
      </w:pPr>
      <w:r>
        <w:rPr>
          <w:rFonts w:ascii="Yu Gothic" w:cs="Yu Gothic" w:eastAsia="Yu Gothic" w:hAnsi="Yu Gothic"/>
          <w:b/>
          <w:bCs/>
          <w:color w:val="1E2761"/>
          <w:sz w:val="34"/>
          <w:szCs w:val="34"/>
        </w:rPr>
        <w:t xml:space="preserve">本日の決定事項</w:t>
      </w:r>
    </w:p>
    <w:p>
      <w:pPr>
        <w:spacing w:after="200" w:line="300"/>
      </w:pPr>
      <w:r>
        <w:rPr>
          <w:rFonts w:ascii="Yu Gothic" w:cs="Yu Gothic" w:eastAsia="Yu Gothic" w:hAnsi="Yu Gothic"/>
          <w:color w:val="6B7280"/>
          <w:sz w:val="19"/>
          <w:szCs w:val="19"/>
        </w:rPr>
        <w:t xml:space="preserve">2026年9月1日 / リリース(9月20日)まで19日・平日13日</w:t>
      </w:r>
    </w:p>
    <w:p>
      <w:pPr>
        <w:pBdr>
          <w:bottom w:val="single" w:color="D8DCE8" w:sz="6"/>
        </w:pBdr>
        <w:spacing w:after="190" w:before="40"/>
      </w:pPr>
      <w:r>
        <w:rPr>
          <w:rFonts w:ascii="Yu Gothic" w:cs="Yu Gothic" w:eastAsia="Yu Gothic" w:hAnsi="Yu Gothic"/>
          <w:sz w:val="2"/>
          <w:szCs w:val="2"/>
        </w:rPr>
        <w:t xml:space="preserve"/>
      </w:r>
    </w:p>
    <w:p>
      <w:pPr>
        <w:pStyle w:val="Heading1"/>
        <w:spacing w:after="150" w:before="340"/>
      </w:pPr>
      <w:r>
        <w:rPr>
          <w:rFonts w:ascii="Yu Gothic" w:cs="Yu Gothic" w:eastAsia="Yu Gothic" w:hAnsi="Yu Gothic"/>
          <w:b/>
          <w:bCs/>
          <w:color w:val="1E2761"/>
          <w:sz w:val="27"/>
          <w:szCs w:val="27"/>
        </w:rPr>
        <w:t xml:space="preserve">本日決めたいこと</w:t>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600"/>
        <w:gridCol w:w="2600"/>
        <w:gridCol w:w="5870"/>
      </w:tblGrid>
      <w:tr>
        <w:trPr>
          <w:tblHeader/>
        </w:trPr>
        <w:tc>
          <w:tcPr>
            <w:tcW w:type="dxa" w:w="6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w:t>
            </w:r>
          </w:p>
        </w:tc>
        <w:tc>
          <w:tcPr>
            <w:tcW w:type="dxa" w:w="26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決定事項</w:t>
            </w:r>
          </w:p>
        </w:tc>
        <w:tc>
          <w:tcPr>
            <w:tcW w:type="dxa" w:w="587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決まらない場合の影響</w:t>
            </w:r>
          </w:p>
        </w:tc>
      </w:tr>
      <w:tr>
        <w:tc>
          <w:tcPr>
            <w:tcW w:type="dxa" w:w="600"/>
            <w:tcMar>
              <w:top w:type="dxa" w:w="75"/>
              <w:left w:type="dxa" w:w="110"/>
              <w:bottom w:type="dxa" w:w="75"/>
              <w:right w:type="dxa" w:w="110"/>
            </w:tcMar>
          </w:tcPr>
          <w:p>
            <w:pPr>
              <w:spacing w:after="0" w:line="275"/>
            </w:pPr>
            <w:r>
              <w:rPr>
                <w:rFonts w:ascii="Yu Gothic" w:cs="Yu Gothic" w:eastAsia="Yu Gothic" w:hAnsi="Yu Gothic"/>
                <w:sz w:val="19"/>
                <w:szCs w:val="19"/>
              </w:rPr>
              <w:t xml:space="preserve">①</w:t>
            </w:r>
          </w:p>
        </w:tc>
        <w:tc>
          <w:tcPr>
            <w:tcW w:type="dxa" w:w="2600"/>
            <w:tcMar>
              <w:top w:type="dxa" w:w="75"/>
              <w:left w:type="dxa" w:w="110"/>
              <w:bottom w:type="dxa" w:w="75"/>
              <w:right w:type="dxa" w:w="110"/>
            </w:tcMar>
          </w:tcPr>
          <w:p>
            <w:pPr>
              <w:spacing w:after="0" w:line="275"/>
            </w:pPr>
            <w:r>
              <w:rPr>
                <w:rFonts w:ascii="Yu Gothic" w:cs="Yu Gothic" w:eastAsia="Yu Gothic" w:hAnsi="Yu Gothic"/>
                <w:sz w:val="19"/>
                <w:szCs w:val="19"/>
              </w:rPr>
              <w:t xml:space="preserve">サービス名・ロゴ</w:t>
            </w:r>
          </w:p>
        </w:tc>
        <w:tc>
          <w:tcPr>
            <w:tcW w:type="dxa" w:w="5870"/>
            <w:tcMar>
              <w:top w:type="dxa" w:w="75"/>
              <w:left w:type="dxa" w:w="110"/>
              <w:bottom w:type="dxa" w:w="75"/>
              <w:right w:type="dxa" w:w="110"/>
            </w:tcMar>
          </w:tcPr>
          <w:p>
            <w:pPr>
              <w:spacing w:after="0" w:line="275"/>
            </w:pPr>
            <w:r>
              <w:rPr>
                <w:rFonts w:ascii="Yu Gothic" w:cs="Yu Gothic" w:eastAsia="Yu Gothic" w:hAnsi="Yu Gothic"/>
                <w:sz w:val="19"/>
                <w:szCs w:val="19"/>
              </w:rPr>
              <w:t xml:space="preserve">ドメインを取得できず、パスワード再設定メールが9/20に間に合わない可能性</w:t>
            </w:r>
          </w:p>
        </w:tc>
      </w:tr>
      <w:tr>
        <w:tc>
          <w:tcPr>
            <w:tcW w:type="dxa" w:w="600"/>
            <w:tcMar>
              <w:top w:type="dxa" w:w="75"/>
              <w:left w:type="dxa" w:w="110"/>
              <w:bottom w:type="dxa" w:w="75"/>
              <w:right w:type="dxa" w:w="110"/>
            </w:tcMar>
          </w:tcPr>
          <w:p>
            <w:pPr>
              <w:spacing w:after="0" w:line="275"/>
            </w:pPr>
            <w:r>
              <w:rPr>
                <w:rFonts w:ascii="Yu Gothic" w:cs="Yu Gothic" w:eastAsia="Yu Gothic" w:hAnsi="Yu Gothic"/>
                <w:sz w:val="19"/>
                <w:szCs w:val="19"/>
              </w:rPr>
              <w:t xml:space="preserve">②</w:t>
            </w:r>
          </w:p>
        </w:tc>
        <w:tc>
          <w:tcPr>
            <w:tcW w:type="dxa" w:w="2600"/>
            <w:tcMar>
              <w:top w:type="dxa" w:w="75"/>
              <w:left w:type="dxa" w:w="110"/>
              <w:bottom w:type="dxa" w:w="75"/>
              <w:right w:type="dxa" w:w="110"/>
            </w:tcMar>
          </w:tcPr>
          <w:p>
            <w:pPr>
              <w:spacing w:after="0" w:line="275"/>
            </w:pPr>
            <w:r>
              <w:rPr>
                <w:rFonts w:ascii="Yu Gothic" w:cs="Yu Gothic" w:eastAsia="Yu Gothic" w:hAnsi="Yu Gothic"/>
                <w:sz w:val="19"/>
                <w:szCs w:val="19"/>
              </w:rPr>
              <w:t xml:space="preserve">法人登録(D-U-N-S番号)の進め方</w:t>
            </w:r>
          </w:p>
        </w:tc>
        <w:tc>
          <w:tcPr>
            <w:tcW w:type="dxa" w:w="5870"/>
            <w:tcMar>
              <w:top w:type="dxa" w:w="75"/>
              <w:left w:type="dxa" w:w="110"/>
              <w:bottom w:type="dxa" w:w="75"/>
              <w:right w:type="dxa" w:w="110"/>
            </w:tcMar>
          </w:tcPr>
          <w:p>
            <w:pPr>
              <w:spacing w:after="0" w:line="275"/>
            </w:pPr>
            <w:r>
              <w:rPr>
                <w:rFonts w:ascii="Yu Gothic" w:cs="Yu Gothic" w:eastAsia="Yu Gothic" w:hAnsi="Yu Gothic"/>
                <w:sz w:val="19"/>
                <w:szCs w:val="19"/>
              </w:rPr>
              <w:t xml:space="preserve">App Store / Google Play への展開時期が確定しない</w:t>
            </w:r>
          </w:p>
        </w:tc>
      </w:tr>
      <w:tr>
        <w:tc>
          <w:tcPr>
            <w:tcW w:type="dxa" w:w="600"/>
            <w:tcMar>
              <w:top w:type="dxa" w:w="75"/>
              <w:left w:type="dxa" w:w="110"/>
              <w:bottom w:type="dxa" w:w="75"/>
              <w:right w:type="dxa" w:w="110"/>
            </w:tcMar>
          </w:tcPr>
          <w:p>
            <w:pPr>
              <w:spacing w:after="0" w:line="275"/>
            </w:pPr>
            <w:r>
              <w:rPr>
                <w:rFonts w:ascii="Yu Gothic" w:cs="Yu Gothic" w:eastAsia="Yu Gothic" w:hAnsi="Yu Gothic"/>
                <w:sz w:val="19"/>
                <w:szCs w:val="19"/>
              </w:rPr>
              <w:t xml:space="preserve">③</w:t>
            </w:r>
          </w:p>
        </w:tc>
        <w:tc>
          <w:tcPr>
            <w:tcW w:type="dxa" w:w="2600"/>
            <w:tcMar>
              <w:top w:type="dxa" w:w="75"/>
              <w:left w:type="dxa" w:w="110"/>
              <w:bottom w:type="dxa" w:w="75"/>
              <w:right w:type="dxa" w:w="110"/>
            </w:tcMar>
          </w:tcPr>
          <w:p>
            <w:pPr>
              <w:spacing w:after="0" w:line="275"/>
            </w:pPr>
            <w:r>
              <w:rPr>
                <w:rFonts w:ascii="Yu Gothic" w:cs="Yu Gothic" w:eastAsia="Yu Gothic" w:hAnsi="Yu Gothic"/>
                <w:sz w:val="19"/>
                <w:szCs w:val="19"/>
              </w:rPr>
              <w:t xml:space="preserve">メニュー登録の承認方法</w:t>
            </w:r>
          </w:p>
        </w:tc>
        <w:tc>
          <w:tcPr>
            <w:tcW w:type="dxa" w:w="5870"/>
            <w:tcMar>
              <w:top w:type="dxa" w:w="75"/>
              <w:left w:type="dxa" w:w="110"/>
              <w:bottom w:type="dxa" w:w="75"/>
              <w:right w:type="dxa" w:w="110"/>
            </w:tcMar>
          </w:tcPr>
          <w:p>
            <w:pPr>
              <w:spacing w:after="0" w:line="275"/>
            </w:pPr>
            <w:r>
              <w:rPr>
                <w:rFonts w:ascii="Yu Gothic" w:cs="Yu Gothic" w:eastAsia="Yu Gothic" w:hAnsi="Yu Gothic"/>
                <w:sz w:val="19"/>
                <w:szCs w:val="19"/>
              </w:rPr>
              <w:t xml:space="preserve">管理者画面の作りが決まらない(9/20版の実装に影響)</w:t>
            </w:r>
          </w:p>
        </w:tc>
      </w:tr>
    </w:tbl>
    <w:p>
      <w:pPr>
        <w:spacing w:after="200"/>
      </w:pPr>
      <w:r>
        <w:rPr>
          <w:rFonts w:ascii="Yu Gothic" w:cs="Yu Gothic" w:eastAsia="Yu Gothic" w:hAnsi="Yu Gothic"/>
          <w:sz w:val="2"/>
          <w:szCs w:val="2"/>
        </w:rPr>
        <w:t xml:space="preserve"/>
      </w:r>
    </w:p>
    <w:p>
      <w:pPr>
        <w:pStyle w:val="Heading1"/>
        <w:spacing w:after="150" w:before="340"/>
      </w:pPr>
      <w:r>
        <w:rPr>
          <w:rFonts w:ascii="Yu Gothic" w:cs="Yu Gothic" w:eastAsia="Yu Gothic" w:hAnsi="Yu Gothic"/>
          <w:b/>
          <w:bCs/>
          <w:color w:val="1E2761"/>
          <w:sz w:val="27"/>
          <w:szCs w:val="27"/>
        </w:rPr>
        <w:t xml:space="preserve">① サービス名・ロゴ</w:t>
      </w:r>
    </w:p>
    <w:p>
      <w:pPr>
        <w:spacing w:after="120" w:line="300"/>
      </w:pPr>
      <w:r>
        <w:rPr>
          <w:rFonts w:ascii="Yu Gothic" w:cs="Yu Gothic" w:eastAsia="Yu Gothic" w:hAnsi="Yu Gothic"/>
          <w:sz w:val="21"/>
          <w:szCs w:val="21"/>
        </w:rPr>
        <w:t xml:space="preserve">現在、アプリ内の表示はすべて仮称の「FitGym」です。ロゴも暫定のアイコンを使用しております。</w:t>
      </w:r>
    </w:p>
    <w:p>
      <w:pPr>
        <w:pStyle w:val="Heading2"/>
        <w:spacing w:after="110" w:before="230"/>
      </w:pPr>
      <w:r>
        <w:rPr>
          <w:rFonts w:ascii="Yu Gothic" w:cs="Yu Gothic" w:eastAsia="Yu Gothic" w:hAnsi="Yu Gothic"/>
          <w:b/>
          <w:bCs/>
          <w:color w:val="2C2C2A"/>
          <w:sz w:val="22"/>
          <w:szCs w:val="22"/>
        </w:rPr>
        <w:t xml:space="preserve">決めていただきたいもの</w:t>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1900"/>
        <w:gridCol w:w="4270"/>
        <w:gridCol w:w="2900"/>
      </w:tblGrid>
      <w:tr>
        <w:trPr>
          <w:tblHeader/>
        </w:trPr>
        <w:tc>
          <w:tcPr>
            <w:tcW w:type="dxa" w:w="19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項目</w:t>
            </w:r>
          </w:p>
        </w:tc>
        <w:tc>
          <w:tcPr>
            <w:tcW w:type="dxa" w:w="427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内容</w:t>
            </w:r>
          </w:p>
        </w:tc>
        <w:tc>
          <w:tcPr>
            <w:tcW w:type="dxa" w:w="29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影響する範囲</w:t>
            </w:r>
          </w:p>
        </w:tc>
      </w:tr>
      <w:tr>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アプリ名(日本語)</w:t>
            </w:r>
          </w:p>
        </w:tc>
        <w:tc>
          <w:tcPr>
            <w:tcW w:type="dxa" w:w="4270"/>
            <w:tcMar>
              <w:top w:type="dxa" w:w="75"/>
              <w:left w:type="dxa" w:w="110"/>
              <w:bottom w:type="dxa" w:w="75"/>
              <w:right w:type="dxa" w:w="110"/>
            </w:tcMar>
          </w:tcPr>
          <w:p>
            <w:pPr>
              <w:spacing w:after="0" w:line="275"/>
            </w:pPr>
            <w:r>
              <w:rPr>
                <w:rFonts w:ascii="Yu Gothic" w:cs="Yu Gothic" w:eastAsia="Yu Gothic" w:hAnsi="Yu Gothic"/>
                <w:sz w:val="19"/>
                <w:szCs w:val="19"/>
              </w:rPr>
              <w:t xml:space="preserve">スマートフォンのアイコン下、アプリ内ヘッダーに表示される名称</w:t>
            </w:r>
          </w:p>
        </w:tc>
        <w:tc>
          <w:tcPr>
            <w:tcW w:type="dxa" w:w="2900"/>
            <w:tcMar>
              <w:top w:type="dxa" w:w="75"/>
              <w:left w:type="dxa" w:w="110"/>
              <w:bottom w:type="dxa" w:w="75"/>
              <w:right w:type="dxa" w:w="110"/>
            </w:tcMar>
          </w:tcPr>
          <w:p>
            <w:pPr>
              <w:spacing w:after="0" w:line="275"/>
            </w:pPr>
            <w:r>
              <w:rPr>
                <w:rFonts w:ascii="Yu Gothic" w:cs="Yu Gothic" w:eastAsia="Yu Gothic" w:hAnsi="Yu Gothic"/>
                <w:sz w:val="19"/>
                <w:szCs w:val="19"/>
              </w:rPr>
              <w:t xml:space="preserve">全画面</w:t>
            </w:r>
          </w:p>
        </w:tc>
      </w:tr>
      <w:tr>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英字表記</w:t>
            </w:r>
          </w:p>
        </w:tc>
        <w:tc>
          <w:tcPr>
            <w:tcW w:type="dxa" w:w="4270"/>
            <w:tcMar>
              <w:top w:type="dxa" w:w="75"/>
              <w:left w:type="dxa" w:w="110"/>
              <w:bottom w:type="dxa" w:w="75"/>
              <w:right w:type="dxa" w:w="110"/>
            </w:tcMar>
          </w:tcPr>
          <w:p>
            <w:pPr>
              <w:spacing w:after="0" w:line="275"/>
            </w:pPr>
            <w:r>
              <w:rPr>
                <w:rFonts w:ascii="Yu Gothic" w:cs="Yu Gothic" w:eastAsia="Yu Gothic" w:hAnsi="Yu Gothic"/>
                <w:sz w:val="19"/>
                <w:szCs w:val="19"/>
              </w:rPr>
              <w:t xml:space="preserve">ドメイン、メール送信元、ストアのアカウント名に使用</w:t>
            </w:r>
          </w:p>
        </w:tc>
        <w:tc>
          <w:tcPr>
            <w:tcW w:type="dxa" w:w="2900"/>
            <w:tcMar>
              <w:top w:type="dxa" w:w="75"/>
              <w:left w:type="dxa" w:w="110"/>
              <w:bottom w:type="dxa" w:w="75"/>
              <w:right w:type="dxa" w:w="110"/>
            </w:tcMar>
          </w:tcPr>
          <w:p>
            <w:pPr>
              <w:spacing w:after="0" w:line="275"/>
            </w:pPr>
            <w:r>
              <w:rPr>
                <w:rFonts w:ascii="Yu Gothic" w:cs="Yu Gothic" w:eastAsia="Yu Gothic" w:hAnsi="Yu Gothic"/>
                <w:sz w:val="19"/>
                <w:szCs w:val="19"/>
              </w:rPr>
              <w:t xml:space="preserve">ドメイン・メール・ストア</w:t>
            </w:r>
          </w:p>
        </w:tc>
      </w:tr>
      <w:tr>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独自ドメイン</w:t>
            </w:r>
          </w:p>
        </w:tc>
        <w:tc>
          <w:tcPr>
            <w:tcW w:type="dxa" w:w="4270"/>
            <w:tcMar>
              <w:top w:type="dxa" w:w="75"/>
              <w:left w:type="dxa" w:w="110"/>
              <w:bottom w:type="dxa" w:w="75"/>
              <w:right w:type="dxa" w:w="110"/>
            </w:tcMar>
          </w:tcPr>
          <w:p>
            <w:pPr>
              <w:spacing w:after="0" w:line="275"/>
            </w:pPr>
            <w:r>
              <w:rPr>
                <w:rFonts w:ascii="Yu Gothic" w:cs="Yu Gothic" w:eastAsia="Yu Gothic" w:hAnsi="Yu Gothic"/>
                <w:sz w:val="19"/>
                <w:szCs w:val="19"/>
              </w:rPr>
              <w:t xml:space="preserve">例:〇〇〇.jp。第2候補までご用意ください</w:t>
            </w:r>
          </w:p>
        </w:tc>
        <w:tc>
          <w:tcPr>
            <w:tcW w:type="dxa" w:w="2900"/>
            <w:tcMar>
              <w:top w:type="dxa" w:w="75"/>
              <w:left w:type="dxa" w:w="110"/>
              <w:bottom w:type="dxa" w:w="75"/>
              <w:right w:type="dxa" w:w="110"/>
            </w:tcMar>
          </w:tcPr>
          <w:p>
            <w:pPr>
              <w:spacing w:after="0" w:line="275"/>
            </w:pPr>
            <w:r>
              <w:rPr>
                <w:rFonts w:ascii="Yu Gothic" w:cs="Yu Gothic" w:eastAsia="Yu Gothic" w:hAnsi="Yu Gothic"/>
                <w:sz w:val="19"/>
                <w:szCs w:val="19"/>
              </w:rPr>
              <w:t xml:space="preserve">メール送信・アプリのリンク</w:t>
            </w:r>
          </w:p>
        </w:tc>
      </w:tr>
      <w:tr>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ロゴ</w:t>
            </w:r>
          </w:p>
        </w:tc>
        <w:tc>
          <w:tcPr>
            <w:tcW w:type="dxa" w:w="4270"/>
            <w:tcMar>
              <w:top w:type="dxa" w:w="75"/>
              <w:left w:type="dxa" w:w="110"/>
              <w:bottom w:type="dxa" w:w="75"/>
              <w:right w:type="dxa" w:w="110"/>
            </w:tcMar>
          </w:tcPr>
          <w:p>
            <w:pPr>
              <w:spacing w:after="0" w:line="275"/>
            </w:pPr>
            <w:r>
              <w:rPr>
                <w:rFonts w:ascii="Yu Gothic" w:cs="Yu Gothic" w:eastAsia="Yu Gothic" w:hAnsi="Yu Gothic"/>
                <w:sz w:val="19"/>
                <w:szCs w:val="19"/>
              </w:rPr>
              <w:t xml:space="preserve">1024×1024 の PNG(角丸なし・透過なし)を1点</w:t>
            </w:r>
          </w:p>
        </w:tc>
        <w:tc>
          <w:tcPr>
            <w:tcW w:type="dxa" w:w="2900"/>
            <w:tcMar>
              <w:top w:type="dxa" w:w="75"/>
              <w:left w:type="dxa" w:w="110"/>
              <w:bottom w:type="dxa" w:w="75"/>
              <w:right w:type="dxa" w:w="110"/>
            </w:tcMar>
          </w:tcPr>
          <w:p>
            <w:pPr>
              <w:spacing w:after="0" w:line="275"/>
            </w:pPr>
            <w:r>
              <w:rPr>
                <w:rFonts w:ascii="Yu Gothic" w:cs="Yu Gothic" w:eastAsia="Yu Gothic" w:hAnsi="Yu Gothic"/>
                <w:sz w:val="19"/>
                <w:szCs w:val="19"/>
              </w:rPr>
              <w:t xml:space="preserve">アプリアイコン・起動画面</w:t>
            </w:r>
          </w:p>
        </w:tc>
      </w:tr>
    </w:tbl>
    <w:p>
      <w:pPr>
        <w:spacing w:after="150"/>
      </w:pPr>
      <w:r>
        <w:rPr>
          <w:rFonts w:ascii="Yu Gothic" w:cs="Yu Gothic" w:eastAsia="Yu Gothic" w:hAnsi="Yu Gothic"/>
          <w:sz w:val="2"/>
          <w:szCs w:val="2"/>
        </w:rPr>
        <w:t xml:space="preserve"/>
      </w:r>
    </w:p>
    <w:p>
      <w:pPr>
        <w:pStyle w:val="Heading2"/>
        <w:spacing w:after="110" w:before="230"/>
      </w:pPr>
      <w:r>
        <w:rPr>
          <w:rFonts w:ascii="Yu Gothic" w:cs="Yu Gothic" w:eastAsia="Yu Gothic" w:hAnsi="Yu Gothic"/>
          <w:b/>
          <w:bCs/>
          <w:color w:val="2C2C2A"/>
          <w:sz w:val="22"/>
          <w:szCs w:val="22"/>
        </w:rPr>
        <w:t xml:space="preserve">本日決めていただきたい理由</w:t>
      </w:r>
    </w:p>
    <w:p>
      <w:pPr>
        <w:spacing w:after="80" w:line="300"/>
      </w:pPr>
      <w:r>
        <w:rPr>
          <w:rFonts w:ascii="Yu Gothic" w:cs="Yu Gothic" w:eastAsia="Yu Gothic" w:hAnsi="Yu Gothic"/>
          <w:sz w:val="21"/>
          <w:szCs w:val="21"/>
        </w:rPr>
        <w:t xml:space="preserve">ドメインが決まらないと、会員様へのメール送信の準備を開始できません。</w:t>
      </w:r>
    </w:p>
    <w:p>
      <w:pPr>
        <w:pStyle w:val="ListParagraph"/>
        <w:numPr>
          <w:ilvl w:val="0"/>
          <w:numId w:val="2"/>
        </w:numPr>
        <w:spacing w:after="70" w:line="300"/>
      </w:pPr>
      <w:r>
        <w:rPr>
          <w:rFonts w:ascii="Yu Gothic" w:cs="Yu Gothic" w:eastAsia="Yu Gothic" w:hAnsi="Yu Gothic"/>
          <w:sz w:val="20"/>
          <w:szCs w:val="20"/>
        </w:rPr>
        <w:t xml:space="preserve">ドメイン取得 → メール送信サービスへの登録 → DNS設定 → 認証、という順に進みます</w:t>
      </w:r>
    </w:p>
    <w:p>
      <w:pPr>
        <w:pStyle w:val="ListParagraph"/>
        <w:numPr>
          <w:ilvl w:val="0"/>
          <w:numId w:val="2"/>
        </w:numPr>
        <w:spacing w:after="70" w:line="300"/>
      </w:pPr>
      <w:r>
        <w:rPr>
          <w:rFonts w:ascii="Yu Gothic" w:cs="Yu Gothic" w:eastAsia="Yu Gothic" w:hAnsi="Yu Gothic"/>
          <w:color w:val="B23B3B"/>
          <w:sz w:val="20"/>
          <w:szCs w:val="20"/>
        </w:rPr>
        <w:t xml:space="preserve">DNSの反映に最大48時間かかり、この待ち時間は短縮できません</w:t>
      </w:r>
    </w:p>
    <w:p>
      <w:pPr>
        <w:pStyle w:val="ListParagraph"/>
        <w:numPr>
          <w:ilvl w:val="0"/>
          <w:numId w:val="2"/>
        </w:numPr>
        <w:spacing w:after="70" w:line="300"/>
      </w:pPr>
      <w:r>
        <w:rPr>
          <w:rFonts w:ascii="Yu Gothic" w:cs="Yu Gothic" w:eastAsia="Yu Gothic" w:hAnsi="Yu Gothic"/>
          <w:sz w:val="20"/>
          <w:szCs w:val="20"/>
        </w:rPr>
        <w:t xml:space="preserve">間に合わない場合、パスワード再設定メールを9/20のデモに含められません</w:t>
      </w:r>
    </w:p>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color w:val="6B7280"/>
          <w:sz w:val="20"/>
          <w:szCs w:val="20"/>
        </w:rPr>
        <w:t xml:space="preserve">ロゴは、いただいた画像を各サイズに展開する作業のみですので、9月中旬でも間に合います。ただしデモの見栄えに直結いたします。</w:t>
      </w:r>
    </w:p>
    <w:p>
      <w:pPr>
        <w:pStyle w:val="Heading2"/>
        <w:spacing w:after="110" w:before="230"/>
      </w:pPr>
      <w:r>
        <w:rPr>
          <w:rFonts w:ascii="Yu Gothic" w:cs="Yu Gothic" w:eastAsia="Yu Gothic" w:hAnsi="Yu Gothic"/>
          <w:b/>
          <w:bCs/>
          <w:color w:val="2C2C2A"/>
          <w:sz w:val="22"/>
          <w:szCs w:val="22"/>
        </w:rPr>
        <w:t xml:space="preserve">あわせてご確認が必要なこと</w:t>
      </w:r>
    </w:p>
    <w:p>
      <w:pPr>
        <w:pStyle w:val="ListParagraph"/>
        <w:numPr>
          <w:ilvl w:val="0"/>
          <w:numId w:val="2"/>
        </w:numPr>
        <w:spacing w:after="70" w:line="300"/>
      </w:pPr>
      <w:r>
        <w:rPr>
          <w:rFonts w:ascii="Yu Gothic" w:cs="Yu Gothic" w:eastAsia="Yu Gothic" w:hAnsi="Yu Gothic"/>
          <w:sz w:val="20"/>
          <w:szCs w:val="20"/>
        </w:rPr>
        <w:t xml:space="preserve">希望ドメインが空いているか(取得時に判明します)</w:t>
      </w:r>
    </w:p>
    <w:p>
      <w:pPr>
        <w:pStyle w:val="ListParagraph"/>
        <w:numPr>
          <w:ilvl w:val="0"/>
          <w:numId w:val="2"/>
        </w:numPr>
        <w:spacing w:after="70" w:line="300"/>
      </w:pPr>
      <w:r>
        <w:rPr>
          <w:rFonts w:ascii="Yu Gothic" w:cs="Yu Gothic" w:eastAsia="Yu Gothic" w:hAnsi="Yu Gothic"/>
          <w:sz w:val="20"/>
          <w:szCs w:val="20"/>
        </w:rPr>
        <w:t xml:space="preserve">App Store / Google Play で同名のアプリが存在しないか</w:t>
      </w:r>
    </w:p>
    <w:p>
      <w:pPr>
        <w:pStyle w:val="ListParagraph"/>
        <w:numPr>
          <w:ilvl w:val="0"/>
          <w:numId w:val="2"/>
        </w:numPr>
        <w:spacing w:after="70" w:line="300"/>
      </w:pPr>
      <w:r>
        <w:rPr>
          <w:rFonts w:ascii="Yu Gothic" w:cs="Yu Gothic" w:eastAsia="Yu Gothic" w:hAnsi="Yu Gothic"/>
          <w:sz w:val="20"/>
          <w:szCs w:val="20"/>
        </w:rPr>
        <w:t xml:space="preserve">商標の確認が必要かどうか</w:t>
      </w:r>
    </w:p>
    <w:p>
      <w:pPr>
        <w:spacing w:after="120"/>
      </w:pPr>
      <w:r>
        <w:rPr>
          <w:rFonts w:ascii="Yu Gothic" w:cs="Yu Gothic" w:eastAsia="Yu Gothic" w:hAnsi="Yu Gothic"/>
          <w:sz w:val="2"/>
          <w:szCs w:val="2"/>
        </w:rPr>
        <w:t xml:space="preserve"/>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1400"/>
        <w:gridCol w:w="7670"/>
      </w:tblGrid>
      <w:tr>
        <w:tc>
          <w:tcPr>
            <w:tcW w:type="dxa" w:w="1400"/>
            <w:shd w:fill="F5F7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本日の決定</w:t>
            </w:r>
          </w:p>
        </w:tc>
        <w:tc>
          <w:tcPr>
            <w:tcW w:type="dxa" w:w="7670"/>
            <w:tcMar>
              <w:top w:type="dxa" w:w="75"/>
              <w:left w:type="dxa" w:w="110"/>
              <w:bottom w:type="dxa" w:w="75"/>
              <w:right w:type="dxa" w:w="110"/>
            </w:tcMar>
          </w:tcPr>
          <w:p>
            <w:pPr>
              <w:spacing w:after="0" w:line="275"/>
            </w:pPr>
            <w:r>
              <w:rPr>
                <w:rFonts w:ascii="Yu Gothic" w:cs="Yu Gothic" w:eastAsia="Yu Gothic" w:hAnsi="Yu Gothic"/>
                <w:sz w:val="19"/>
                <w:szCs w:val="19"/>
              </w:rPr>
              <w:t xml:space="preserve"/>
            </w:r>
          </w:p>
          <w:p>
            <w:pPr>
              <w:spacing w:after="0" w:line="275"/>
            </w:pPr>
            <w:r>
              <w:rPr>
                <w:rFonts w:ascii="Yu Gothic" w:cs="Yu Gothic" w:eastAsia="Yu Gothic" w:hAnsi="Yu Gothic"/>
                <w:sz w:val="19"/>
                <w:szCs w:val="19"/>
              </w:rPr>
              <w:t xml:space="preserve"/>
            </w:r>
          </w:p>
        </w:tc>
      </w:tr>
    </w:tbl>
    <w:p>
      <w:pPr>
        <w:spacing w:after="220"/>
      </w:pPr>
      <w:r>
        <w:rPr>
          <w:rFonts w:ascii="Yu Gothic" w:cs="Yu Gothic" w:eastAsia="Yu Gothic" w:hAnsi="Yu Gothic"/>
          <w:sz w:val="2"/>
          <w:szCs w:val="2"/>
        </w:rPr>
        <w:t xml:space="preserve"/>
      </w:r>
    </w:p>
    <w:p>
      <w:pPr>
        <w:pStyle w:val="Heading1"/>
        <w:spacing w:after="150" w:before="340"/>
      </w:pPr>
      <w:r>
        <w:rPr>
          <w:rFonts w:ascii="Yu Gothic" w:cs="Yu Gothic" w:eastAsia="Yu Gothic" w:hAnsi="Yu Gothic"/>
          <w:b/>
          <w:bCs/>
          <w:color w:val="1E2761"/>
          <w:sz w:val="27"/>
          <w:szCs w:val="27"/>
        </w:rPr>
        <w:t xml:space="preserve">② 法人登録(D-U-N-S番号)の進め方</w:t>
      </w:r>
    </w:p>
    <w:p>
      <w:pPr>
        <w:pStyle w:val="Heading2"/>
        <w:spacing w:after="110" w:before="230"/>
      </w:pPr>
      <w:r>
        <w:rPr>
          <w:rFonts w:ascii="Yu Gothic" w:cs="Yu Gothic" w:eastAsia="Yu Gothic" w:hAnsi="Yu Gothic"/>
          <w:b/>
          <w:bCs/>
          <w:color w:val="2C2C2A"/>
          <w:sz w:val="22"/>
          <w:szCs w:val="22"/>
        </w:rPr>
        <w:t xml:space="preserve">はじめに:必要なのは「D-U-N-S番号」です</w:t>
      </w:r>
    </w:p>
    <w:p>
      <w:pPr>
        <w:spacing w:after="120" w:line="300"/>
      </w:pPr>
      <w:r>
        <w:rPr>
          <w:rFonts w:ascii="Yu Gothic" w:cs="Yu Gothic" w:eastAsia="Yu Gothic" w:hAnsi="Yu Gothic"/>
          <w:sz w:val="21"/>
          <w:szCs w:val="21"/>
        </w:rPr>
        <w:t xml:space="preserve">App Store および Google Play に法人名義でアプリを掲載するために必要なのは、D-U-N-S(ダンズ)番号です。これは Dun &amp; Bradstreet 社が発行する国際的な企業識別番号で、国税庁が発行する法人番号(13桁)とは別のものです。</w:t>
      </w:r>
    </w:p>
    <w:p>
      <w:pPr>
        <w:spacing w:after="120" w:line="300"/>
      </w:pPr>
      <w:r>
        <w:rPr>
          <w:rFonts w:ascii="Yu Gothic" w:cs="Yu Gothic" w:eastAsia="Yu Gothic" w:hAnsi="Yu Gothic"/>
          <w:b/>
          <w:bCs/>
          <w:sz w:val="21"/>
          <w:szCs w:val="21"/>
        </w:rPr>
        <w:t xml:space="preserve">取得費用は無料ですが、法人登記が完了していないと申請できません。</w:t>
      </w:r>
    </w:p>
    <w:p>
      <w:pPr>
        <w:spacing w:after="150"/>
      </w:pPr>
      <w:r>
        <w:rPr>
          <w:rFonts w:ascii="Yu Gothic" w:cs="Yu Gothic" w:eastAsia="Yu Gothic" w:hAnsi="Yu Gothic"/>
          <w:sz w:val="2"/>
          <w:szCs w:val="2"/>
        </w:rPr>
        <w:t xml:space="preserve"/>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2100"/>
        <w:gridCol w:w="3670"/>
        <w:gridCol w:w="1600"/>
        <w:gridCol w:w="1700"/>
      </w:tblGrid>
      <w:tr>
        <w:trPr>
          <w:tblHeader/>
        </w:trPr>
        <w:tc>
          <w:tcPr>
            <w:tcW w:type="dxa" w:w="21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必要なもの</w:t>
            </w:r>
          </w:p>
        </w:tc>
        <w:tc>
          <w:tcPr>
            <w:tcW w:type="dxa" w:w="367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用途</w:t>
            </w:r>
          </w:p>
        </w:tc>
        <w:tc>
          <w:tcPr>
            <w:tcW w:type="dxa" w:w="16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費用</w:t>
            </w:r>
          </w:p>
        </w:tc>
        <w:tc>
          <w:tcPr>
            <w:tcW w:type="dxa" w:w="17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所要期間</w:t>
            </w:r>
          </w:p>
        </w:tc>
      </w:tr>
      <w:tr>
        <w:tc>
          <w:tcPr>
            <w:tcW w:type="dxa" w:w="2100"/>
            <w:tcMar>
              <w:top w:type="dxa" w:w="75"/>
              <w:left w:type="dxa" w:w="110"/>
              <w:bottom w:type="dxa" w:w="75"/>
              <w:right w:type="dxa" w:w="110"/>
            </w:tcMar>
          </w:tcPr>
          <w:p>
            <w:pPr>
              <w:spacing w:after="0" w:line="275"/>
            </w:pPr>
            <w:r>
              <w:rPr>
                <w:rFonts w:ascii="Yu Gothic" w:cs="Yu Gothic" w:eastAsia="Yu Gothic" w:hAnsi="Yu Gothic"/>
                <w:sz w:val="19"/>
                <w:szCs w:val="19"/>
              </w:rPr>
              <w:t xml:space="preserve">D-U-N-S番号</w:t>
            </w:r>
          </w:p>
        </w:tc>
        <w:tc>
          <w:tcPr>
            <w:tcW w:type="dxa" w:w="3670"/>
            <w:tcMar>
              <w:top w:type="dxa" w:w="75"/>
              <w:left w:type="dxa" w:w="110"/>
              <w:bottom w:type="dxa" w:w="75"/>
              <w:right w:type="dxa" w:w="110"/>
            </w:tcMar>
          </w:tcPr>
          <w:p>
            <w:pPr>
              <w:spacing w:after="0" w:line="275"/>
            </w:pPr>
            <w:r>
              <w:rPr>
                <w:rFonts w:ascii="Yu Gothic" w:cs="Yu Gothic" w:eastAsia="Yu Gothic" w:hAnsi="Yu Gothic"/>
                <w:sz w:val="19"/>
                <w:szCs w:val="19"/>
              </w:rPr>
              <w:t xml:space="preserve">Apple・Google 双方の法人アカウント開設に必須</w:t>
            </w:r>
          </w:p>
        </w:tc>
        <w:tc>
          <w:tcPr>
            <w:tcW w:type="dxa" w:w="1600"/>
            <w:tcMar>
              <w:top w:type="dxa" w:w="75"/>
              <w:left w:type="dxa" w:w="110"/>
              <w:bottom w:type="dxa" w:w="75"/>
              <w:right w:type="dxa" w:w="110"/>
            </w:tcMar>
          </w:tcPr>
          <w:p>
            <w:pPr>
              <w:spacing w:after="0" w:line="275"/>
            </w:pPr>
            <w:r>
              <w:rPr>
                <w:rFonts w:ascii="Yu Gothic" w:cs="Yu Gothic" w:eastAsia="Yu Gothic" w:hAnsi="Yu Gothic"/>
                <w:sz w:val="19"/>
                <w:szCs w:val="19"/>
              </w:rPr>
              <w:t xml:space="preserve">無料</w:t>
            </w:r>
          </w:p>
        </w:tc>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5営業日〜2週間</w:t>
            </w:r>
          </w:p>
        </w:tc>
      </w:tr>
      <w:tr>
        <w:tc>
          <w:tcPr>
            <w:tcW w:type="dxa" w:w="2100"/>
            <w:tcMar>
              <w:top w:type="dxa" w:w="75"/>
              <w:left w:type="dxa" w:w="110"/>
              <w:bottom w:type="dxa" w:w="75"/>
              <w:right w:type="dxa" w:w="110"/>
            </w:tcMar>
          </w:tcPr>
          <w:p>
            <w:pPr>
              <w:spacing w:after="0" w:line="275"/>
            </w:pPr>
            <w:r>
              <w:rPr>
                <w:rFonts w:ascii="Yu Gothic" w:cs="Yu Gothic" w:eastAsia="Yu Gothic" w:hAnsi="Yu Gothic"/>
                <w:sz w:val="19"/>
                <w:szCs w:val="19"/>
              </w:rPr>
              <w:t xml:space="preserve">Apple Developer Program</w:t>
            </w:r>
          </w:p>
        </w:tc>
        <w:tc>
          <w:tcPr>
            <w:tcW w:type="dxa" w:w="3670"/>
            <w:tcMar>
              <w:top w:type="dxa" w:w="75"/>
              <w:left w:type="dxa" w:w="110"/>
              <w:bottom w:type="dxa" w:w="75"/>
              <w:right w:type="dxa" w:w="110"/>
            </w:tcMar>
          </w:tcPr>
          <w:p>
            <w:pPr>
              <w:spacing w:after="0" w:line="275"/>
            </w:pPr>
            <w:r>
              <w:rPr>
                <w:rFonts w:ascii="Yu Gothic" w:cs="Yu Gothic" w:eastAsia="Yu Gothic" w:hAnsi="Yu Gothic"/>
                <w:sz w:val="19"/>
                <w:szCs w:val="19"/>
              </w:rPr>
              <w:t xml:space="preserve">TestFlight配信・App Store掲載</w:t>
            </w:r>
          </w:p>
        </w:tc>
        <w:tc>
          <w:tcPr>
            <w:tcW w:type="dxa" w:w="1600"/>
            <w:tcMar>
              <w:top w:type="dxa" w:w="75"/>
              <w:left w:type="dxa" w:w="110"/>
              <w:bottom w:type="dxa" w:w="75"/>
              <w:right w:type="dxa" w:w="110"/>
            </w:tcMar>
          </w:tcPr>
          <w:p>
            <w:pPr>
              <w:spacing w:after="0" w:line="275"/>
            </w:pPr>
            <w:r>
              <w:rPr>
                <w:rFonts w:ascii="Yu Gothic" w:cs="Yu Gothic" w:eastAsia="Yu Gothic" w:hAnsi="Yu Gothic"/>
                <w:sz w:val="19"/>
                <w:szCs w:val="19"/>
              </w:rPr>
              <w:t xml:space="preserve">年額 99 USD</w:t>
            </w:r>
          </w:p>
        </w:tc>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申請から1〜3営業日</w:t>
            </w:r>
          </w:p>
        </w:tc>
      </w:tr>
      <w:tr>
        <w:tc>
          <w:tcPr>
            <w:tcW w:type="dxa" w:w="2100"/>
            <w:tcMar>
              <w:top w:type="dxa" w:w="75"/>
              <w:left w:type="dxa" w:w="110"/>
              <w:bottom w:type="dxa" w:w="75"/>
              <w:right w:type="dxa" w:w="110"/>
            </w:tcMar>
          </w:tcPr>
          <w:p>
            <w:pPr>
              <w:spacing w:after="0" w:line="275"/>
            </w:pPr>
            <w:r>
              <w:rPr>
                <w:rFonts w:ascii="Yu Gothic" w:cs="Yu Gothic" w:eastAsia="Yu Gothic" w:hAnsi="Yu Gothic"/>
                <w:sz w:val="19"/>
                <w:szCs w:val="19"/>
              </w:rPr>
              <w:t xml:space="preserve">Google Play Console</w:t>
            </w:r>
          </w:p>
        </w:tc>
        <w:tc>
          <w:tcPr>
            <w:tcW w:type="dxa" w:w="3670"/>
            <w:tcMar>
              <w:top w:type="dxa" w:w="75"/>
              <w:left w:type="dxa" w:w="110"/>
              <w:bottom w:type="dxa" w:w="75"/>
              <w:right w:type="dxa" w:w="110"/>
            </w:tcMar>
          </w:tcPr>
          <w:p>
            <w:pPr>
              <w:spacing w:after="0" w:line="275"/>
            </w:pPr>
            <w:r>
              <w:rPr>
                <w:rFonts w:ascii="Yu Gothic" w:cs="Yu Gothic" w:eastAsia="Yu Gothic" w:hAnsi="Yu Gothic"/>
                <w:sz w:val="19"/>
                <w:szCs w:val="19"/>
              </w:rPr>
              <w:t xml:space="preserve">Google Play掲載</w:t>
            </w:r>
          </w:p>
        </w:tc>
        <w:tc>
          <w:tcPr>
            <w:tcW w:type="dxa" w:w="1600"/>
            <w:tcMar>
              <w:top w:type="dxa" w:w="75"/>
              <w:left w:type="dxa" w:w="110"/>
              <w:bottom w:type="dxa" w:w="75"/>
              <w:right w:type="dxa" w:w="110"/>
            </w:tcMar>
          </w:tcPr>
          <w:p>
            <w:pPr>
              <w:spacing w:after="0" w:line="275"/>
            </w:pPr>
            <w:r>
              <w:rPr>
                <w:rFonts w:ascii="Yu Gothic" w:cs="Yu Gothic" w:eastAsia="Yu Gothic" w:hAnsi="Yu Gothic"/>
                <w:sz w:val="19"/>
                <w:szCs w:val="19"/>
              </w:rPr>
              <w:t xml:space="preserve">25 USD(初回のみ)</w:t>
            </w:r>
          </w:p>
        </w:tc>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即日〜</w:t>
            </w:r>
          </w:p>
        </w:tc>
      </w:tr>
    </w:tbl>
    <w:p>
      <w:pPr>
        <w:spacing w:after="150"/>
      </w:pPr>
      <w:r>
        <w:rPr>
          <w:rFonts w:ascii="Yu Gothic" w:cs="Yu Gothic" w:eastAsia="Yu Gothic" w:hAnsi="Yu Gothic"/>
          <w:sz w:val="2"/>
          <w:szCs w:val="2"/>
        </w:rPr>
        <w:t xml:space="preserve"/>
      </w:r>
    </w:p>
    <w:p>
      <w:pPr>
        <w:pStyle w:val="Heading2"/>
        <w:spacing w:after="110" w:before="230"/>
      </w:pPr>
      <w:r>
        <w:rPr>
          <w:rFonts w:ascii="Yu Gothic" w:cs="Yu Gothic" w:eastAsia="Yu Gothic" w:hAnsi="Yu Gothic"/>
          <w:b/>
          <w:bCs/>
          <w:color w:val="2C2C2A"/>
          <w:sz w:val="22"/>
          <w:szCs w:val="22"/>
        </w:rPr>
        <w:t xml:space="preserve">本日確認したいこと</w:t>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600"/>
        <w:gridCol w:w="8470"/>
      </w:tblGrid>
      <w:tr>
        <w:trPr>
          <w:tblHeader/>
        </w:trPr>
        <w:tc>
          <w:tcPr>
            <w:tcW w:type="dxa" w:w="6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w:t>
            </w:r>
          </w:p>
        </w:tc>
        <w:tc>
          <w:tcPr>
            <w:tcW w:type="dxa" w:w="847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確認事項</w:t>
            </w:r>
          </w:p>
        </w:tc>
      </w:tr>
      <w:tr>
        <w:tc>
          <w:tcPr>
            <w:tcW w:type="dxa" w:w="600"/>
            <w:tcMar>
              <w:top w:type="dxa" w:w="75"/>
              <w:left w:type="dxa" w:w="110"/>
              <w:bottom w:type="dxa" w:w="75"/>
              <w:right w:type="dxa" w:w="110"/>
            </w:tcMar>
          </w:tcPr>
          <w:p>
            <w:pPr>
              <w:spacing w:after="0" w:line="275"/>
            </w:pPr>
            <w:r>
              <w:rPr>
                <w:rFonts w:ascii="Yu Gothic" w:cs="Yu Gothic" w:eastAsia="Yu Gothic" w:hAnsi="Yu Gothic"/>
                <w:sz w:val="19"/>
                <w:szCs w:val="19"/>
              </w:rPr>
              <w:t xml:space="preserve">1</w:t>
            </w:r>
          </w:p>
        </w:tc>
        <w:tc>
          <w:tcPr>
            <w:tcW w:type="dxa" w:w="8470"/>
            <w:tcMar>
              <w:top w:type="dxa" w:w="75"/>
              <w:left w:type="dxa" w:w="110"/>
              <w:bottom w:type="dxa" w:w="75"/>
              <w:right w:type="dxa" w:w="110"/>
            </w:tcMar>
          </w:tcPr>
          <w:p>
            <w:pPr>
              <w:spacing w:after="0" w:line="275"/>
            </w:pPr>
            <w:r>
              <w:rPr>
                <w:rFonts w:ascii="Yu Gothic" w:cs="Yu Gothic" w:eastAsia="Yu Gothic" w:hAnsi="Yu Gothic"/>
                <w:sz w:val="19"/>
                <w:szCs w:val="19"/>
              </w:rPr>
              <w:t xml:space="preserve">法人登記の完了予定時期(これがD-U-N-S申請の起点になります)</w:t>
            </w:r>
          </w:p>
        </w:tc>
      </w:tr>
      <w:tr>
        <w:tc>
          <w:tcPr>
            <w:tcW w:type="dxa" w:w="600"/>
            <w:tcMar>
              <w:top w:type="dxa" w:w="75"/>
              <w:left w:type="dxa" w:w="110"/>
              <w:bottom w:type="dxa" w:w="75"/>
              <w:right w:type="dxa" w:w="110"/>
            </w:tcMar>
          </w:tcPr>
          <w:p>
            <w:pPr>
              <w:spacing w:after="0" w:line="275"/>
            </w:pPr>
            <w:r>
              <w:rPr>
                <w:rFonts w:ascii="Yu Gothic" w:cs="Yu Gothic" w:eastAsia="Yu Gothic" w:hAnsi="Yu Gothic"/>
                <w:sz w:val="19"/>
                <w:szCs w:val="19"/>
              </w:rPr>
              <w:t xml:space="preserve">2</w:t>
            </w:r>
          </w:p>
        </w:tc>
        <w:tc>
          <w:tcPr>
            <w:tcW w:type="dxa" w:w="8470"/>
            <w:tcMar>
              <w:top w:type="dxa" w:w="75"/>
              <w:left w:type="dxa" w:w="110"/>
              <w:bottom w:type="dxa" w:w="75"/>
              <w:right w:type="dxa" w:w="110"/>
            </w:tcMar>
          </w:tcPr>
          <w:p>
            <w:pPr>
              <w:spacing w:after="0" w:line="275"/>
            </w:pPr>
            <w:r>
              <w:rPr>
                <w:rFonts w:ascii="Yu Gothic" w:cs="Yu Gothic" w:eastAsia="Yu Gothic" w:hAnsi="Yu Gothic"/>
                <w:sz w:val="19"/>
                <w:szCs w:val="19"/>
              </w:rPr>
              <w:t xml:space="preserve">法人名の英字表記(D-U-N-S登録およびストア表示に使用します)</w:t>
            </w:r>
          </w:p>
        </w:tc>
      </w:tr>
      <w:tr>
        <w:tc>
          <w:tcPr>
            <w:tcW w:type="dxa" w:w="600"/>
            <w:tcMar>
              <w:top w:type="dxa" w:w="75"/>
              <w:left w:type="dxa" w:w="110"/>
              <w:bottom w:type="dxa" w:w="75"/>
              <w:right w:type="dxa" w:w="110"/>
            </w:tcMar>
          </w:tcPr>
          <w:p>
            <w:pPr>
              <w:spacing w:after="0" w:line="275"/>
            </w:pPr>
            <w:r>
              <w:rPr>
                <w:rFonts w:ascii="Yu Gothic" w:cs="Yu Gothic" w:eastAsia="Yu Gothic" w:hAnsi="Yu Gothic"/>
                <w:sz w:val="19"/>
                <w:szCs w:val="19"/>
              </w:rPr>
              <w:t xml:space="preserve">3</w:t>
            </w:r>
          </w:p>
        </w:tc>
        <w:tc>
          <w:tcPr>
            <w:tcW w:type="dxa" w:w="8470"/>
            <w:tcMar>
              <w:top w:type="dxa" w:w="75"/>
              <w:left w:type="dxa" w:w="110"/>
              <w:bottom w:type="dxa" w:w="75"/>
              <w:right w:type="dxa" w:w="110"/>
            </w:tcMar>
          </w:tcPr>
          <w:p>
            <w:pPr>
              <w:spacing w:after="0" w:line="275"/>
            </w:pPr>
            <w:r>
              <w:rPr>
                <w:rFonts w:ascii="Yu Gothic" w:cs="Yu Gothic" w:eastAsia="Yu Gothic" w:hAnsi="Yu Gothic"/>
                <w:sz w:val="19"/>
                <w:szCs w:val="19"/>
              </w:rPr>
              <w:t xml:space="preserve">Android版(Google Play)も配信されますか</w:t>
            </w:r>
          </w:p>
        </w:tc>
      </w:tr>
    </w:tbl>
    <w:p>
      <w:pPr>
        <w:spacing w:after="150"/>
      </w:pPr>
      <w:r>
        <w:rPr>
          <w:rFonts w:ascii="Yu Gothic" w:cs="Yu Gothic" w:eastAsia="Yu Gothic" w:hAnsi="Yu Gothic"/>
          <w:sz w:val="2"/>
          <w:szCs w:val="2"/>
        </w:rPr>
        <w:t xml:space="preserve"/>
      </w:r>
    </w:p>
    <w:p>
      <w:pPr>
        <w:pStyle w:val="Heading2"/>
        <w:spacing w:after="110" w:before="230"/>
      </w:pPr>
      <w:r>
        <w:rPr>
          <w:rFonts w:ascii="Yu Gothic" w:cs="Yu Gothic" w:eastAsia="Yu Gothic" w:hAnsi="Yu Gothic"/>
          <w:b/>
          <w:bCs/>
          <w:color w:val="2C2C2A"/>
          <w:sz w:val="22"/>
          <w:szCs w:val="22"/>
        </w:rPr>
        <w:t xml:space="preserve">補足:9月20日のデモには影響しません</w:t>
      </w:r>
    </w:p>
    <w:p>
      <w:pPr>
        <w:spacing w:after="120" w:line="300"/>
      </w:pPr>
      <w:r>
        <w:rPr>
          <w:rFonts w:ascii="Yu Gothic" w:cs="Yu Gothic" w:eastAsia="Yu Gothic" w:hAnsi="Yu Gothic"/>
          <w:sz w:val="21"/>
          <w:szCs w:val="21"/>
        </w:rPr>
        <w:t xml:space="preserve">9月20日はQRコードを読み取ってホーム画面に追加していただく形(PWA)でご覧いただきます。この方式ではストアのアカウントも審査も不要なため、法人化の完了を待たずに実施できます。</w:t>
      </w:r>
    </w:p>
    <w:p>
      <w:pPr>
        <w:spacing w:after="120" w:line="300"/>
      </w:pPr>
      <w:r>
        <w:rPr>
          <w:rFonts w:ascii="Yu Gothic" w:cs="Yu Gothic" w:eastAsia="Yu Gothic" w:hAnsi="Yu Gothic"/>
          <w:sz w:val="21"/>
          <w:szCs w:val="21"/>
        </w:rPr>
        <w:t xml:space="preserve">App Store および Google Play への掲載は、法人登記の完了後に着手いたします。アプリ本体は同じものから両方作れる構成にしてありますので、作り直しは発生いたしません。</w:t>
      </w:r>
    </w:p>
    <w:p>
      <w:pPr>
        <w:spacing w:after="150"/>
      </w:pPr>
      <w:r>
        <w:rPr>
          <w:rFonts w:ascii="Yu Gothic" w:cs="Yu Gothic" w:eastAsia="Yu Gothic" w:hAnsi="Yu Gothic"/>
          <w:sz w:val="2"/>
          <w:szCs w:val="2"/>
        </w:rPr>
        <w:t xml:space="preserve"/>
      </w:r>
    </w:p>
    <w:p>
      <w:pPr>
        <w:pStyle w:val="Heading2"/>
        <w:spacing w:after="110" w:before="230"/>
      </w:pPr>
      <w:r>
        <w:rPr>
          <w:rFonts w:ascii="Yu Gothic" w:cs="Yu Gothic" w:eastAsia="Yu Gothic" w:hAnsi="Yu Gothic"/>
          <w:b/>
          <w:bCs/>
          <w:color w:val="2C2C2A"/>
          <w:sz w:val="22"/>
          <w:szCs w:val="22"/>
        </w:rPr>
        <w:t xml:space="preserve">Android版に関する注意</w:t>
      </w:r>
    </w:p>
    <w:p>
      <w:pPr>
        <w:spacing w:after="120" w:line="300"/>
      </w:pPr>
      <w:r>
        <w:rPr>
          <w:rFonts w:ascii="Yu Gothic" w:cs="Yu Gothic" w:eastAsia="Yu Gothic" w:hAnsi="Yu Gothic"/>
          <w:color w:val="854F0B"/>
          <w:sz w:val="21"/>
          <w:szCs w:val="21"/>
        </w:rPr>
        <w:t xml:space="preserve">Google Play では、個人名義のアカウントの場合、本番公開の前に12名以上のテスターによる14日間連続のクローズドテストが必要です。法人アカウントではこの要件が免除されます。Android版を配信される場合は、法人名義での開設を強くお勧めいたします。</w:t>
      </w:r>
    </w:p>
    <w:p>
      <w:pPr>
        <w:spacing w:after="120"/>
      </w:pPr>
      <w:r>
        <w:rPr>
          <w:rFonts w:ascii="Yu Gothic" w:cs="Yu Gothic" w:eastAsia="Yu Gothic" w:hAnsi="Yu Gothic"/>
          <w:sz w:val="2"/>
          <w:szCs w:val="2"/>
        </w:rPr>
        <w:t xml:space="preserve"/>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1400"/>
        <w:gridCol w:w="7670"/>
      </w:tblGrid>
      <w:tr>
        <w:tc>
          <w:tcPr>
            <w:tcW w:type="dxa" w:w="1400"/>
            <w:shd w:fill="F5F7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本日の決定</w:t>
            </w:r>
          </w:p>
        </w:tc>
        <w:tc>
          <w:tcPr>
            <w:tcW w:type="dxa" w:w="7670"/>
            <w:tcMar>
              <w:top w:type="dxa" w:w="75"/>
              <w:left w:type="dxa" w:w="110"/>
              <w:bottom w:type="dxa" w:w="75"/>
              <w:right w:type="dxa" w:w="110"/>
            </w:tcMar>
          </w:tcPr>
          <w:p>
            <w:pPr>
              <w:spacing w:after="0" w:line="275"/>
            </w:pPr>
            <w:r>
              <w:rPr>
                <w:rFonts w:ascii="Yu Gothic" w:cs="Yu Gothic" w:eastAsia="Yu Gothic" w:hAnsi="Yu Gothic"/>
                <w:sz w:val="19"/>
                <w:szCs w:val="19"/>
              </w:rPr>
              <w:t xml:space="preserve"/>
            </w:r>
          </w:p>
          <w:p>
            <w:pPr>
              <w:spacing w:after="0" w:line="275"/>
            </w:pPr>
            <w:r>
              <w:rPr>
                <w:rFonts w:ascii="Yu Gothic" w:cs="Yu Gothic" w:eastAsia="Yu Gothic" w:hAnsi="Yu Gothic"/>
                <w:sz w:val="19"/>
                <w:szCs w:val="19"/>
              </w:rPr>
              <w:t xml:space="preserve"/>
            </w:r>
          </w:p>
        </w:tc>
      </w:tr>
    </w:tbl>
    <w:p>
      <w:pPr>
        <w:spacing w:after="220"/>
      </w:pPr>
      <w:r>
        <w:rPr>
          <w:rFonts w:ascii="Yu Gothic" w:cs="Yu Gothic" w:eastAsia="Yu Gothic" w:hAnsi="Yu Gothic"/>
          <w:sz w:val="2"/>
          <w:szCs w:val="2"/>
        </w:rPr>
        <w:t xml:space="preserve"/>
      </w:r>
    </w:p>
    <w:p>
      <w:pPr>
        <w:pStyle w:val="Heading1"/>
        <w:spacing w:after="150" w:before="340"/>
      </w:pPr>
      <w:r>
        <w:rPr>
          <w:rFonts w:ascii="Yu Gothic" w:cs="Yu Gothic" w:eastAsia="Yu Gothic" w:hAnsi="Yu Gothic"/>
          <w:b/>
          <w:bCs/>
          <w:color w:val="1E2761"/>
          <w:sz w:val="27"/>
          <w:szCs w:val="27"/>
        </w:rPr>
        <w:t xml:space="preserve">③ メニュー登録の承認方法</w:t>
      </w:r>
    </w:p>
    <w:p>
      <w:pPr>
        <w:spacing w:after="120" w:line="300"/>
      </w:pPr>
      <w:r>
        <w:rPr>
          <w:rFonts w:ascii="Yu Gothic" w:cs="Yu Gothic" w:eastAsia="Yu Gothic" w:hAnsi="Yu Gothic"/>
          <w:sz w:val="21"/>
          <w:szCs w:val="21"/>
        </w:rPr>
        <w:t xml:space="preserve">メニューの登録を管理者全員が行えるようにするか、公開の操作だけを特定の方に限定するかのご判断をお願いいたします。</w:t>
      </w:r>
    </w:p>
    <w:p>
      <w:pPr>
        <w:spacing w:after="150"/>
      </w:pPr>
      <w:r>
        <w:rPr>
          <w:rFonts w:ascii="Yu Gothic" w:cs="Yu Gothic" w:eastAsia="Yu Gothic" w:hAnsi="Yu Gothic"/>
          <w:sz w:val="2"/>
          <w:szCs w:val="2"/>
        </w:rPr>
        <w:t xml:space="preserve"/>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1700"/>
        <w:gridCol w:w="3685"/>
        <w:gridCol w:w="3685"/>
      </w:tblGrid>
      <w:tr>
        <w:trPr>
          <w:tblHeader/>
        </w:trPr>
        <w:tc>
          <w:tcPr>
            <w:tcW w:type="dxa" w:w="17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
            </w:r>
          </w:p>
        </w:tc>
        <w:tc>
          <w:tcPr>
            <w:tcW w:type="dxa" w:w="3685"/>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A案:全員が登録・公開</w:t>
            </w:r>
          </w:p>
        </w:tc>
        <w:tc>
          <w:tcPr>
            <w:tcW w:type="dxa" w:w="3685"/>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B案:公開のみ承認制</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登録・編集</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管理者・スタッフの全員</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管理者・スタッフの全員</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会員様への公開</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管理者・スタッフの全員</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承認権限をお持ちの方のみ</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追加工数</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なし</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0.5日</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向いている運用</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少人数で運用され、相互に把握できる場合</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スタッフが多い、または将来複数店舗に展開する場合</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注意点</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誤った内容がそのまま会員様に表示される</w:t>
            </w:r>
          </w:p>
        </w:tc>
        <w:tc>
          <w:tcPr>
            <w:tcW w:type="dxa" w:w="3685"/>
            <w:tcMar>
              <w:top w:type="dxa" w:w="75"/>
              <w:left w:type="dxa" w:w="110"/>
              <w:bottom w:type="dxa" w:w="75"/>
              <w:right w:type="dxa" w:w="110"/>
            </w:tcMar>
          </w:tcPr>
          <w:p>
            <w:pPr>
              <w:spacing w:after="0" w:line="275"/>
            </w:pPr>
            <w:r>
              <w:rPr>
                <w:rFonts w:ascii="Yu Gothic" w:cs="Yu Gothic" w:eastAsia="Yu Gothic" w:hAnsi="Yu Gothic"/>
                <w:sz w:val="19"/>
                <w:szCs w:val="19"/>
              </w:rPr>
              <w:t xml:space="preserve">承認者が不在の際に公開が滞る</w:t>
            </w:r>
          </w:p>
        </w:tc>
      </w:tr>
    </w:tbl>
    <w:p>
      <w:pPr>
        <w:spacing w:after="150"/>
      </w:pPr>
      <w:r>
        <w:rPr>
          <w:rFonts w:ascii="Yu Gothic" w:cs="Yu Gothic" w:eastAsia="Yu Gothic" w:hAnsi="Yu Gothic"/>
          <w:sz w:val="2"/>
          <w:szCs w:val="2"/>
        </w:rPr>
        <w:t xml:space="preserve"/>
      </w:r>
    </w:p>
    <w:p>
      <w:pPr>
        <w:pStyle w:val="Heading2"/>
        <w:spacing w:after="110" w:before="230"/>
      </w:pPr>
      <w:r>
        <w:rPr>
          <w:rFonts w:ascii="Yu Gothic" w:cs="Yu Gothic" w:eastAsia="Yu Gothic" w:hAnsi="Yu Gothic"/>
          <w:b/>
          <w:bCs/>
          <w:color w:val="2C2C2A"/>
          <w:sz w:val="22"/>
          <w:szCs w:val="22"/>
        </w:rPr>
        <w:t xml:space="preserve">開発側の推奨</w:t>
      </w:r>
    </w:p>
    <w:p>
      <w:pPr>
        <w:spacing w:after="120" w:line="300"/>
      </w:pPr>
      <w:r>
        <w:rPr>
          <w:rFonts w:ascii="Yu Gothic" w:cs="Yu Gothic" w:eastAsia="Yu Gothic" w:hAnsi="Yu Gothic"/>
          <w:sz w:val="21"/>
          <w:szCs w:val="21"/>
        </w:rPr>
        <w:t xml:space="preserve">B案(公開のみ承認制)をお勧めいたします。メニューは料金を含む情報であり、会員様の目に触れるものであるためです。誤りがそのまま公開される経路をなくしておくほうが安全と考えます。</w:t>
      </w:r>
    </w:p>
    <w:p>
      <w:pPr>
        <w:spacing w:after="120" w:line="300"/>
      </w:pPr>
      <w:r>
        <w:rPr>
          <w:rFonts w:ascii="Yu Gothic" w:cs="Yu Gothic" w:eastAsia="Yu Gothic" w:hAnsi="Yu Gothic"/>
          <w:color w:val="6B7280"/>
          <w:sz w:val="20"/>
          <w:szCs w:val="20"/>
        </w:rPr>
        <w:t xml:space="preserve">なお、A案で9月20日を迎え、後から承認の仕組みを追加することも可能です。日程が厳しい場合はこの進め方もございます。</w:t>
      </w:r>
    </w:p>
    <w:p>
      <w:pPr>
        <w:spacing w:after="8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実装にあたっては、画面上でボタンを隠すだけでなく、データベース側でも権限のない公開操作を拒否する仕組みといたします。</w:t>
      </w:r>
    </w:p>
    <w:p>
      <w:pPr>
        <w:spacing w:after="120"/>
      </w:pPr>
      <w:r>
        <w:rPr>
          <w:rFonts w:ascii="Yu Gothic" w:cs="Yu Gothic" w:eastAsia="Yu Gothic" w:hAnsi="Yu Gothic"/>
          <w:sz w:val="2"/>
          <w:szCs w:val="2"/>
        </w:rPr>
        <w:t xml:space="preserve"/>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1400"/>
        <w:gridCol w:w="7670"/>
      </w:tblGrid>
      <w:tr>
        <w:tc>
          <w:tcPr>
            <w:tcW w:type="dxa" w:w="1400"/>
            <w:shd w:fill="F5F7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本日の決定</w:t>
            </w:r>
          </w:p>
        </w:tc>
        <w:tc>
          <w:tcPr>
            <w:tcW w:type="dxa" w:w="7670"/>
            <w:tcMar>
              <w:top w:type="dxa" w:w="75"/>
              <w:left w:type="dxa" w:w="110"/>
              <w:bottom w:type="dxa" w:w="75"/>
              <w:right w:type="dxa" w:w="110"/>
            </w:tcMar>
          </w:tcPr>
          <w:p>
            <w:pPr>
              <w:spacing w:after="0" w:line="275"/>
            </w:pPr>
            <w:r>
              <w:rPr>
                <w:rFonts w:ascii="Yu Gothic" w:cs="Yu Gothic" w:eastAsia="Yu Gothic" w:hAnsi="Yu Gothic"/>
                <w:sz w:val="19"/>
                <w:szCs w:val="19"/>
              </w:rPr>
              <w:t xml:space="preserve"/>
            </w:r>
          </w:p>
          <w:p>
            <w:pPr>
              <w:spacing w:after="0" w:line="275"/>
            </w:pPr>
            <w:r>
              <w:rPr>
                <w:rFonts w:ascii="Yu Gothic" w:cs="Yu Gothic" w:eastAsia="Yu Gothic" w:hAnsi="Yu Gothic"/>
                <w:sz w:val="19"/>
                <w:szCs w:val="19"/>
              </w:rPr>
              <w:t xml:space="preserve"/>
            </w:r>
          </w:p>
        </w:tc>
      </w:tr>
    </w:tbl>
    <w:p>
      <w:pPr>
        <w:spacing w:after="220"/>
      </w:pPr>
      <w:r>
        <w:rPr>
          <w:rFonts w:ascii="Yu Gothic" w:cs="Yu Gothic" w:eastAsia="Yu Gothic" w:hAnsi="Yu Gothic"/>
          <w:sz w:val="2"/>
          <w:szCs w:val="2"/>
        </w:rPr>
        <w:t xml:space="preserve"/>
      </w:r>
    </w:p>
    <w:p>
      <w:pPr>
        <w:pStyle w:val="Heading1"/>
        <w:spacing w:after="150" w:before="340"/>
      </w:pPr>
      <w:r>
        <w:rPr>
          <w:rFonts w:ascii="Yu Gothic" w:cs="Yu Gothic" w:eastAsia="Yu Gothic" w:hAnsi="Yu Gothic"/>
          <w:b/>
          <w:bCs/>
          <w:color w:val="1E2761"/>
          <w:sz w:val="27"/>
          <w:szCs w:val="27"/>
        </w:rPr>
        <w:t xml:space="preserve">参考:予約メニューの整理(別紙)</w:t>
      </w:r>
    </w:p>
    <w:p>
      <w:pPr>
        <w:spacing w:after="120" w:line="300"/>
      </w:pPr>
      <w:r>
        <w:rPr>
          <w:rFonts w:ascii="Yu Gothic" w:cs="Yu Gothic" w:eastAsia="Yu Gothic" w:hAnsi="Yu Gothic"/>
          <w:sz w:val="21"/>
          <w:szCs w:val="21"/>
        </w:rPr>
        <w:t xml:space="preserve">ご提供いただいた現行システムのメニュー一覧(25項目)について、別紙「予約メニューの整理とご確認事項」に整理しております。要点は以下のとおりです。</w:t>
      </w:r>
    </w:p>
    <w:p>
      <w:pPr>
        <w:pStyle w:val="ListParagraph"/>
        <w:numPr>
          <w:ilvl w:val="0"/>
          <w:numId w:val="2"/>
        </w:numPr>
        <w:spacing w:after="70" w:line="300"/>
      </w:pPr>
      <w:r>
        <w:rPr>
          <w:rFonts w:ascii="Yu Gothic" w:cs="Yu Gothic" w:eastAsia="Yu Gothic" w:hAnsi="Yu Gothic"/>
          <w:sz w:val="20"/>
          <w:szCs w:val="20"/>
        </w:rPr>
        <w:t xml:space="preserve">25項目のうち、実際に予約の対象となる「施術」は5種類程度です</w:t>
      </w:r>
    </w:p>
    <w:p>
      <w:pPr>
        <w:pStyle w:val="ListParagraph"/>
        <w:numPr>
          <w:ilvl w:val="0"/>
          <w:numId w:val="2"/>
        </w:numPr>
        <w:spacing w:after="70" w:line="300"/>
      </w:pPr>
      <w:r>
        <w:rPr>
          <w:rFonts w:ascii="Yu Gothic" w:cs="Yu Gothic" w:eastAsia="Yu Gothic" w:hAnsi="Yu Gothic"/>
          <w:sz w:val="20"/>
          <w:szCs w:val="20"/>
        </w:rPr>
        <w:t xml:space="preserve">残りの大半は回数券の商品バリエーションで、施術の中身は同じです</w:t>
      </w:r>
    </w:p>
    <w:p>
      <w:pPr>
        <w:pStyle w:val="ListParagraph"/>
        <w:numPr>
          <w:ilvl w:val="0"/>
          <w:numId w:val="2"/>
        </w:numPr>
        <w:spacing w:after="70" w:line="300"/>
      </w:pPr>
      <w:r>
        <w:rPr>
          <w:rFonts w:ascii="Yu Gothic" w:cs="Yu Gothic" w:eastAsia="Yu Gothic" w:hAnsi="Yu Gothic"/>
          <w:sz w:val="20"/>
          <w:szCs w:val="20"/>
        </w:rPr>
        <w:t xml:space="preserve">会員様の予約画面には施術5つのみを表示し、回数券は「残り8回」等の注記として扱います</w:t>
      </w:r>
    </w:p>
    <w:p>
      <w:pPr>
        <w:pStyle w:val="ListParagraph"/>
        <w:numPr>
          <w:ilvl w:val="0"/>
          <w:numId w:val="2"/>
        </w:numPr>
        <w:spacing w:after="70" w:line="300"/>
      </w:pPr>
      <w:r>
        <w:rPr>
          <w:rFonts w:ascii="Yu Gothic" w:cs="Yu Gothic" w:eastAsia="Yu Gothic" w:hAnsi="Yu Gothic"/>
          <w:sz w:val="20"/>
          <w:szCs w:val="20"/>
        </w:rPr>
        <w:t xml:space="preserve">券種を細かく管理する仕組みは、9月20日のリリース後に検討いたします</w:t>
      </w:r>
    </w:p>
    <w:p>
      <w:pPr>
        <w:spacing w:after="150"/>
      </w:pPr>
      <w:r>
        <w:rPr>
          <w:rFonts w:ascii="Yu Gothic" w:cs="Yu Gothic" w:eastAsia="Yu Gothic" w:hAnsi="Yu Gothic"/>
          <w:sz w:val="2"/>
          <w:szCs w:val="2"/>
        </w:rPr>
        <w:t xml:space="preserve"/>
      </w:r>
    </w:p>
    <w:p>
      <w:pPr>
        <w:pStyle w:val="Heading1"/>
        <w:spacing w:after="150" w:before="340"/>
      </w:pPr>
      <w:r>
        <w:rPr>
          <w:rFonts w:ascii="Yu Gothic" w:cs="Yu Gothic" w:eastAsia="Yu Gothic" w:hAnsi="Yu Gothic"/>
          <w:b/>
          <w:bCs/>
          <w:color w:val="1E2761"/>
          <w:sz w:val="27"/>
          <w:szCs w:val="27"/>
        </w:rPr>
        <w:t xml:space="preserve">開発の進捗</w:t>
      </w:r>
    </w:p>
    <w:tbl>
      <w:tblPr>
        <w:tblW w:type="dxa" w:w="9070"/>
        <w:tblBorders>
          <w:top w:val="single" w:color="D8DCE8" w:sz="4"/>
          <w:left w:val="single" w:color="D8DCE8" w:sz="4"/>
          <w:bottom w:val="single" w:color="D8DCE8" w:sz="4"/>
          <w:right w:val="single" w:color="D8DCE8" w:sz="4"/>
          <w:insideH w:val="single" w:color="D8DCE8" w:sz="4"/>
          <w:insideV w:val="single" w:color="D8DCE8" w:sz="4"/>
        </w:tblBorders>
      </w:tblPr>
      <w:tblGrid>
        <w:gridCol w:w="1700"/>
        <w:gridCol w:w="5470"/>
        <w:gridCol w:w="1900"/>
      </w:tblGrid>
      <w:tr>
        <w:trPr>
          <w:tblHeader/>
        </w:trPr>
        <w:tc>
          <w:tcPr>
            <w:tcW w:type="dxa" w:w="17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工程</w:t>
            </w:r>
          </w:p>
        </w:tc>
        <w:tc>
          <w:tcPr>
            <w:tcW w:type="dxa" w:w="547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内容</w:t>
            </w:r>
          </w:p>
        </w:tc>
        <w:tc>
          <w:tcPr>
            <w:tcW w:type="dxa" w:w="1900"/>
            <w:shd w:fill="EDF1FA" w:color="auto" w:val="clear"/>
            <w:tcMar>
              <w:top w:type="dxa" w:w="75"/>
              <w:left w:type="dxa" w:w="110"/>
              <w:bottom w:type="dxa" w:w="75"/>
              <w:right w:type="dxa" w:w="110"/>
            </w:tcMar>
          </w:tcPr>
          <w:p>
            <w:pPr>
              <w:spacing w:after="0" w:line="275"/>
            </w:pPr>
            <w:r>
              <w:rPr>
                <w:rFonts w:ascii="Yu Gothic" w:cs="Yu Gothic" w:eastAsia="Yu Gothic" w:hAnsi="Yu Gothic"/>
                <w:b/>
                <w:bCs/>
                <w:color w:val="1E2761"/>
                <w:sz w:val="19"/>
                <w:szCs w:val="19"/>
              </w:rPr>
              <w:t xml:space="preserve">状況</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環境構築</w:t>
            </w:r>
          </w:p>
        </w:tc>
        <w:tc>
          <w:tcPr>
            <w:tcW w:type="dxa" w:w="5470"/>
            <w:tcMar>
              <w:top w:type="dxa" w:w="75"/>
              <w:left w:type="dxa" w:w="110"/>
              <w:bottom w:type="dxa" w:w="75"/>
              <w:right w:type="dxa" w:w="110"/>
            </w:tcMar>
          </w:tcPr>
          <w:p>
            <w:pPr>
              <w:spacing w:after="0" w:line="275"/>
            </w:pPr>
            <w:r>
              <w:rPr>
                <w:rFonts w:ascii="Yu Gothic" w:cs="Yu Gothic" w:eastAsia="Yu Gothic" w:hAnsi="Yu Gothic"/>
                <w:sz w:val="19"/>
                <w:szCs w:val="19"/>
              </w:rPr>
              <w:t xml:space="preserve">データベース構築・アクセス制御</w:t>
            </w:r>
          </w:p>
        </w:tc>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完了</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認証</w:t>
            </w:r>
          </w:p>
        </w:tc>
        <w:tc>
          <w:tcPr>
            <w:tcW w:type="dxa" w:w="5470"/>
            <w:tcMar>
              <w:top w:type="dxa" w:w="75"/>
              <w:left w:type="dxa" w:w="110"/>
              <w:bottom w:type="dxa" w:w="75"/>
              <w:right w:type="dxa" w:w="110"/>
            </w:tcMar>
          </w:tcPr>
          <w:p>
            <w:pPr>
              <w:spacing w:after="0" w:line="275"/>
            </w:pPr>
            <w:r>
              <w:rPr>
                <w:rFonts w:ascii="Yu Gothic" w:cs="Yu Gothic" w:eastAsia="Yu Gothic" w:hAnsi="Yu Gothic"/>
                <w:sz w:val="19"/>
                <w:szCs w:val="19"/>
              </w:rPr>
              <w:t xml:space="preserve">会員登録・ログイン・管理者ログイン・パスワード再設定</w:t>
            </w:r>
          </w:p>
        </w:tc>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完了</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予約</w:t>
            </w:r>
          </w:p>
        </w:tc>
        <w:tc>
          <w:tcPr>
            <w:tcW w:type="dxa" w:w="5470"/>
            <w:tcMar>
              <w:top w:type="dxa" w:w="75"/>
              <w:left w:type="dxa" w:w="110"/>
              <w:bottom w:type="dxa" w:w="75"/>
              <w:right w:type="dxa" w:w="110"/>
            </w:tcMar>
          </w:tcPr>
          <w:p>
            <w:pPr>
              <w:spacing w:after="0" w:line="275"/>
            </w:pPr>
            <w:r>
              <w:rPr>
                <w:rFonts w:ascii="Yu Gothic" w:cs="Yu Gothic" w:eastAsia="Yu Gothic" w:hAnsi="Yu Gothic"/>
                <w:sz w:val="19"/>
                <w:szCs w:val="19"/>
              </w:rPr>
              <w:t xml:space="preserve">メニュー選択・時間選択・トレーナー自動割当・回数券消化</w:t>
            </w:r>
          </w:p>
        </w:tc>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実装中</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管理者機能</w:t>
            </w:r>
          </w:p>
        </w:tc>
        <w:tc>
          <w:tcPr>
            <w:tcW w:type="dxa" w:w="5470"/>
            <w:tcMar>
              <w:top w:type="dxa" w:w="75"/>
              <w:left w:type="dxa" w:w="110"/>
              <w:bottom w:type="dxa" w:w="75"/>
              <w:right w:type="dxa" w:w="110"/>
            </w:tcMar>
          </w:tcPr>
          <w:p>
            <w:pPr>
              <w:spacing w:after="0" w:line="275"/>
            </w:pPr>
            <w:r>
              <w:rPr>
                <w:rFonts w:ascii="Yu Gothic" w:cs="Yu Gothic" w:eastAsia="Yu Gothic" w:hAnsi="Yu Gothic"/>
                <w:sz w:val="19"/>
                <w:szCs w:val="19"/>
              </w:rPr>
              <w:t xml:space="preserve">会員管理・記録入力・メニュー設定・受付枠設定・集計</w:t>
            </w:r>
          </w:p>
        </w:tc>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未着手</w:t>
            </w:r>
          </w:p>
        </w:tc>
      </w:tr>
      <w:tr>
        <w:tc>
          <w:tcPr>
            <w:tcW w:type="dxa" w:w="1700"/>
            <w:tcMar>
              <w:top w:type="dxa" w:w="75"/>
              <w:left w:type="dxa" w:w="110"/>
              <w:bottom w:type="dxa" w:w="75"/>
              <w:right w:type="dxa" w:w="110"/>
            </w:tcMar>
          </w:tcPr>
          <w:p>
            <w:pPr>
              <w:spacing w:after="0" w:line="275"/>
            </w:pPr>
            <w:r>
              <w:rPr>
                <w:rFonts w:ascii="Yu Gothic" w:cs="Yu Gothic" w:eastAsia="Yu Gothic" w:hAnsi="Yu Gothic"/>
                <w:sz w:val="19"/>
                <w:szCs w:val="19"/>
              </w:rPr>
              <w:t xml:space="preserve">結合テスト・配布</w:t>
            </w:r>
          </w:p>
        </w:tc>
        <w:tc>
          <w:tcPr>
            <w:tcW w:type="dxa" w:w="5470"/>
            <w:tcMar>
              <w:top w:type="dxa" w:w="75"/>
              <w:left w:type="dxa" w:w="110"/>
              <w:bottom w:type="dxa" w:w="75"/>
              <w:right w:type="dxa" w:w="110"/>
            </w:tcMar>
          </w:tcPr>
          <w:p>
            <w:pPr>
              <w:spacing w:after="0" w:line="275"/>
            </w:pPr>
            <w:r>
              <w:rPr>
                <w:rFonts w:ascii="Yu Gothic" w:cs="Yu Gothic" w:eastAsia="Yu Gothic" w:hAnsi="Yu Gothic"/>
                <w:sz w:val="19"/>
                <w:szCs w:val="19"/>
              </w:rPr>
              <w:t xml:space="preserve">動作確認・QRコード発行</w:t>
            </w:r>
          </w:p>
        </w:tc>
        <w:tc>
          <w:tcPr>
            <w:tcW w:type="dxa" w:w="1900"/>
            <w:tcMar>
              <w:top w:type="dxa" w:w="75"/>
              <w:left w:type="dxa" w:w="110"/>
              <w:bottom w:type="dxa" w:w="75"/>
              <w:right w:type="dxa" w:w="110"/>
            </w:tcMar>
          </w:tcPr>
          <w:p>
            <w:pPr>
              <w:spacing w:after="0" w:line="275"/>
            </w:pPr>
            <w:r>
              <w:rPr>
                <w:rFonts w:ascii="Yu Gothic" w:cs="Yu Gothic" w:eastAsia="Yu Gothic" w:hAnsi="Yu Gothic"/>
                <w:sz w:val="19"/>
                <w:szCs w:val="19"/>
              </w:rPr>
              <w:t xml:space="preserve">未着手</w:t>
            </w:r>
          </w:p>
        </w:tc>
      </w:tr>
    </w:tbl>
    <w:p>
      <w:pPr>
        <w:spacing w:after="150"/>
      </w:pPr>
      <w:r>
        <w:rPr>
          <w:rFonts w:ascii="Yu Gothic" w:cs="Yu Gothic" w:eastAsia="Yu Gothic" w:hAnsi="Yu Gothic"/>
          <w:sz w:val="2"/>
          <w:szCs w:val="2"/>
        </w:rPr>
        <w:t xml:space="preserve"/>
      </w:r>
    </w:p>
    <w:p>
      <w:pPr>
        <w:spacing w:after="120" w:line="300"/>
      </w:pPr>
      <w:r>
        <w:rPr>
          <w:rFonts w:ascii="Yu Gothic" w:cs="Yu Gothic" w:eastAsia="Yu Gothic" w:hAnsi="Yu Gothic"/>
          <w:sz w:val="20"/>
          <w:szCs w:val="20"/>
        </w:rPr>
        <w:t xml:space="preserve">予約機能では、同時に予約が入った際に定員を超えないことを確認済みです。会員様が「メニューを選ぶ → 30分刻みで時間を選ぶ」だけで、対応可能なトレーナーが自動的に割り当てられます。</w:t>
      </w:r>
    </w:p>
    <w:p>
      <w:pPr>
        <w:spacing w:after="150"/>
      </w:pPr>
      <w:r>
        <w:rPr>
          <w:rFonts w:ascii="Yu Gothic" w:cs="Yu Gothic" w:eastAsia="Yu Gothic" w:hAnsi="Yu Gothic"/>
          <w:sz w:val="2"/>
          <w:szCs w:val="2"/>
        </w:rPr>
        <w:t xml:space="preserve"/>
      </w:r>
    </w:p>
    <w:p>
      <w:pPr>
        <w:spacing w:after="120" w:line="300"/>
      </w:pPr>
      <w:r>
        <w:rPr>
          <w:rFonts w:ascii="Yu Gothic" w:cs="Yu Gothic" w:eastAsia="Yu Gothic" w:hAnsi="Yu Gothic"/>
          <w:color w:val="854F0B"/>
          <w:sz w:val="20"/>
          <w:szCs w:val="20"/>
        </w:rPr>
        <w:t xml:space="preserve">会員側・管理者側の双方を9月20日までに実装いたします。予備日がない日程のため、遅れが生じた場合に後ろ倒しできる機能(アンケート集計のCSV出力、体験予約フォームなど)を、あらかじめ確認させていただけますと安全です。</w:t>
      </w:r>
    </w:p>
    <w:p>
      <w:pPr>
        <w:spacing w:after="200"/>
      </w:pPr>
      <w:r>
        <w:rPr>
          <w:rFonts w:ascii="Yu Gothic" w:cs="Yu Gothic" w:eastAsia="Yu Gothic" w:hAnsi="Yu Gothic"/>
          <w:sz w:val="2"/>
          <w:szCs w:val="2"/>
        </w:rPr>
        <w:t xml:space="preserve"/>
      </w:r>
    </w:p>
    <w:p>
      <w:pPr>
        <w:pBdr>
          <w:bottom w:val="single" w:color="D8DCE8" w:sz="6"/>
        </w:pBdr>
        <w:spacing w:after="190" w:before="40"/>
      </w:pPr>
      <w:r>
        <w:rPr>
          <w:rFonts w:ascii="Yu Gothic" w:cs="Yu Gothic" w:eastAsia="Yu Gothic" w:hAnsi="Yu Gothic"/>
          <w:sz w:val="2"/>
          <w:szCs w:val="2"/>
        </w:rPr>
        <w:t xml:space="preserve"/>
      </w:r>
    </w:p>
    <w:p>
      <w:pPr>
        <w:spacing w:after="120" w:line="300"/>
      </w:pPr>
      <w:r>
        <w:rPr>
          <w:rFonts w:ascii="Yu Gothic" w:cs="Yu Gothic" w:eastAsia="Yu Gothic" w:hAnsi="Yu Gothic"/>
          <w:color w:val="6B7280"/>
          <w:sz w:val="19"/>
          <w:szCs w:val="19"/>
        </w:rPr>
        <w:t xml:space="preserve">本書は2026年9月1日時点の内容です。各サービスの料金・要件は変更される場合がございます。</w:t>
      </w:r>
    </w:p>
    <w:sectPr>
      <w:pgSz w:w="11906" w:h="16838" w:orient="portrait"/>
      <w:pgMar w:top="1150" w:right="1100" w:bottom="11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2026-09-02T02:19:54.201Z</dcterms:created>
  <dcterms:modified xsi:type="dcterms:W3CDTF">2026-09-02T02:19:54.202Z</dcterms:modified>
</cp:coreProperties>
</file>

<file path=docProps/custom.xml><?xml version="1.0" encoding="utf-8"?>
<Properties xmlns="http://schemas.openxmlformats.org/officeDocument/2006/custom-properties" xmlns:vt="http://schemas.openxmlformats.org/officeDocument/2006/docPropsVTypes"/>
</file>