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42FE" w14:textId="77777777" w:rsidR="00D96044" w:rsidRDefault="00D96044">
      <w:pPr>
        <w:jc w:val="center"/>
      </w:pPr>
    </w:p>
    <w:p w14:paraId="10710529" w14:textId="77777777" w:rsidR="00D96044" w:rsidRDefault="00747AB4">
      <w:pPr>
        <w:jc w:val="center"/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>Test Introduzione alla tecnologia</w:t>
      </w:r>
    </w:p>
    <w:p w14:paraId="5ADFA52C" w14:textId="77777777" w:rsidR="00D96044" w:rsidRDefault="00D96044"/>
    <w:p w14:paraId="50D07A6D" w14:textId="77777777" w:rsidR="00D96044" w:rsidRDefault="00D96044"/>
    <w:p w14:paraId="68F58196" w14:textId="77777777" w:rsidR="00D96044" w:rsidRDefault="00D96044"/>
    <w:p w14:paraId="2D79371A" w14:textId="77777777" w:rsidR="00D96044" w:rsidRDefault="00747A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Quali sono le principali caratteristiche del linguaggio JAVA?</w:t>
      </w:r>
    </w:p>
    <w:tbl>
      <w:tblPr>
        <w:tblStyle w:val="a"/>
        <w:tblW w:w="1080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800"/>
      </w:tblGrid>
      <w:tr w:rsidR="00D96044" w:rsidRPr="00D052AB" w14:paraId="2600E332" w14:textId="77777777">
        <w:trPr>
          <w:jc w:val="center"/>
        </w:trPr>
        <w:tc>
          <w:tcPr>
            <w:tcW w:w="10800" w:type="dxa"/>
            <w:tcBorders>
              <w:bottom w:val="single" w:sz="4" w:space="0" w:color="000000"/>
            </w:tcBorders>
          </w:tcPr>
          <w:p w14:paraId="1E43B198" w14:textId="283020C3" w:rsidR="00D052AB" w:rsidRPr="00D052AB" w:rsidRDefault="00D052AB" w:rsidP="00D05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  <w:r w:rsidRPr="00D052AB">
              <w:rPr>
                <w:color w:val="000000"/>
              </w:rPr>
              <w:t xml:space="preserve">Object </w:t>
            </w:r>
            <w:proofErr w:type="spellStart"/>
            <w:r w:rsidRPr="00D052AB">
              <w:rPr>
                <w:color w:val="000000"/>
              </w:rPr>
              <w:t>Oriented</w:t>
            </w:r>
            <w:proofErr w:type="spellEnd"/>
            <w:r w:rsidRPr="00D052AB">
              <w:rPr>
                <w:color w:val="000000"/>
              </w:rPr>
              <w:t xml:space="preserve">, </w:t>
            </w:r>
            <w:proofErr w:type="spellStart"/>
            <w:r w:rsidRPr="00D052AB">
              <w:rPr>
                <w:color w:val="000000"/>
              </w:rPr>
              <w:t>Multithread</w:t>
            </w:r>
            <w:proofErr w:type="spellEnd"/>
            <w:r w:rsidRPr="00D052AB">
              <w:rPr>
                <w:color w:val="000000"/>
              </w:rPr>
              <w:t>, non presenta i puntatori</w:t>
            </w:r>
            <w:r>
              <w:rPr>
                <w:color w:val="000000"/>
              </w:rPr>
              <w:t xml:space="preserve"> (li nasconde), il codice gira indipendentemente dalla architettura</w:t>
            </w:r>
          </w:p>
        </w:tc>
      </w:tr>
      <w:tr w:rsidR="00D96044" w:rsidRPr="00D052AB" w14:paraId="4E9F8F81" w14:textId="77777777">
        <w:trPr>
          <w:jc w:val="center"/>
        </w:trPr>
        <w:tc>
          <w:tcPr>
            <w:tcW w:w="10800" w:type="dxa"/>
            <w:tcBorders>
              <w:top w:val="single" w:sz="4" w:space="0" w:color="000000"/>
              <w:bottom w:val="single" w:sz="4" w:space="0" w:color="000000"/>
            </w:tcBorders>
          </w:tcPr>
          <w:p w14:paraId="0B18B9E0" w14:textId="3F082335" w:rsidR="00D96044" w:rsidRPr="00D052AB" w:rsidRDefault="00D05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 xml:space="preserve">della </w:t>
            </w:r>
            <w:r>
              <w:rPr>
                <w:color w:val="000000"/>
              </w:rPr>
              <w:t>macchina</w:t>
            </w:r>
            <w:r>
              <w:rPr>
                <w:color w:val="000000"/>
              </w:rPr>
              <w:t xml:space="preserve"> (presenza di JVM che fa da tramite all’architettura)</w:t>
            </w:r>
          </w:p>
        </w:tc>
      </w:tr>
      <w:tr w:rsidR="00D96044" w:rsidRPr="00D052AB" w14:paraId="7724B570" w14:textId="77777777">
        <w:trPr>
          <w:jc w:val="center"/>
        </w:trPr>
        <w:tc>
          <w:tcPr>
            <w:tcW w:w="10800" w:type="dxa"/>
            <w:tcBorders>
              <w:top w:val="single" w:sz="4" w:space="0" w:color="000000"/>
              <w:bottom w:val="single" w:sz="4" w:space="0" w:color="000000"/>
            </w:tcBorders>
          </w:tcPr>
          <w:p w14:paraId="5A512C7E" w14:textId="77777777" w:rsidR="00D96044" w:rsidRPr="00D052AB" w:rsidRDefault="00D9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</w:p>
        </w:tc>
      </w:tr>
    </w:tbl>
    <w:p w14:paraId="56517775" w14:textId="77777777" w:rsidR="00D96044" w:rsidRPr="00D052AB" w:rsidRDefault="00D96044"/>
    <w:p w14:paraId="0E60A164" w14:textId="77777777" w:rsidR="00D96044" w:rsidRDefault="00747A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Cosa si intende per Object </w:t>
      </w:r>
      <w:proofErr w:type="spellStart"/>
      <w:r>
        <w:rPr>
          <w:color w:val="000000"/>
        </w:rPr>
        <w:t>Oriented</w:t>
      </w:r>
      <w:proofErr w:type="spellEnd"/>
      <w:r>
        <w:rPr>
          <w:color w:val="000000"/>
        </w:rPr>
        <w:t>?</w:t>
      </w:r>
    </w:p>
    <w:tbl>
      <w:tblPr>
        <w:tblStyle w:val="a0"/>
        <w:tblW w:w="1080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800"/>
      </w:tblGrid>
      <w:tr w:rsidR="00D96044" w14:paraId="535C6510" w14:textId="77777777">
        <w:trPr>
          <w:jc w:val="center"/>
        </w:trPr>
        <w:tc>
          <w:tcPr>
            <w:tcW w:w="10800" w:type="dxa"/>
            <w:tcBorders>
              <w:bottom w:val="single" w:sz="4" w:space="0" w:color="000000"/>
            </w:tcBorders>
          </w:tcPr>
          <w:p w14:paraId="2C1C43A9" w14:textId="10C9E09E" w:rsidR="00D96044" w:rsidRDefault="00D05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 xml:space="preserve">Object </w:t>
            </w:r>
            <w:proofErr w:type="spellStart"/>
            <w:r>
              <w:rPr>
                <w:color w:val="000000"/>
              </w:rPr>
              <w:t>oriented</w:t>
            </w:r>
            <w:proofErr w:type="spellEnd"/>
            <w:r>
              <w:rPr>
                <w:color w:val="000000"/>
              </w:rPr>
              <w:t xml:space="preserve"> è un paradigma </w:t>
            </w:r>
            <w:proofErr w:type="spellStart"/>
            <w:r>
              <w:rPr>
                <w:color w:val="000000"/>
              </w:rPr>
              <w:t>programmativo</w:t>
            </w:r>
            <w:proofErr w:type="spellEnd"/>
          </w:p>
        </w:tc>
      </w:tr>
      <w:tr w:rsidR="00D96044" w14:paraId="39709978" w14:textId="77777777">
        <w:trPr>
          <w:jc w:val="center"/>
        </w:trPr>
        <w:tc>
          <w:tcPr>
            <w:tcW w:w="10800" w:type="dxa"/>
            <w:tcBorders>
              <w:top w:val="single" w:sz="4" w:space="0" w:color="000000"/>
              <w:bottom w:val="single" w:sz="4" w:space="0" w:color="000000"/>
            </w:tcBorders>
          </w:tcPr>
          <w:p w14:paraId="1A9DF945" w14:textId="77777777" w:rsidR="00D96044" w:rsidRDefault="00D9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</w:p>
        </w:tc>
      </w:tr>
      <w:tr w:rsidR="00D96044" w14:paraId="68326E2E" w14:textId="77777777">
        <w:trPr>
          <w:jc w:val="center"/>
        </w:trPr>
        <w:tc>
          <w:tcPr>
            <w:tcW w:w="10800" w:type="dxa"/>
            <w:tcBorders>
              <w:top w:val="single" w:sz="4" w:space="0" w:color="000000"/>
              <w:bottom w:val="single" w:sz="4" w:space="0" w:color="000000"/>
            </w:tcBorders>
          </w:tcPr>
          <w:p w14:paraId="2FBC5C6C" w14:textId="77777777" w:rsidR="00D96044" w:rsidRDefault="00D9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</w:p>
        </w:tc>
      </w:tr>
    </w:tbl>
    <w:p w14:paraId="71B9B778" w14:textId="77777777" w:rsidR="00D96044" w:rsidRDefault="00D96044"/>
    <w:p w14:paraId="7CC071D9" w14:textId="77777777" w:rsidR="00D96044" w:rsidRDefault="00747A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Quali sono i vantaggi e gli svantaggi rispetto a C++?</w:t>
      </w:r>
    </w:p>
    <w:tbl>
      <w:tblPr>
        <w:tblStyle w:val="a1"/>
        <w:tblW w:w="1080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800"/>
      </w:tblGrid>
      <w:tr w:rsidR="00D96044" w14:paraId="10B60236" w14:textId="77777777">
        <w:trPr>
          <w:jc w:val="center"/>
        </w:trPr>
        <w:tc>
          <w:tcPr>
            <w:tcW w:w="10800" w:type="dxa"/>
            <w:tcBorders>
              <w:bottom w:val="single" w:sz="4" w:space="0" w:color="000000"/>
            </w:tcBorders>
          </w:tcPr>
          <w:p w14:paraId="7DDC8A63" w14:textId="75F8A8A3" w:rsidR="00D96044" w:rsidRDefault="00D05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 xml:space="preserve">Vantaggi: Presenza di Garbage </w:t>
            </w:r>
            <w:proofErr w:type="spellStart"/>
            <w:r>
              <w:rPr>
                <w:color w:val="000000"/>
              </w:rPr>
              <w:t>collector</w:t>
            </w:r>
            <w:proofErr w:type="spellEnd"/>
            <w:r>
              <w:rPr>
                <w:color w:val="000000"/>
              </w:rPr>
              <w:t xml:space="preserve"> (il programmatore non si occupa di (de)allocare memoria), occultamento dei </w:t>
            </w:r>
          </w:p>
        </w:tc>
      </w:tr>
      <w:tr w:rsidR="00D96044" w14:paraId="04DF72DC" w14:textId="77777777">
        <w:trPr>
          <w:jc w:val="center"/>
        </w:trPr>
        <w:tc>
          <w:tcPr>
            <w:tcW w:w="10800" w:type="dxa"/>
            <w:tcBorders>
              <w:top w:val="single" w:sz="4" w:space="0" w:color="000000"/>
              <w:bottom w:val="single" w:sz="4" w:space="0" w:color="000000"/>
            </w:tcBorders>
          </w:tcPr>
          <w:p w14:paraId="317F8A0A" w14:textId="5B5C0008" w:rsidR="00D96044" w:rsidRDefault="0062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D052AB">
              <w:rPr>
                <w:color w:val="000000"/>
              </w:rPr>
              <w:t>untatori</w:t>
            </w:r>
          </w:p>
        </w:tc>
      </w:tr>
      <w:tr w:rsidR="00D96044" w14:paraId="1A1A4274" w14:textId="77777777">
        <w:trPr>
          <w:jc w:val="center"/>
        </w:trPr>
        <w:tc>
          <w:tcPr>
            <w:tcW w:w="10800" w:type="dxa"/>
            <w:tcBorders>
              <w:top w:val="single" w:sz="4" w:space="0" w:color="000000"/>
              <w:bottom w:val="single" w:sz="4" w:space="0" w:color="000000"/>
            </w:tcBorders>
          </w:tcPr>
          <w:p w14:paraId="0B461181" w14:textId="6D3CE761" w:rsidR="00D96044" w:rsidRDefault="0062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Svantaggi: non presenta funzioni a basso livello</w:t>
            </w:r>
          </w:p>
        </w:tc>
      </w:tr>
    </w:tbl>
    <w:p w14:paraId="7C7425A4" w14:textId="77777777" w:rsidR="00D96044" w:rsidRDefault="00D96044"/>
    <w:p w14:paraId="0ED50C0D" w14:textId="77777777" w:rsidR="00D96044" w:rsidRDefault="00747A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Cosa comporta l'indipendenza dalla piattaforma?</w:t>
      </w:r>
    </w:p>
    <w:tbl>
      <w:tblPr>
        <w:tblStyle w:val="a2"/>
        <w:tblW w:w="1080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800"/>
      </w:tblGrid>
      <w:tr w:rsidR="00D96044" w14:paraId="0183154E" w14:textId="77777777">
        <w:trPr>
          <w:jc w:val="center"/>
        </w:trPr>
        <w:tc>
          <w:tcPr>
            <w:tcW w:w="10800" w:type="dxa"/>
            <w:tcBorders>
              <w:bottom w:val="single" w:sz="4" w:space="0" w:color="000000"/>
            </w:tcBorders>
          </w:tcPr>
          <w:p w14:paraId="1E3C11C9" w14:textId="4BE2FCB4" w:rsidR="00D96044" w:rsidRDefault="0062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 xml:space="preserve">L’indipendenza permette l’usabilità del codice su qualsiasi macchina che ha JVM installato. Infatti il compilatore java </w:t>
            </w:r>
          </w:p>
        </w:tc>
      </w:tr>
      <w:tr w:rsidR="00D96044" w14:paraId="311B48C6" w14:textId="77777777">
        <w:trPr>
          <w:jc w:val="center"/>
        </w:trPr>
        <w:tc>
          <w:tcPr>
            <w:tcW w:w="10800" w:type="dxa"/>
            <w:tcBorders>
              <w:top w:val="single" w:sz="4" w:space="0" w:color="000000"/>
              <w:bottom w:val="single" w:sz="4" w:space="0" w:color="000000"/>
            </w:tcBorders>
          </w:tcPr>
          <w:p w14:paraId="1CD4F72D" w14:textId="39CC3F52" w:rsidR="00D96044" w:rsidRDefault="0062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 xml:space="preserve">crea un </w:t>
            </w:r>
            <w:proofErr w:type="spellStart"/>
            <w:r>
              <w:rPr>
                <w:color w:val="000000"/>
              </w:rPr>
              <w:t>bytecode</w:t>
            </w:r>
            <w:proofErr w:type="spellEnd"/>
            <w:r>
              <w:rPr>
                <w:color w:val="000000"/>
              </w:rPr>
              <w:t xml:space="preserve"> che è un linguaggio interpretabile solo da JVM e sarà quest’ultima a “tradurre” il </w:t>
            </w:r>
            <w:proofErr w:type="spellStart"/>
            <w:r>
              <w:rPr>
                <w:color w:val="000000"/>
              </w:rPr>
              <w:t>bytecode</w:t>
            </w:r>
            <w:proofErr w:type="spellEnd"/>
            <w:r>
              <w:rPr>
                <w:color w:val="000000"/>
              </w:rPr>
              <w:t xml:space="preserve"> nel </w:t>
            </w:r>
            <w:proofErr w:type="spellStart"/>
            <w:r>
              <w:rPr>
                <w:color w:val="000000"/>
              </w:rPr>
              <w:t>lin</w:t>
            </w:r>
            <w:proofErr w:type="spellEnd"/>
            <w:r>
              <w:rPr>
                <w:color w:val="000000"/>
              </w:rPr>
              <w:t>-</w:t>
            </w:r>
          </w:p>
        </w:tc>
      </w:tr>
      <w:tr w:rsidR="00D96044" w14:paraId="33010AE9" w14:textId="77777777">
        <w:trPr>
          <w:jc w:val="center"/>
        </w:trPr>
        <w:tc>
          <w:tcPr>
            <w:tcW w:w="10800" w:type="dxa"/>
            <w:tcBorders>
              <w:top w:val="single" w:sz="4" w:space="0" w:color="000000"/>
              <w:bottom w:val="single" w:sz="4" w:space="0" w:color="000000"/>
            </w:tcBorders>
          </w:tcPr>
          <w:p w14:paraId="7EC3A795" w14:textId="32D2A3EF" w:rsidR="00D96044" w:rsidRDefault="0062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guaggio</w:t>
            </w:r>
            <w:proofErr w:type="spellEnd"/>
            <w:r>
              <w:rPr>
                <w:color w:val="000000"/>
              </w:rPr>
              <w:t xml:space="preserve">  interpretabile dalla macchina</w:t>
            </w:r>
          </w:p>
        </w:tc>
      </w:tr>
    </w:tbl>
    <w:p w14:paraId="4A0C4D9B" w14:textId="77777777" w:rsidR="00D96044" w:rsidRDefault="00D96044"/>
    <w:p w14:paraId="550A1FA7" w14:textId="77777777" w:rsidR="00D96044" w:rsidRDefault="00747A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Quali sono le principali funzioni del compilatore?</w:t>
      </w:r>
    </w:p>
    <w:tbl>
      <w:tblPr>
        <w:tblStyle w:val="a3"/>
        <w:tblW w:w="1080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800"/>
      </w:tblGrid>
      <w:tr w:rsidR="00D96044" w14:paraId="79B818B3" w14:textId="77777777">
        <w:trPr>
          <w:jc w:val="center"/>
        </w:trPr>
        <w:tc>
          <w:tcPr>
            <w:tcW w:w="10800" w:type="dxa"/>
            <w:tcBorders>
              <w:bottom w:val="single" w:sz="4" w:space="0" w:color="000000"/>
            </w:tcBorders>
          </w:tcPr>
          <w:p w14:paraId="006D3C8A" w14:textId="6E412F4E" w:rsidR="00D96044" w:rsidRDefault="0062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Il compilatore ha innanzitutto il compito di trovare errori grammaticali, poi errori logici (ad esempio divisione per 0)</w:t>
            </w:r>
            <w:r w:rsidR="00217E6A">
              <w:rPr>
                <w:color w:val="000000"/>
              </w:rPr>
              <w:t xml:space="preserve"> e</w:t>
            </w:r>
          </w:p>
        </w:tc>
      </w:tr>
      <w:tr w:rsidR="00D96044" w14:paraId="45C32C7A" w14:textId="77777777">
        <w:trPr>
          <w:jc w:val="center"/>
        </w:trPr>
        <w:tc>
          <w:tcPr>
            <w:tcW w:w="10800" w:type="dxa"/>
            <w:tcBorders>
              <w:top w:val="single" w:sz="4" w:space="0" w:color="000000"/>
              <w:bottom w:val="single" w:sz="4" w:space="0" w:color="000000"/>
            </w:tcBorders>
          </w:tcPr>
          <w:p w14:paraId="26988F6E" w14:textId="69A5260D" w:rsidR="00D96044" w:rsidRDefault="00217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 xml:space="preserve">la creazione del </w:t>
            </w:r>
            <w:proofErr w:type="spellStart"/>
            <w:r>
              <w:rPr>
                <w:color w:val="000000"/>
              </w:rPr>
              <w:t>bytecode</w:t>
            </w:r>
            <w:proofErr w:type="spellEnd"/>
          </w:p>
        </w:tc>
      </w:tr>
      <w:tr w:rsidR="00D96044" w14:paraId="46E2B429" w14:textId="77777777">
        <w:trPr>
          <w:jc w:val="center"/>
        </w:trPr>
        <w:tc>
          <w:tcPr>
            <w:tcW w:w="10800" w:type="dxa"/>
            <w:tcBorders>
              <w:top w:val="single" w:sz="4" w:space="0" w:color="000000"/>
              <w:bottom w:val="single" w:sz="4" w:space="0" w:color="000000"/>
            </w:tcBorders>
          </w:tcPr>
          <w:p w14:paraId="6B8E2307" w14:textId="77777777" w:rsidR="00D96044" w:rsidRDefault="00D9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</w:p>
        </w:tc>
      </w:tr>
    </w:tbl>
    <w:p w14:paraId="0226630A" w14:textId="77777777" w:rsidR="00D96044" w:rsidRDefault="00D96044"/>
    <w:p w14:paraId="15B21774" w14:textId="77777777" w:rsidR="00D96044" w:rsidRDefault="00747A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Quando un file .</w:t>
      </w:r>
      <w:proofErr w:type="spellStart"/>
      <w:r>
        <w:rPr>
          <w:color w:val="000000"/>
        </w:rPr>
        <w:t>exe</w:t>
      </w:r>
      <w:proofErr w:type="spellEnd"/>
      <w:r>
        <w:rPr>
          <w:color w:val="000000"/>
        </w:rPr>
        <w:t xml:space="preserve"> è eseguibile su di una piattaforma?</w:t>
      </w:r>
    </w:p>
    <w:tbl>
      <w:tblPr>
        <w:tblStyle w:val="a4"/>
        <w:tblW w:w="1080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800"/>
      </w:tblGrid>
      <w:tr w:rsidR="00D96044" w14:paraId="1C356117" w14:textId="77777777">
        <w:trPr>
          <w:jc w:val="center"/>
        </w:trPr>
        <w:tc>
          <w:tcPr>
            <w:tcW w:w="10800" w:type="dxa"/>
            <w:tcBorders>
              <w:bottom w:val="single" w:sz="4" w:space="0" w:color="000000"/>
            </w:tcBorders>
          </w:tcPr>
          <w:p w14:paraId="6C3A860C" w14:textId="510A6F62" w:rsidR="00D96044" w:rsidRDefault="00217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È eseguibile solo sulla piattaforma sulla quale è stato compilato</w:t>
            </w:r>
          </w:p>
        </w:tc>
      </w:tr>
      <w:tr w:rsidR="00D96044" w14:paraId="433C54FB" w14:textId="77777777">
        <w:trPr>
          <w:jc w:val="center"/>
        </w:trPr>
        <w:tc>
          <w:tcPr>
            <w:tcW w:w="10800" w:type="dxa"/>
            <w:tcBorders>
              <w:top w:val="single" w:sz="4" w:space="0" w:color="000000"/>
              <w:bottom w:val="single" w:sz="4" w:space="0" w:color="000000"/>
            </w:tcBorders>
          </w:tcPr>
          <w:p w14:paraId="46DA6408" w14:textId="77777777" w:rsidR="00D96044" w:rsidRDefault="00D9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</w:p>
        </w:tc>
      </w:tr>
      <w:tr w:rsidR="00D96044" w14:paraId="7BFB9500" w14:textId="77777777">
        <w:trPr>
          <w:jc w:val="center"/>
        </w:trPr>
        <w:tc>
          <w:tcPr>
            <w:tcW w:w="10800" w:type="dxa"/>
            <w:tcBorders>
              <w:top w:val="single" w:sz="4" w:space="0" w:color="000000"/>
              <w:bottom w:val="single" w:sz="4" w:space="0" w:color="000000"/>
            </w:tcBorders>
          </w:tcPr>
          <w:p w14:paraId="7C95055C" w14:textId="77777777" w:rsidR="00D96044" w:rsidRDefault="00D9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</w:p>
        </w:tc>
      </w:tr>
    </w:tbl>
    <w:p w14:paraId="7D90277E" w14:textId="77777777" w:rsidR="00D96044" w:rsidRDefault="00D96044"/>
    <w:p w14:paraId="1E480EC7" w14:textId="77777777" w:rsidR="00D96044" w:rsidRDefault="00747A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Cosa si intende per linguaggio </w:t>
      </w:r>
      <w:proofErr w:type="spellStart"/>
      <w:r>
        <w:rPr>
          <w:color w:val="000000"/>
        </w:rPr>
        <w:t>Bytecode</w:t>
      </w:r>
      <w:proofErr w:type="spellEnd"/>
      <w:r>
        <w:rPr>
          <w:color w:val="000000"/>
        </w:rPr>
        <w:t>? quando viene utilizzato?</w:t>
      </w:r>
    </w:p>
    <w:tbl>
      <w:tblPr>
        <w:tblStyle w:val="a5"/>
        <w:tblW w:w="1080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800"/>
      </w:tblGrid>
      <w:tr w:rsidR="00D96044" w14:paraId="351E1C69" w14:textId="77777777">
        <w:trPr>
          <w:jc w:val="center"/>
        </w:trPr>
        <w:tc>
          <w:tcPr>
            <w:tcW w:w="10800" w:type="dxa"/>
            <w:tcBorders>
              <w:bottom w:val="single" w:sz="4" w:space="0" w:color="000000"/>
            </w:tcBorders>
          </w:tcPr>
          <w:p w14:paraId="4D6BA176" w14:textId="43E6A03F" w:rsidR="00D96044" w:rsidRDefault="00217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 xml:space="preserve">Il linguaggio </w:t>
            </w:r>
            <w:proofErr w:type="spellStart"/>
            <w:r>
              <w:rPr>
                <w:color w:val="000000"/>
              </w:rPr>
              <w:t>bytecode</w:t>
            </w:r>
            <w:proofErr w:type="spellEnd"/>
            <w:r>
              <w:rPr>
                <w:color w:val="000000"/>
              </w:rPr>
              <w:t xml:space="preserve"> è prodotto dal compilatore java e viene usato solo dalla JVM</w:t>
            </w:r>
          </w:p>
        </w:tc>
      </w:tr>
      <w:tr w:rsidR="00D96044" w14:paraId="04FFFDDD" w14:textId="77777777">
        <w:trPr>
          <w:jc w:val="center"/>
        </w:trPr>
        <w:tc>
          <w:tcPr>
            <w:tcW w:w="10800" w:type="dxa"/>
            <w:tcBorders>
              <w:top w:val="single" w:sz="4" w:space="0" w:color="000000"/>
              <w:bottom w:val="single" w:sz="4" w:space="0" w:color="000000"/>
            </w:tcBorders>
          </w:tcPr>
          <w:p w14:paraId="5F34BB3D" w14:textId="77777777" w:rsidR="00D96044" w:rsidRDefault="00D9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</w:p>
        </w:tc>
      </w:tr>
      <w:tr w:rsidR="00D96044" w14:paraId="73A1B345" w14:textId="77777777">
        <w:trPr>
          <w:jc w:val="center"/>
        </w:trPr>
        <w:tc>
          <w:tcPr>
            <w:tcW w:w="10800" w:type="dxa"/>
            <w:tcBorders>
              <w:top w:val="single" w:sz="4" w:space="0" w:color="000000"/>
              <w:bottom w:val="single" w:sz="4" w:space="0" w:color="000000"/>
            </w:tcBorders>
          </w:tcPr>
          <w:p w14:paraId="6BBAAD92" w14:textId="77777777" w:rsidR="00D96044" w:rsidRDefault="00D96044">
            <w:pPr>
              <w:ind w:left="360"/>
              <w:rPr>
                <w:color w:val="000000"/>
              </w:rPr>
            </w:pPr>
          </w:p>
        </w:tc>
      </w:tr>
    </w:tbl>
    <w:p w14:paraId="1D675A60" w14:textId="77777777" w:rsidR="00D96044" w:rsidRDefault="00D96044"/>
    <w:p w14:paraId="2102D58A" w14:textId="77777777" w:rsidR="00D96044" w:rsidRDefault="00747A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Cosa definisce una logica Client-Server?</w:t>
      </w:r>
    </w:p>
    <w:tbl>
      <w:tblPr>
        <w:tblStyle w:val="a6"/>
        <w:tblW w:w="1080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800"/>
      </w:tblGrid>
      <w:tr w:rsidR="00D96044" w14:paraId="5C7D1A4B" w14:textId="77777777">
        <w:trPr>
          <w:jc w:val="center"/>
        </w:trPr>
        <w:tc>
          <w:tcPr>
            <w:tcW w:w="10800" w:type="dxa"/>
            <w:tcBorders>
              <w:bottom w:val="single" w:sz="4" w:space="0" w:color="000000"/>
            </w:tcBorders>
          </w:tcPr>
          <w:p w14:paraId="04C6DF9C" w14:textId="6331D68B" w:rsidR="00D96044" w:rsidRDefault="00747A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 xml:space="preserve">Una logica Client-Server è possibile averla in presenza di rete, non per forza internet, infatti basta avere anche un </w:t>
            </w:r>
          </w:p>
        </w:tc>
      </w:tr>
      <w:tr w:rsidR="00D96044" w14:paraId="690A271E" w14:textId="77777777">
        <w:trPr>
          <w:jc w:val="center"/>
        </w:trPr>
        <w:tc>
          <w:tcPr>
            <w:tcW w:w="10800" w:type="dxa"/>
            <w:tcBorders>
              <w:top w:val="single" w:sz="4" w:space="0" w:color="000000"/>
              <w:bottom w:val="single" w:sz="4" w:space="0" w:color="000000"/>
            </w:tcBorders>
          </w:tcPr>
          <w:p w14:paraId="4666990B" w14:textId="53F375A8" w:rsidR="00D96044" w:rsidRDefault="00747A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intranet oppure basta una qualsiasi tipo di connessione tra una macchina ed un’altra </w:t>
            </w:r>
          </w:p>
        </w:tc>
      </w:tr>
      <w:tr w:rsidR="00D96044" w14:paraId="14E7D439" w14:textId="77777777">
        <w:trPr>
          <w:jc w:val="center"/>
        </w:trPr>
        <w:tc>
          <w:tcPr>
            <w:tcW w:w="10800" w:type="dxa"/>
            <w:tcBorders>
              <w:top w:val="single" w:sz="4" w:space="0" w:color="000000"/>
              <w:bottom w:val="single" w:sz="4" w:space="0" w:color="000000"/>
            </w:tcBorders>
          </w:tcPr>
          <w:p w14:paraId="458B87DC" w14:textId="77777777" w:rsidR="00D96044" w:rsidRDefault="00D9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</w:p>
        </w:tc>
      </w:tr>
    </w:tbl>
    <w:p w14:paraId="1CC54542" w14:textId="77777777" w:rsidR="00D96044" w:rsidRDefault="00D96044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</w:pPr>
    </w:p>
    <w:p w14:paraId="56FEB171" w14:textId="77777777" w:rsidR="00D96044" w:rsidRDefault="00747A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Elenca le caratteristiche di robustezza di Java.</w:t>
      </w:r>
    </w:p>
    <w:tbl>
      <w:tblPr>
        <w:tblStyle w:val="a7"/>
        <w:tblW w:w="1080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800"/>
      </w:tblGrid>
      <w:tr w:rsidR="00D96044" w14:paraId="49B216D5" w14:textId="77777777">
        <w:trPr>
          <w:jc w:val="center"/>
        </w:trPr>
        <w:tc>
          <w:tcPr>
            <w:tcW w:w="10800" w:type="dxa"/>
            <w:tcBorders>
              <w:bottom w:val="single" w:sz="4" w:space="0" w:color="000000"/>
            </w:tcBorders>
          </w:tcPr>
          <w:p w14:paraId="03EA2C4C" w14:textId="30A1D00E" w:rsidR="00D96044" w:rsidRDefault="00217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>
              <w:t xml:space="preserve">Occultamento dei puntatori, presenza di Garbage </w:t>
            </w:r>
            <w:proofErr w:type="spellStart"/>
            <w:r>
              <w:t>Collector</w:t>
            </w:r>
            <w:proofErr w:type="spellEnd"/>
            <w:r w:rsidR="00747AB4">
              <w:t>, rilevamento errori</w:t>
            </w:r>
          </w:p>
        </w:tc>
      </w:tr>
      <w:tr w:rsidR="00D96044" w14:paraId="5FE775AE" w14:textId="77777777">
        <w:trPr>
          <w:jc w:val="center"/>
        </w:trPr>
        <w:tc>
          <w:tcPr>
            <w:tcW w:w="10800" w:type="dxa"/>
            <w:tcBorders>
              <w:top w:val="single" w:sz="4" w:space="0" w:color="000000"/>
              <w:bottom w:val="single" w:sz="4" w:space="0" w:color="000000"/>
            </w:tcBorders>
          </w:tcPr>
          <w:p w14:paraId="5022BE32" w14:textId="77777777" w:rsidR="00D96044" w:rsidRDefault="00D9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</w:p>
        </w:tc>
      </w:tr>
      <w:tr w:rsidR="00D96044" w14:paraId="398DCE1C" w14:textId="77777777">
        <w:trPr>
          <w:jc w:val="center"/>
        </w:trPr>
        <w:tc>
          <w:tcPr>
            <w:tcW w:w="10800" w:type="dxa"/>
            <w:tcBorders>
              <w:top w:val="single" w:sz="4" w:space="0" w:color="000000"/>
              <w:bottom w:val="single" w:sz="4" w:space="0" w:color="000000"/>
            </w:tcBorders>
          </w:tcPr>
          <w:p w14:paraId="4D9A752B" w14:textId="77777777" w:rsidR="00D96044" w:rsidRDefault="00D96044">
            <w:pPr>
              <w:rPr>
                <w:color w:val="000000"/>
              </w:rPr>
            </w:pPr>
          </w:p>
        </w:tc>
      </w:tr>
    </w:tbl>
    <w:p w14:paraId="1028D9B2" w14:textId="77777777" w:rsidR="00D96044" w:rsidRDefault="00D96044"/>
    <w:p w14:paraId="0A344D1F" w14:textId="77777777" w:rsidR="00D96044" w:rsidRDefault="00D96044"/>
    <w:sectPr w:rsidR="00D9604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F6235"/>
    <w:multiLevelType w:val="multilevel"/>
    <w:tmpl w:val="A65EF1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2862EB"/>
    <w:multiLevelType w:val="multilevel"/>
    <w:tmpl w:val="18FA9254"/>
    <w:lvl w:ilvl="0">
      <w:start w:val="1"/>
      <w:numFmt w:val="decimal"/>
      <w:pStyle w:val="Paragrafoelenc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044"/>
    <w:rsid w:val="00217E6A"/>
    <w:rsid w:val="00621ECB"/>
    <w:rsid w:val="00747AB4"/>
    <w:rsid w:val="00D052AB"/>
    <w:rsid w:val="00D9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E3728"/>
  <w15:docId w15:val="{ADBDC895-F7EF-4EF6-A03F-E4187BA4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F5957"/>
  </w:style>
  <w:style w:type="paragraph" w:styleId="Titolo1">
    <w:name w:val="heading 1"/>
    <w:basedOn w:val="Normale"/>
    <w:next w:val="Normale"/>
    <w:link w:val="Titolo1Carattere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115E6"/>
    <w:pPr>
      <w:spacing w:before="240" w:after="240"/>
      <w:outlineLvl w:val="1"/>
    </w:pPr>
    <w:rPr>
      <w:b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gliatabella">
    <w:name w:val="Table Grid"/>
    <w:basedOn w:val="Tabellanormale"/>
    <w:uiPriority w:val="59"/>
    <w:rsid w:val="00191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1115E6"/>
    <w:rPr>
      <w:rFonts w:ascii="Arial" w:hAnsi="Arial" w:cs="Arial"/>
      <w:b/>
    </w:rPr>
  </w:style>
  <w:style w:type="paragraph" w:styleId="Paragrafoelenco">
    <w:name w:val="List Paragraph"/>
    <w:basedOn w:val="Normale"/>
    <w:uiPriority w:val="34"/>
    <w:qFormat/>
    <w:rsid w:val="009D59E8"/>
    <w:pPr>
      <w:numPr>
        <w:numId w:val="2"/>
      </w:numPr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1115E6"/>
    <w:rPr>
      <w:rFonts w:ascii="Arial" w:hAnsi="Arial" w:cs="Arial"/>
      <w:b/>
      <w:sz w:val="28"/>
      <w:szCs w:val="28"/>
    </w:rPr>
  </w:style>
  <w:style w:type="paragraph" w:styleId="NormaleWeb">
    <w:name w:val="Normal (Web)"/>
    <w:basedOn w:val="Normale"/>
    <w:uiPriority w:val="99"/>
    <w:semiHidden/>
    <w:unhideWhenUsed/>
    <w:rsid w:val="00EB5F94"/>
    <w:pPr>
      <w:spacing w:before="100" w:beforeAutospacing="1" w:after="100" w:afterAutospacing="1"/>
    </w:pPr>
    <w:rPr>
      <w:sz w:val="24"/>
      <w:szCs w:val="24"/>
    </w:rPr>
  </w:style>
  <w:style w:type="character" w:styleId="Collegamentoipertestuale">
    <w:name w:val="Hyperlink"/>
    <w:basedOn w:val="Carpredefinitoparagrafo"/>
    <w:uiPriority w:val="99"/>
    <w:semiHidden/>
    <w:unhideWhenUsed/>
    <w:rsid w:val="00EB5F94"/>
    <w:rPr>
      <w:color w:val="0000FF"/>
      <w:u w:val="single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2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KC54QdS0Dk5gCEbA+AsmZR2P2A==">AMUW2mUO6673jiSDe+0VPIjm9xuCNNmOHDasoPs4/CdNpHGviPsa8GQJAozf+UwOHqIAfqp+NVhkwbq7S26bLEIpuhEUbNhnGKBe2joErelU4RzgyHh66PqkZteVixR46vY8lqRfziaj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Daim Kazmi</cp:lastModifiedBy>
  <cp:revision>2</cp:revision>
  <dcterms:created xsi:type="dcterms:W3CDTF">2019-10-25T13:38:00Z</dcterms:created>
  <dcterms:modified xsi:type="dcterms:W3CDTF">2022-03-02T17:15:00Z</dcterms:modified>
</cp:coreProperties>
</file>