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2" w:rsidRDefault="00E86AD2" w:rsidP="001948AE">
      <w:pPr>
        <w:pStyle w:val="1"/>
        <w:rPr>
          <w:rFonts w:hint="eastAsia"/>
        </w:rPr>
      </w:pPr>
      <w:r>
        <w:rPr>
          <w:rFonts w:hint="eastAsia"/>
        </w:rPr>
        <w:t>Butterknife</w:t>
      </w:r>
      <w:r>
        <w:rPr>
          <w:rFonts w:hint="eastAsia"/>
        </w:rPr>
        <w:t>依赖注入</w:t>
      </w:r>
    </w:p>
    <w:p w:rsidR="00790785" w:rsidRPr="004A74E4" w:rsidRDefault="00790785" w:rsidP="00790785">
      <w:pPr>
        <w:rPr>
          <w:sz w:val="28"/>
          <w:szCs w:val="28"/>
        </w:rPr>
      </w:pPr>
      <w:r w:rsidRPr="004A74E4">
        <w:rPr>
          <w:rFonts w:hint="eastAsia"/>
          <w:sz w:val="28"/>
          <w:szCs w:val="28"/>
        </w:rPr>
        <w:t xml:space="preserve">Module:app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790785" w:rsidRPr="00790785" w:rsidRDefault="00790785" w:rsidP="00790785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hint="eastAsia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apply </w:t>
      </w:r>
      <w:r>
        <w:rPr>
          <w:rFonts w:ascii="Consolas" w:hAnsi="Consolas"/>
          <w:b/>
          <w:bCs/>
          <w:color w:val="008000"/>
          <w:sz w:val="21"/>
          <w:szCs w:val="21"/>
        </w:rPr>
        <w:t>plugin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'com.jakewharton.butterknife'</w:t>
      </w: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 w:hint="eastAsia"/>
          <w:color w:val="000000"/>
          <w:sz w:val="21"/>
          <w:szCs w:val="21"/>
        </w:rPr>
      </w:pP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'com.jakewharton:butterknife:8.6.0'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annotationProcessor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'com.jakewharton:butterknife-compiler:8.6.0'</w:t>
      </w:r>
    </w:p>
    <w:p w:rsidR="00E86AD2" w:rsidRDefault="00E86AD2" w:rsidP="00E86AD2">
      <w:pPr>
        <w:rPr>
          <w:rFonts w:hint="eastAsia"/>
        </w:rPr>
      </w:pPr>
    </w:p>
    <w:p w:rsidR="00790785" w:rsidRPr="00790785" w:rsidRDefault="00790785" w:rsidP="00790785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  <w:r w:rsidRPr="00A631D5">
        <w:rPr>
          <w:rFonts w:ascii="Consolas" w:hAnsi="Consolas" w:hint="eastAsia"/>
          <w:color w:val="000000"/>
          <w:sz w:val="28"/>
          <w:szCs w:val="28"/>
        </w:rPr>
        <w:t>Project:build.gradle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'com.jakewharton:butterknife-gradle-plugin:8.6.0'</w:t>
      </w:r>
    </w:p>
    <w:p w:rsidR="00790785" w:rsidRDefault="00790785" w:rsidP="00E86AD2">
      <w:pPr>
        <w:rPr>
          <w:rFonts w:hint="eastAsia"/>
        </w:rPr>
      </w:pPr>
    </w:p>
    <w:p w:rsidR="0060010D" w:rsidRDefault="0060010D" w:rsidP="00E86AD2">
      <w:pPr>
        <w:rPr>
          <w:rFonts w:hint="eastAsia"/>
        </w:rPr>
      </w:pPr>
    </w:p>
    <w:p w:rsidR="0060010D" w:rsidRPr="00790785" w:rsidRDefault="0060010D" w:rsidP="0060010D">
      <w:pPr>
        <w:pStyle w:val="1"/>
        <w:rPr>
          <w:rFonts w:hint="eastAsia"/>
        </w:rPr>
      </w:pPr>
    </w:p>
    <w:p w:rsidR="00950EA1" w:rsidRDefault="001948AE" w:rsidP="001948AE">
      <w:pPr>
        <w:pStyle w:val="1"/>
      </w:pPr>
      <w:r>
        <w:rPr>
          <w:rFonts w:hint="eastAsia"/>
        </w:rPr>
        <w:t>GreenDao</w:t>
      </w:r>
    </w:p>
    <w:p w:rsidR="00D7635A" w:rsidRDefault="00D7635A" w:rsidP="00D763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基本介绍</w:t>
      </w:r>
    </w:p>
    <w:p w:rsidR="00FA65C2" w:rsidRDefault="00D7635A" w:rsidP="001948A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greenDAO3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开始使用注解的方式定义实体类（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entity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），并且是通过安装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gradle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插件来生成代码</w:t>
      </w:r>
    </w:p>
    <w:p w:rsidR="00195CAC" w:rsidRDefault="00195CAC" w:rsidP="00195CAC">
      <w:pPr>
        <w:pStyle w:val="2"/>
      </w:pPr>
      <w:r>
        <w:rPr>
          <w:rFonts w:hint="eastAsia"/>
        </w:rPr>
        <w:t>导入相关的包（添加相关依赖）</w:t>
      </w:r>
    </w:p>
    <w:p w:rsidR="000E3751" w:rsidRPr="004A74E4" w:rsidRDefault="000E3751" w:rsidP="000E3751">
      <w:pPr>
        <w:rPr>
          <w:sz w:val="28"/>
          <w:szCs w:val="28"/>
        </w:rPr>
      </w:pPr>
      <w:r w:rsidRPr="004A74E4">
        <w:rPr>
          <w:rFonts w:hint="eastAsia"/>
          <w:sz w:val="28"/>
          <w:szCs w:val="28"/>
        </w:rPr>
        <w:t xml:space="preserve">Module:app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195CAC" w:rsidRPr="00195CAC" w:rsidRDefault="00195CAC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 w:rsidRPr="00195CAC">
        <w:rPr>
          <w:rFonts w:ascii="Consolas" w:hAnsi="Consolas"/>
          <w:color w:val="000000"/>
          <w:sz w:val="21"/>
          <w:szCs w:val="21"/>
        </w:rPr>
        <w:t xml:space="preserve">apply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plugin</w:t>
      </w:r>
      <w:r w:rsidRPr="00195CAC">
        <w:rPr>
          <w:rFonts w:ascii="Consolas" w:hAnsi="Consolas"/>
          <w:color w:val="000000"/>
          <w:sz w:val="21"/>
          <w:szCs w:val="21"/>
        </w:rPr>
        <w:t xml:space="preserve">: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 xml:space="preserve">'org.greenrobot.greendao' </w:t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greendao {</w:t>
      </w:r>
      <w:r w:rsidRPr="00195CAC">
        <w:rPr>
          <w:rFonts w:ascii="Consolas" w:hAnsi="Consolas"/>
          <w:color w:val="000000"/>
          <w:sz w:val="21"/>
          <w:szCs w:val="21"/>
        </w:rPr>
        <w:br/>
        <w:t xml:space="preserve">    schemaVersion </w:t>
      </w:r>
      <w:r w:rsidRPr="00195CAC">
        <w:rPr>
          <w:rFonts w:ascii="Consolas" w:hAnsi="Consolas"/>
          <w:color w:val="0000FF"/>
          <w:sz w:val="21"/>
          <w:szCs w:val="21"/>
        </w:rPr>
        <w:t>1</w:t>
      </w:r>
      <w:r w:rsidRPr="00195CAC">
        <w:rPr>
          <w:rFonts w:ascii="Consolas" w:hAnsi="Consolas"/>
          <w:color w:val="0000FF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'com.a1900.android.study_android.greendao'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targetGenDir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'src/main/java'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}</w:t>
      </w:r>
    </w:p>
    <w:p w:rsidR="002D1E64" w:rsidRDefault="002D1E64" w:rsidP="002D1E64">
      <w:r>
        <w:rPr>
          <w:rFonts w:hint="eastAsia"/>
        </w:rPr>
        <w:tab/>
      </w:r>
    </w:p>
    <w:p w:rsidR="00FA470F" w:rsidRDefault="00B33630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dependencies</w:t>
      </w:r>
      <w:r>
        <w:rPr>
          <w:rFonts w:ascii="Consolas" w:hAnsi="Consolas" w:hint="eastAsia"/>
          <w:color w:val="000000"/>
          <w:sz w:val="21"/>
          <w:szCs w:val="21"/>
        </w:rPr>
        <w:t>{</w:t>
      </w:r>
    </w:p>
    <w:p w:rsidR="00FA470F" w:rsidRPr="004A74E4" w:rsidRDefault="00FA470F" w:rsidP="004A74E4">
      <w:pPr>
        <w:pStyle w:val="HTML"/>
        <w:shd w:val="clear" w:color="auto" w:fill="FFFFFF"/>
        <w:ind w:leftChars="300" w:left="63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'org.greenrobot:greendao:3.0.1'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'org.greenrobot:greendao-generator:3.0.0'</w:t>
      </w:r>
    </w:p>
    <w:p w:rsidR="00195CAC" w:rsidRDefault="00FA470F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A631D5" w:rsidRDefault="00A631D5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  <w:r w:rsidRPr="00A631D5">
        <w:rPr>
          <w:rFonts w:ascii="Consolas" w:hAnsi="Consolas" w:hint="eastAsia"/>
          <w:color w:val="000000"/>
          <w:sz w:val="28"/>
          <w:szCs w:val="28"/>
        </w:rPr>
        <w:t>Project:build.gradle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A631D5" w:rsidRDefault="00A631D5" w:rsidP="00A631D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'org.greenrobot:greendao-gradle-plugin:3.0.0'  </w:t>
      </w: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</w:p>
    <w:p w:rsidR="002D1E64" w:rsidRPr="00EE4353" w:rsidRDefault="002D1E64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FF0000"/>
          <w:sz w:val="28"/>
          <w:szCs w:val="28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>备注：</w:t>
      </w:r>
    </w:p>
    <w:p w:rsidR="002D1E64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ab/>
      </w:r>
      <w:r w:rsidRPr="00EE4353">
        <w:rPr>
          <w:rStyle w:val="apple-converted-space"/>
          <w:rFonts w:ascii="microsoft yahei" w:hAnsi="microsoft yahei"/>
          <w:color w:val="FF0000"/>
          <w:sz w:val="23"/>
          <w:szCs w:val="23"/>
        </w:rPr>
        <w:t> </w:t>
      </w:r>
      <w:r w:rsidRPr="00EE4353">
        <w:rPr>
          <w:rFonts w:ascii="microsoft yahei" w:hAnsi="microsoft yahei"/>
          <w:color w:val="FF0000"/>
          <w:sz w:val="23"/>
          <w:szCs w:val="23"/>
        </w:rPr>
        <w:t>schemaVersion----&gt;</w:t>
      </w:r>
      <w:r w:rsidRPr="00EE4353">
        <w:rPr>
          <w:rFonts w:ascii="microsoft yahei" w:hAnsi="microsoft yahei"/>
          <w:color w:val="FF0000"/>
          <w:sz w:val="23"/>
          <w:szCs w:val="23"/>
        </w:rPr>
        <w:t>指定数据库</w:t>
      </w:r>
      <w:r w:rsidRPr="00EE4353">
        <w:rPr>
          <w:rFonts w:ascii="microsoft yahei" w:hAnsi="microsoft yahei"/>
          <w:color w:val="FF0000"/>
          <w:sz w:val="23"/>
          <w:szCs w:val="23"/>
        </w:rPr>
        <w:t>schema</w:t>
      </w:r>
      <w:r w:rsidRPr="00EE4353">
        <w:rPr>
          <w:rFonts w:ascii="microsoft yahei" w:hAnsi="microsoft yahei"/>
          <w:color w:val="FF0000"/>
          <w:sz w:val="23"/>
          <w:szCs w:val="23"/>
        </w:rPr>
        <w:t>版本号，迁移等操作会用到</w:t>
      </w:r>
    </w:p>
    <w:p w:rsidR="00EE4353" w:rsidRPr="00EE4353" w:rsidRDefault="00EE4353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Default="002D1E64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>daoPackage--------&gt;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通过</w:t>
      </w:r>
      <w:r w:rsidRPr="00EE4353">
        <w:rPr>
          <w:rFonts w:ascii="microsoft yahei" w:hAnsi="microsoft yahei"/>
          <w:color w:val="FF0000"/>
          <w:sz w:val="23"/>
          <w:szCs w:val="23"/>
        </w:rPr>
        <w:t>gradle</w:t>
      </w:r>
      <w:r w:rsidRPr="00EE4353">
        <w:rPr>
          <w:rFonts w:ascii="microsoft yahei" w:hAnsi="microsoft yahei"/>
          <w:color w:val="FF0000"/>
          <w:sz w:val="23"/>
          <w:szCs w:val="23"/>
        </w:rPr>
        <w:t>插件生成的数据库相关文件的包名，默认为</w:t>
      </w:r>
      <w:r w:rsidR="00496B36" w:rsidRPr="00EE4353">
        <w:rPr>
          <w:rFonts w:ascii="microsoft yahei" w:hAnsi="microsoft yahei"/>
          <w:color w:val="FF0000"/>
          <w:sz w:val="23"/>
          <w:szCs w:val="23"/>
        </w:rPr>
        <w:t>你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>的</w:t>
      </w:r>
      <w:r w:rsidRPr="00EE4353">
        <w:rPr>
          <w:rFonts w:ascii="microsoft yahei" w:hAnsi="microsoft yahei"/>
          <w:color w:val="FF0000"/>
          <w:sz w:val="23"/>
          <w:szCs w:val="23"/>
        </w:rPr>
        <w:t>entity</w:t>
      </w:r>
      <w:r w:rsidRPr="00EE4353">
        <w:rPr>
          <w:rFonts w:ascii="microsoft yahei" w:hAnsi="microsoft yahei"/>
          <w:color w:val="FF0000"/>
          <w:sz w:val="23"/>
          <w:szCs w:val="23"/>
        </w:rPr>
        <w:t>所在的包名</w:t>
      </w:r>
    </w:p>
    <w:p w:rsidR="00EE4353" w:rsidRPr="00EE4353" w:rsidRDefault="00EE4353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Pr="00EE4353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 xml:space="preserve">    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 xml:space="preserve"> </w:t>
      </w:r>
      <w:r w:rsidRPr="00EE4353">
        <w:rPr>
          <w:rFonts w:ascii="microsoft yahei" w:hAnsi="microsoft yahei"/>
          <w:color w:val="FF0000"/>
          <w:sz w:val="23"/>
          <w:szCs w:val="23"/>
        </w:rPr>
        <w:t>targetGenDir--------&gt;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这就是我们上面说到的自定义生成数据库文件的目录了，可以将生成的文件放到我们的</w:t>
      </w:r>
      <w:r w:rsidRPr="00EE4353">
        <w:rPr>
          <w:rFonts w:ascii="microsoft yahei" w:hAnsi="microsoft yahei"/>
          <w:color w:val="FF0000"/>
          <w:sz w:val="23"/>
          <w:szCs w:val="23"/>
        </w:rPr>
        <w:t>java</w:t>
      </w:r>
      <w:r w:rsidRPr="00EE4353">
        <w:rPr>
          <w:rFonts w:ascii="microsoft yahei" w:hAnsi="microsoft yahei"/>
          <w:color w:val="FF0000"/>
          <w:sz w:val="23"/>
          <w:szCs w:val="23"/>
        </w:rPr>
        <w:t>目录中，而不是</w:t>
      </w:r>
      <w:r w:rsidRPr="00EE4353">
        <w:rPr>
          <w:rFonts w:ascii="microsoft yahei" w:hAnsi="microsoft yahei"/>
          <w:color w:val="FF0000"/>
          <w:sz w:val="23"/>
          <w:szCs w:val="23"/>
        </w:rPr>
        <w:t>build</w:t>
      </w:r>
      <w:r w:rsidRPr="00EE4353">
        <w:rPr>
          <w:rFonts w:ascii="microsoft yahei" w:hAnsi="microsoft yahei"/>
          <w:color w:val="FF0000"/>
          <w:sz w:val="23"/>
          <w:szCs w:val="23"/>
        </w:rPr>
        <w:t>中，这样就不用额外的设置资源目录了</w:t>
      </w:r>
    </w:p>
    <w:p w:rsidR="002D1E64" w:rsidRDefault="00042B19" w:rsidP="00042B19">
      <w:pPr>
        <w:pStyle w:val="2"/>
      </w:pPr>
      <w:r>
        <w:rPr>
          <w:rFonts w:hint="eastAsia"/>
        </w:rPr>
        <w:t>编写实体类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646464"/>
          <w:kern w:val="0"/>
          <w:sz w:val="18"/>
        </w:rPr>
        <w:t>@Entity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public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class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@Id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@Transient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tempUsageCount; </w:t>
      </w:r>
      <w:r w:rsidRPr="00042B19">
        <w:rPr>
          <w:rFonts w:ascii="Consolas" w:eastAsia="宋体" w:hAnsi="Consolas" w:cs="宋体"/>
          <w:color w:val="008200"/>
          <w:kern w:val="0"/>
          <w:sz w:val="18"/>
        </w:rPr>
        <w:t>// not persisted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  <w:shd w:val="clear" w:color="auto" w:fill="FFFFFF"/>
        </w:rPr>
        <w:t>@Entity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：将我们的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普通类变为一个能够被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greenDAO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识别的数据库类型的实体类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@Id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：通过这个注解标记的字段必须是</w:t>
      </w: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Long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类型的，这个字段在数据库中表示它就是主键，并且它默认就是自增的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@Transient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：表明这个字段不会被写入数据库，只是作为一个普通的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类字段，用来临时存储数据的，不会被持久化</w:t>
      </w:r>
    </w:p>
    <w:p w:rsidR="00042B19" w:rsidRPr="00876740" w:rsidRDefault="00042B19" w:rsidP="00876740"/>
    <w:p w:rsidR="00A631D5" w:rsidRDefault="00876740" w:rsidP="00876740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Make Project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 (Build</w:t>
      </w:r>
      <w:r w:rsidR="00C64B5E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—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&gt;make project)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 w:rsidRPr="00195CAC">
        <w:rPr>
          <w:rFonts w:ascii="Consolas" w:hAnsi="Consolas"/>
          <w:color w:val="000000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Cs w:val="21"/>
        </w:rPr>
        <w:t>'com.a1900.android.study_android.greendao'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>
        <w:rPr>
          <w:rFonts w:ascii="Consolas" w:hAnsi="Consolas" w:hint="eastAsia"/>
          <w:b/>
          <w:bCs/>
          <w:color w:val="008000"/>
          <w:szCs w:val="21"/>
        </w:rPr>
        <w:t>就会在这个目录下生成相关的代码文件</w:t>
      </w:r>
    </w:p>
    <w:p w:rsidR="00052735" w:rsidRDefault="00052735" w:rsidP="005A2468">
      <w:pPr>
        <w:rPr>
          <w:rFonts w:ascii="Consolas" w:hAnsi="Consolas"/>
          <w:b/>
          <w:bCs/>
          <w:color w:val="008000"/>
          <w:szCs w:val="21"/>
        </w:rPr>
      </w:pPr>
    </w:p>
    <w:p w:rsidR="00052735" w:rsidRDefault="00052735" w:rsidP="00052735">
      <w:pPr>
        <w:pStyle w:val="2"/>
      </w:pPr>
      <w:r>
        <w:rPr>
          <w:rFonts w:hint="eastAsia"/>
        </w:rPr>
        <w:lastRenderedPageBreak/>
        <w:t>使用</w:t>
      </w:r>
      <w:r w:rsidRPr="00052735">
        <w:object w:dxaOrig="259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2pt" o:ole="">
            <v:imagedata r:id="rId7" o:title=""/>
          </v:shape>
          <o:OLEObject Type="Embed" ProgID="Package" ShapeID="_x0000_i1025" DrawAspect="Content" ObjectID="_1560774582" r:id="rId8"/>
        </w:object>
      </w:r>
      <w:r w:rsidR="009D7860" w:rsidRPr="009D7860">
        <w:t xml:space="preserve"> </w:t>
      </w:r>
      <w:r w:rsidR="009D7860" w:rsidRPr="009D7860">
        <w:object w:dxaOrig="1771" w:dyaOrig="841">
          <v:shape id="_x0000_i1026" type="#_x0000_t75" style="width:88.5pt;height:42pt" o:ole="">
            <v:imagedata r:id="rId9" o:title=""/>
          </v:shape>
          <o:OLEObject Type="Embed" ProgID="Package" ShapeID="_x0000_i1026" DrawAspect="Content" ObjectID="_1560774583" r:id="rId10"/>
        </w:object>
      </w:r>
      <w:r w:rsidR="009D7860" w:rsidRPr="009D7860">
        <w:t xml:space="preserve"> </w:t>
      </w:r>
      <w:r w:rsidR="009D7860" w:rsidRPr="009D7860">
        <w:object w:dxaOrig="1291" w:dyaOrig="841">
          <v:shape id="_x0000_i1027" type="#_x0000_t75" style="width:64.5pt;height:42pt" o:ole="">
            <v:imagedata r:id="rId11" o:title=""/>
          </v:shape>
          <o:OLEObject Type="Embed" ProgID="Package" ShapeID="_x0000_i1027" DrawAspect="Content" ObjectID="_1560774584" r:id="rId12"/>
        </w:object>
      </w:r>
    </w:p>
    <w:p w:rsidR="00052735" w:rsidRDefault="002924C1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UserDao userDao = </w:t>
      </w:r>
      <w:r w:rsidR="00052735">
        <w:rPr>
          <w:rFonts w:ascii="Consolas" w:hAnsi="Consolas"/>
          <w:color w:val="000000"/>
          <w:sz w:val="21"/>
          <w:szCs w:val="21"/>
        </w:rPr>
        <w:t>GreenDaoManager.</w:t>
      </w:r>
      <w:r w:rsidR="00052735">
        <w:rPr>
          <w:rFonts w:ascii="Consolas" w:hAnsi="Consolas"/>
          <w:i/>
          <w:iCs/>
          <w:color w:val="000000"/>
          <w:sz w:val="21"/>
          <w:szCs w:val="21"/>
        </w:rPr>
        <w:t>getInstance</w:t>
      </w:r>
      <w:r w:rsidR="00052735">
        <w:rPr>
          <w:rFonts w:ascii="Consolas" w:hAnsi="Consolas"/>
          <w:color w:val="000000"/>
          <w:sz w:val="21"/>
          <w:szCs w:val="21"/>
        </w:rPr>
        <w:t>().getSession().getUserDao();</w:t>
      </w:r>
    </w:p>
    <w:p w:rsidR="000A0E0A" w:rsidRDefault="000A0E0A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6B64DA" w:rsidRDefault="00EE084E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得到</w:t>
      </w:r>
      <w:r>
        <w:rPr>
          <w:rFonts w:ascii="Consolas" w:hAnsi="Consolas" w:hint="eastAsia"/>
          <w:color w:val="000000"/>
          <w:sz w:val="21"/>
          <w:szCs w:val="21"/>
        </w:rPr>
        <w:t>userDao</w:t>
      </w:r>
      <w:r>
        <w:rPr>
          <w:rFonts w:ascii="Consolas" w:hAnsi="Consolas" w:hint="eastAsia"/>
          <w:color w:val="000000"/>
          <w:sz w:val="21"/>
          <w:szCs w:val="21"/>
        </w:rPr>
        <w:t>就可以</w:t>
      </w:r>
      <w:r w:rsidR="00F87314">
        <w:rPr>
          <w:rFonts w:ascii="Consolas" w:hAnsi="Consolas" w:hint="eastAsia"/>
          <w:color w:val="000000"/>
          <w:sz w:val="21"/>
          <w:szCs w:val="21"/>
        </w:rPr>
        <w:t>CURD</w:t>
      </w:r>
      <w:r>
        <w:rPr>
          <w:rFonts w:ascii="Consolas" w:hAnsi="Consolas" w:hint="eastAsia"/>
          <w:color w:val="000000"/>
          <w:sz w:val="21"/>
          <w:szCs w:val="21"/>
        </w:rPr>
        <w:t>了</w:t>
      </w:r>
    </w:p>
    <w:p w:rsidR="00052735" w:rsidRDefault="00052735" w:rsidP="00052735"/>
    <w:p w:rsidR="00085784" w:rsidRDefault="00085784" w:rsidP="00052735"/>
    <w:p w:rsidR="00085784" w:rsidRDefault="00085784" w:rsidP="00085784">
      <w:pPr>
        <w:pStyle w:val="2"/>
      </w:pPr>
      <w:r>
        <w:rPr>
          <w:rFonts w:hint="eastAsia"/>
        </w:rPr>
        <w:t>外加浏览器测试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依赖</w:t>
      </w:r>
    </w:p>
    <w:p w:rsidR="009A4150" w:rsidRDefault="00085784" w:rsidP="009A41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 w:rsidR="009A4150">
        <w:rPr>
          <w:rFonts w:ascii="Consolas" w:hAnsi="Consolas"/>
          <w:color w:val="000000"/>
          <w:sz w:val="21"/>
          <w:szCs w:val="21"/>
        </w:rPr>
        <w:t xml:space="preserve">debugCompile </w:t>
      </w:r>
      <w:r w:rsidR="009A4150">
        <w:rPr>
          <w:rFonts w:ascii="Consolas" w:hAnsi="Consolas"/>
          <w:b/>
          <w:bCs/>
          <w:color w:val="008000"/>
          <w:sz w:val="21"/>
          <w:szCs w:val="21"/>
        </w:rPr>
        <w:t>'com.amitshekhar.android:debug-db:1.0.0'</w:t>
      </w:r>
    </w:p>
    <w:p w:rsidR="00085784" w:rsidRDefault="003A42DC" w:rsidP="00085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在运行项目的时候，测试机要和电脑在局域网下，</w:t>
      </w:r>
      <w:r>
        <w:rPr>
          <w:rFonts w:hint="eastAsia"/>
        </w:rPr>
        <w:t>logout</w:t>
      </w:r>
      <w:r>
        <w:rPr>
          <w:rFonts w:hint="eastAsia"/>
        </w:rPr>
        <w:t>里面有</w:t>
      </w:r>
      <w:r>
        <w:rPr>
          <w:rFonts w:hint="eastAsia"/>
        </w:rPr>
        <w:t>IP</w:t>
      </w:r>
      <w:r>
        <w:rPr>
          <w:rFonts w:hint="eastAsia"/>
        </w:rPr>
        <w:t>直接打开就可以在浏览器里面查看数据库了</w:t>
      </w:r>
    </w:p>
    <w:p w:rsidR="00A176C2" w:rsidRDefault="00A176C2" w:rsidP="00085784">
      <w:pPr>
        <w:rPr>
          <w:rFonts w:hint="eastAsia"/>
        </w:rPr>
      </w:pPr>
    </w:p>
    <w:p w:rsidR="00A176C2" w:rsidRDefault="00A176C2" w:rsidP="00085784">
      <w:pPr>
        <w:rPr>
          <w:rFonts w:hint="eastAsia"/>
        </w:rPr>
      </w:pPr>
    </w:p>
    <w:p w:rsidR="00A176C2" w:rsidRDefault="00A176C2" w:rsidP="00085784">
      <w:pPr>
        <w:rPr>
          <w:rFonts w:hint="eastAsia"/>
        </w:rPr>
      </w:pPr>
    </w:p>
    <w:p w:rsidR="00A176C2" w:rsidRDefault="00A176C2" w:rsidP="00A176C2">
      <w:pPr>
        <w:pStyle w:val="2"/>
        <w:rPr>
          <w:rFonts w:hint="eastAsia"/>
        </w:rPr>
      </w:pPr>
      <w:r>
        <w:rPr>
          <w:rFonts w:hint="eastAsia"/>
        </w:rPr>
        <w:t>增</w:t>
      </w:r>
    </w:p>
    <w:p w:rsidR="00A176C2" w:rsidRDefault="00A176C2" w:rsidP="00A176C2">
      <w:pPr>
        <w:rPr>
          <w:rFonts w:hint="eastAsia"/>
        </w:rPr>
      </w:pPr>
      <w:r>
        <w:rPr>
          <w:rFonts w:hint="eastAsia"/>
        </w:rPr>
        <w:tab/>
        <w:t>User user = new User(null,</w:t>
      </w:r>
      <w:r>
        <w:t>”</w:t>
      </w:r>
      <w:r>
        <w:rPr>
          <w:rFonts w:hint="eastAsia"/>
        </w:rPr>
        <w:t>weiguo</w:t>
      </w:r>
      <w:r>
        <w:t>”</w:t>
      </w:r>
      <w:r>
        <w:rPr>
          <w:rFonts w:hint="eastAsia"/>
        </w:rPr>
        <w:t>);</w:t>
      </w:r>
    </w:p>
    <w:p w:rsidR="00A176C2" w:rsidRDefault="00A176C2" w:rsidP="00A176C2">
      <w:pPr>
        <w:rPr>
          <w:rFonts w:hint="eastAsia"/>
        </w:rPr>
      </w:pPr>
      <w:r>
        <w:rPr>
          <w:rFonts w:hint="eastAsia"/>
        </w:rPr>
        <w:tab/>
      </w:r>
      <w:r w:rsidR="00E44837">
        <w:rPr>
          <w:rFonts w:hint="eastAsia"/>
        </w:rPr>
        <w:t>userDao.insert(user);</w:t>
      </w:r>
      <w:r w:rsidR="00E44837">
        <w:rPr>
          <w:rFonts w:hint="eastAsia"/>
        </w:rPr>
        <w:tab/>
      </w:r>
    </w:p>
    <w:p w:rsidR="00C154A6" w:rsidRPr="00C154A6" w:rsidRDefault="00C154A6" w:rsidP="00A176C2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154A6">
        <w:rPr>
          <w:rFonts w:hint="eastAsia"/>
          <w:color w:val="FF0000"/>
        </w:rPr>
        <w:t>insert</w:t>
      </w:r>
      <w:r w:rsidRPr="00C154A6">
        <w:rPr>
          <w:rFonts w:hint="eastAsia"/>
          <w:color w:val="FF0000"/>
        </w:rPr>
        <w:t>方法返回</w:t>
      </w:r>
      <w:r w:rsidRPr="00C154A6">
        <w:rPr>
          <w:rFonts w:hint="eastAsia"/>
          <w:color w:val="FF0000"/>
        </w:rPr>
        <w:t>long</w:t>
      </w:r>
      <w:r w:rsidRPr="00C154A6">
        <w:rPr>
          <w:rFonts w:hint="eastAsia"/>
          <w:color w:val="FF0000"/>
        </w:rPr>
        <w:t>，可以判断是否成功</w:t>
      </w:r>
    </w:p>
    <w:p w:rsidR="00A176C2" w:rsidRDefault="00A176C2" w:rsidP="00A176C2">
      <w:pPr>
        <w:pStyle w:val="2"/>
        <w:rPr>
          <w:rFonts w:hint="eastAsia"/>
        </w:rPr>
      </w:pPr>
      <w:r>
        <w:rPr>
          <w:rFonts w:hint="eastAsia"/>
        </w:rPr>
        <w:t>删</w:t>
      </w:r>
      <w:r w:rsidR="00C94074">
        <w:rPr>
          <w:rFonts w:hint="eastAsia"/>
        </w:rPr>
        <w:t>(</w:t>
      </w:r>
      <w:r w:rsidR="00C94074">
        <w:rPr>
          <w:rFonts w:hint="eastAsia"/>
        </w:rPr>
        <w:t>先查询出来对象</w:t>
      </w:r>
      <w:r w:rsidR="00FC0F84">
        <w:rPr>
          <w:rFonts w:hint="eastAsia"/>
        </w:rPr>
        <w:t>再删除</w:t>
      </w:r>
      <w:r w:rsidR="00C94074">
        <w:rPr>
          <w:rFonts w:hint="eastAsia"/>
        </w:rPr>
        <w:t>)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C154A6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userDao.deleteByKey(findUser.getId());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C154A6" w:rsidRPr="00C154A6" w:rsidRDefault="00C154A6" w:rsidP="00C154A6">
      <w:pPr>
        <w:rPr>
          <w:rFonts w:hint="eastAsia"/>
        </w:rPr>
      </w:pPr>
    </w:p>
    <w:p w:rsidR="00A176C2" w:rsidRDefault="00A176C2" w:rsidP="00A176C2">
      <w:pPr>
        <w:pStyle w:val="2"/>
        <w:rPr>
          <w:rFonts w:hint="eastAsia"/>
        </w:rPr>
      </w:pPr>
      <w:r>
        <w:rPr>
          <w:rFonts w:hint="eastAsia"/>
        </w:rPr>
        <w:t>改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findUser.setName(newName);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userDao.update(findUser);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else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Toast.makeText(MyApplication.getContext(), 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用户不存在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Toast.LENGTH_SHORT).show();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50DF" w:rsidRPr="005250DF" w:rsidRDefault="005250DF" w:rsidP="005250DF">
      <w:pPr>
        <w:rPr>
          <w:rFonts w:hint="eastAsia"/>
        </w:rPr>
      </w:pPr>
    </w:p>
    <w:p w:rsidR="00A176C2" w:rsidRDefault="00A176C2" w:rsidP="00A176C2">
      <w:pPr>
        <w:pStyle w:val="2"/>
        <w:rPr>
          <w:rFonts w:hint="eastAsia"/>
        </w:rPr>
      </w:pPr>
      <w:r>
        <w:rPr>
          <w:rFonts w:hint="eastAsia"/>
        </w:rPr>
        <w:t>查</w:t>
      </w:r>
    </w:p>
    <w:p w:rsidR="00937799" w:rsidRDefault="00937799" w:rsidP="00937799">
      <w:pP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userDao.queryBuilder().where(UserDao.Properties.Name.eq(</w:t>
      </w:r>
      <w:r>
        <w:rPr>
          <w:rStyle w:val="string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5FAE2"/>
        </w:rPr>
        <w:t>"wyk"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)).build().unique();</w:t>
      </w:r>
    </w:p>
    <w:p w:rsidR="00DA13C4" w:rsidRDefault="00DA13C4" w:rsidP="00937799">
      <w:pP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</w:p>
    <w:p w:rsidR="00DA13C4" w:rsidRDefault="00DA13C4" w:rsidP="00DA13C4">
      <w:pPr>
        <w:pStyle w:val="2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sql</w:t>
      </w:r>
    </w:p>
    <w:p w:rsidR="00DA13C4" w:rsidRPr="00DA13C4" w:rsidRDefault="00DA13C4" w:rsidP="00DA13C4">
      <w:pPr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有的时候需要用到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group by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left join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等复杂的语句，可以调用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原生的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sqlite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去进行查询。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ChatHistoryDao dao = GreenDaoManager.getInstance().getSession().getChatHistoryDao();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 cursor = dao.getDatabase().rawQuery(</w:t>
      </w:r>
      <w:r w:rsidRPr="00DA13C4">
        <w:rPr>
          <w:rFonts w:ascii="Consolas" w:eastAsia="宋体" w:hAnsi="Consolas" w:cs="宋体"/>
          <w:color w:val="FF0000"/>
          <w:kern w:val="0"/>
          <w:sz w:val="18"/>
        </w:rPr>
        <w:t>"select t.sales_wx_nick_name,t.wx_nick_name,count(*),t.talker_id,t.sales_wx_account from chat_history t group by t.talker_id,t.sales_wx_account order by t.created_at desc"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while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(cursor.moveToNext()) {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clientWxNickName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chatCount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talkerId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3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salesWxAccount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4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6AD2" w:rsidRPr="00DA13C4" w:rsidRDefault="00E86AD2" w:rsidP="00DA13C4"/>
    <w:sectPr w:rsidR="00E86AD2" w:rsidRPr="00DA13C4" w:rsidSect="0095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C34" w:rsidRDefault="00B32C34" w:rsidP="001948AE">
      <w:r>
        <w:separator/>
      </w:r>
    </w:p>
  </w:endnote>
  <w:endnote w:type="continuationSeparator" w:id="1">
    <w:p w:rsidR="00B32C34" w:rsidRDefault="00B32C34" w:rsidP="00194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C34" w:rsidRDefault="00B32C34" w:rsidP="001948AE">
      <w:r>
        <w:separator/>
      </w:r>
    </w:p>
  </w:footnote>
  <w:footnote w:type="continuationSeparator" w:id="1">
    <w:p w:rsidR="00B32C34" w:rsidRDefault="00B32C34" w:rsidP="00194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BD1"/>
    <w:multiLevelType w:val="multilevel"/>
    <w:tmpl w:val="9990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06872"/>
    <w:multiLevelType w:val="multilevel"/>
    <w:tmpl w:val="7C4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0F0738"/>
    <w:multiLevelType w:val="multilevel"/>
    <w:tmpl w:val="6236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0110DA"/>
    <w:multiLevelType w:val="multilevel"/>
    <w:tmpl w:val="60A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5A685C"/>
    <w:multiLevelType w:val="multilevel"/>
    <w:tmpl w:val="97E8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E"/>
    <w:rsid w:val="00042B19"/>
    <w:rsid w:val="00052735"/>
    <w:rsid w:val="00085784"/>
    <w:rsid w:val="000A0E0A"/>
    <w:rsid w:val="000E3751"/>
    <w:rsid w:val="001948AE"/>
    <w:rsid w:val="00195CAC"/>
    <w:rsid w:val="002924C1"/>
    <w:rsid w:val="002C79F6"/>
    <w:rsid w:val="002D1E64"/>
    <w:rsid w:val="003A42DC"/>
    <w:rsid w:val="00496B36"/>
    <w:rsid w:val="004A74E4"/>
    <w:rsid w:val="005250DF"/>
    <w:rsid w:val="005A2468"/>
    <w:rsid w:val="0060010D"/>
    <w:rsid w:val="006B64DA"/>
    <w:rsid w:val="00790785"/>
    <w:rsid w:val="00876740"/>
    <w:rsid w:val="00937799"/>
    <w:rsid w:val="00950EA1"/>
    <w:rsid w:val="009A4150"/>
    <w:rsid w:val="009D7860"/>
    <w:rsid w:val="009E1419"/>
    <w:rsid w:val="00A176C2"/>
    <w:rsid w:val="00A631D5"/>
    <w:rsid w:val="00B32C34"/>
    <w:rsid w:val="00B33630"/>
    <w:rsid w:val="00C154A6"/>
    <w:rsid w:val="00C52F37"/>
    <w:rsid w:val="00C64B5E"/>
    <w:rsid w:val="00C94074"/>
    <w:rsid w:val="00D46221"/>
    <w:rsid w:val="00D634B1"/>
    <w:rsid w:val="00D70697"/>
    <w:rsid w:val="00D7635A"/>
    <w:rsid w:val="00DA13C4"/>
    <w:rsid w:val="00E44837"/>
    <w:rsid w:val="00E86AD2"/>
    <w:rsid w:val="00EE084E"/>
    <w:rsid w:val="00EE4353"/>
    <w:rsid w:val="00F87314"/>
    <w:rsid w:val="00FA470F"/>
    <w:rsid w:val="00FA65C2"/>
    <w:rsid w:val="00FC0F84"/>
    <w:rsid w:val="00FF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8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3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95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5CA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D1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1E64"/>
  </w:style>
  <w:style w:type="character" w:customStyle="1" w:styleId="annotation">
    <w:name w:val="annotation"/>
    <w:basedOn w:val="a0"/>
    <w:rsid w:val="00042B19"/>
  </w:style>
  <w:style w:type="character" w:customStyle="1" w:styleId="keyword">
    <w:name w:val="keyword"/>
    <w:basedOn w:val="a0"/>
    <w:rsid w:val="00042B19"/>
  </w:style>
  <w:style w:type="character" w:customStyle="1" w:styleId="comment">
    <w:name w:val="comment"/>
    <w:basedOn w:val="a0"/>
    <w:rsid w:val="00042B19"/>
  </w:style>
  <w:style w:type="paragraph" w:styleId="a6">
    <w:name w:val="List Paragraph"/>
    <w:basedOn w:val="a"/>
    <w:uiPriority w:val="34"/>
    <w:qFormat/>
    <w:rsid w:val="00876740"/>
    <w:pPr>
      <w:ind w:firstLineChars="200" w:firstLine="420"/>
    </w:pPr>
  </w:style>
  <w:style w:type="character" w:customStyle="1" w:styleId="string">
    <w:name w:val="string"/>
    <w:basedOn w:val="a0"/>
    <w:rsid w:val="00C154A6"/>
  </w:style>
  <w:style w:type="character" w:customStyle="1" w:styleId="number">
    <w:name w:val="number"/>
    <w:basedOn w:val="a0"/>
    <w:rsid w:val="00DA1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93</cp:revision>
  <dcterms:created xsi:type="dcterms:W3CDTF">2017-07-05T02:09:00Z</dcterms:created>
  <dcterms:modified xsi:type="dcterms:W3CDTF">2017-07-05T07:43:00Z</dcterms:modified>
</cp:coreProperties>
</file>